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9C2D3" w14:textId="77777777" w:rsidR="0053502F" w:rsidRPr="0053502F" w:rsidRDefault="0053502F" w:rsidP="0053502F">
      <w:pPr>
        <w:rPr>
          <w:b/>
          <w:bCs/>
        </w:rPr>
      </w:pPr>
      <w:r w:rsidRPr="0053502F">
        <w:rPr>
          <w:b/>
          <w:bCs/>
        </w:rPr>
        <w:t>Resumen del Plan de Acción</w:t>
      </w:r>
    </w:p>
    <w:p w14:paraId="67B40020" w14:textId="77777777" w:rsidR="0053502F" w:rsidRPr="0053502F" w:rsidRDefault="0053502F" w:rsidP="0053502F">
      <w:pPr>
        <w:numPr>
          <w:ilvl w:val="0"/>
          <w:numId w:val="1"/>
        </w:numPr>
      </w:pPr>
      <w:r w:rsidRPr="0053502F">
        <w:rPr>
          <w:b/>
          <w:bCs/>
        </w:rPr>
        <w:t>Paso 1: Validación de Entornos (Completado)</w:t>
      </w:r>
      <w:r w:rsidRPr="0053502F">
        <w:t xml:space="preserve">: Verificamos los </w:t>
      </w:r>
      <w:r w:rsidRPr="0053502F">
        <w:rPr>
          <w:i/>
          <w:iCs/>
        </w:rPr>
        <w:t>targets</w:t>
      </w:r>
      <w:r w:rsidRPr="0053502F">
        <w:t xml:space="preserve"> del </w:t>
      </w:r>
      <w:proofErr w:type="spellStart"/>
      <w:r w:rsidRPr="0053502F">
        <w:t>Firebase</w:t>
      </w:r>
      <w:proofErr w:type="spellEnd"/>
      <w:r w:rsidRPr="0053502F">
        <w:t xml:space="preserve"> CLI para cada carpeta, identificando que SGCMED-PRUEBAS tenía una referencia cruzada hacia producción.</w:t>
      </w:r>
    </w:p>
    <w:p w14:paraId="7F75C5FB" w14:textId="77777777" w:rsidR="0053502F" w:rsidRPr="0053502F" w:rsidRDefault="0053502F" w:rsidP="0053502F">
      <w:pPr>
        <w:numPr>
          <w:ilvl w:val="0"/>
          <w:numId w:val="1"/>
        </w:numPr>
      </w:pPr>
      <w:r w:rsidRPr="0053502F">
        <w:rPr>
          <w:b/>
          <w:bCs/>
        </w:rPr>
        <w:t>Paso 2: Limpieza y Aislamiento (Completado)</w:t>
      </w:r>
      <w:r w:rsidRPr="0053502F">
        <w:t xml:space="preserve">: Eliminamos la configuración redundante en la carpeta de pruebas con </w:t>
      </w:r>
      <w:proofErr w:type="spellStart"/>
      <w:r w:rsidRPr="0053502F">
        <w:t>firebase</w:t>
      </w:r>
      <w:proofErr w:type="spellEnd"/>
      <w:r w:rsidRPr="0053502F">
        <w:t xml:space="preserve"> </w:t>
      </w:r>
      <w:proofErr w:type="spellStart"/>
      <w:r w:rsidRPr="0053502F">
        <w:t>target:remove</w:t>
      </w:r>
      <w:proofErr w:type="spellEnd"/>
      <w:r w:rsidRPr="0053502F">
        <w:t xml:space="preserve"> para asegurar que cada proyecto sea totalmente independiente.</w:t>
      </w:r>
    </w:p>
    <w:p w14:paraId="64391FC6" w14:textId="77777777" w:rsidR="0053502F" w:rsidRPr="0053502F" w:rsidRDefault="0053502F" w:rsidP="0053502F">
      <w:pPr>
        <w:numPr>
          <w:ilvl w:val="0"/>
          <w:numId w:val="1"/>
        </w:numPr>
      </w:pPr>
      <w:r w:rsidRPr="0053502F">
        <w:rPr>
          <w:b/>
          <w:bCs/>
        </w:rPr>
        <w:t>Paso 3: Sincronización Lógica</w:t>
      </w:r>
      <w:r w:rsidRPr="0053502F">
        <w:t xml:space="preserve">: Copiaremos la lógica de negocio y los archivos de funcionamiento (carpeta </w:t>
      </w:r>
      <w:proofErr w:type="spellStart"/>
      <w:r w:rsidRPr="0053502F">
        <w:t>public</w:t>
      </w:r>
      <w:proofErr w:type="spellEnd"/>
      <w:r w:rsidRPr="0053502F">
        <w:t xml:space="preserve">, </w:t>
      </w:r>
      <w:proofErr w:type="spellStart"/>
      <w:r w:rsidRPr="0053502F">
        <w:t>functions</w:t>
      </w:r>
      <w:proofErr w:type="spellEnd"/>
      <w:r w:rsidRPr="0053502F">
        <w:t>, etc.) desde SGCMED-PRUEBAS hacia SGCMED.</w:t>
      </w:r>
    </w:p>
    <w:p w14:paraId="7E84D6DA" w14:textId="77777777" w:rsidR="0053502F" w:rsidRPr="0053502F" w:rsidRDefault="0053502F" w:rsidP="0053502F">
      <w:pPr>
        <w:numPr>
          <w:ilvl w:val="1"/>
          <w:numId w:val="1"/>
        </w:numPr>
      </w:pPr>
      <w:r w:rsidRPr="0053502F">
        <w:rPr>
          <w:i/>
          <w:iCs/>
        </w:rPr>
        <w:t>Regla de Oro</w:t>
      </w:r>
      <w:r w:rsidRPr="0053502F">
        <w:t xml:space="preserve">: </w:t>
      </w:r>
      <w:r w:rsidRPr="0053502F">
        <w:rPr>
          <w:b/>
          <w:bCs/>
        </w:rPr>
        <w:t>No copiar</w:t>
      </w:r>
      <w:r w:rsidRPr="0053502F">
        <w:t xml:space="preserve"> los archivos de configuración (.</w:t>
      </w:r>
      <w:proofErr w:type="spellStart"/>
      <w:r w:rsidRPr="0053502F">
        <w:t>firebaserc</w:t>
      </w:r>
      <w:proofErr w:type="spellEnd"/>
      <w:r w:rsidRPr="0053502F">
        <w:t xml:space="preserve">, </w:t>
      </w:r>
      <w:proofErr w:type="spellStart"/>
      <w:r w:rsidRPr="0053502F">
        <w:t>firebase.json</w:t>
      </w:r>
      <w:proofErr w:type="spellEnd"/>
      <w:r w:rsidRPr="0053502F">
        <w:t xml:space="preserve"> ni archivos de inicialización JS) para no sobrescribir los punteros de la base de datos de producción.</w:t>
      </w:r>
    </w:p>
    <w:p w14:paraId="493366ED" w14:textId="77777777" w:rsidR="0053502F" w:rsidRPr="0053502F" w:rsidRDefault="0053502F" w:rsidP="0053502F">
      <w:pPr>
        <w:numPr>
          <w:ilvl w:val="0"/>
          <w:numId w:val="1"/>
        </w:numPr>
      </w:pPr>
      <w:r w:rsidRPr="0053502F">
        <w:rPr>
          <w:b/>
          <w:bCs/>
        </w:rPr>
        <w:t>Paso 4: Despliegue de Producción</w:t>
      </w:r>
      <w:r w:rsidRPr="0053502F">
        <w:t>:</w:t>
      </w:r>
    </w:p>
    <w:p w14:paraId="2DD4AB40" w14:textId="77777777" w:rsidR="00FF0FAC" w:rsidRPr="00FF0FAC" w:rsidRDefault="00FF0FAC" w:rsidP="00FF0F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F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Ejecuta este comando para vincular el alias </w:t>
      </w:r>
      <w:proofErr w:type="spellStart"/>
      <w:r w:rsidRPr="00FF0FA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sgcmed</w:t>
      </w:r>
      <w:proofErr w:type="spellEnd"/>
      <w:r w:rsidRPr="00FF0F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al proyecto </w:t>
      </w:r>
      <w:proofErr w:type="spellStart"/>
      <w:r w:rsidRPr="00FF0FA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sgifjs</w:t>
      </w:r>
      <w:proofErr w:type="spellEnd"/>
      <w:r w:rsidRPr="00FF0F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FF0F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firebase</w:t>
      </w:r>
      <w:proofErr w:type="spellEnd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use </w:t>
      </w:r>
      <w:proofErr w:type="spellStart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sgifjs</w:t>
      </w:r>
      <w:proofErr w:type="spellEnd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--alias </w:t>
      </w:r>
      <w:proofErr w:type="spellStart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sgcmed</w:t>
      </w:r>
      <w:proofErr w:type="spellEnd"/>
    </w:p>
    <w:p w14:paraId="52BA9149" w14:textId="77777777" w:rsidR="00FF0FAC" w:rsidRPr="00FF0FAC" w:rsidRDefault="00FF0FAC" w:rsidP="00FF0F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F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Ahora, </w:t>
      </w:r>
      <w:r w:rsidRPr="00FF0FAC">
        <w:rPr>
          <w:rFonts w:ascii="Times New Roman" w:eastAsia="Times New Roman" w:hAnsi="Times New Roman" w:cs="Times New Roman"/>
          <w:b/>
          <w:bCs/>
          <w:kern w:val="0"/>
          <w:u w:val="single"/>
          <w:lang w:eastAsia="es-MX"/>
          <w14:ligatures w14:val="none"/>
        </w:rPr>
        <w:t>asegúrate</w:t>
      </w:r>
      <w:r w:rsidRPr="00FF0F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de estar usando el alias:</w:t>
      </w:r>
      <w:r w:rsidRPr="00FF0F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firebase</w:t>
      </w:r>
      <w:proofErr w:type="spellEnd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use </w:t>
      </w:r>
      <w:proofErr w:type="spellStart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sgcmed</w:t>
      </w:r>
      <w:proofErr w:type="spellEnd"/>
      <w:r w:rsidRPr="00FF0F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(Ahora el CLI debería responder: "</w:t>
      </w:r>
      <w:proofErr w:type="spellStart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Now</w:t>
      </w:r>
      <w:proofErr w:type="spellEnd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using</w:t>
      </w:r>
      <w:proofErr w:type="spellEnd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alias </w:t>
      </w:r>
      <w:proofErr w:type="spellStart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sgcmed</w:t>
      </w:r>
      <w:proofErr w:type="spellEnd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(</w:t>
      </w:r>
      <w:proofErr w:type="spellStart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project</w:t>
      </w:r>
      <w:proofErr w:type="spellEnd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sgifjs</w:t>
      </w:r>
      <w:proofErr w:type="spellEnd"/>
      <w:r w:rsidRPr="00FF0F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)").</w:t>
      </w:r>
    </w:p>
    <w:p w14:paraId="3C014CCA" w14:textId="208E5E5D" w:rsidR="00FF0FAC" w:rsidRPr="00FF0FAC" w:rsidRDefault="00FF0FAC" w:rsidP="00FF0F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0F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Lanza el despliegue final:</w:t>
      </w:r>
      <w:r w:rsidRPr="00FF0F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firebase</w:t>
      </w:r>
      <w:proofErr w:type="spellEnd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F0FA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deploy</w:t>
      </w:r>
      <w:proofErr w:type="spellEnd"/>
    </w:p>
    <w:p w14:paraId="54006425" w14:textId="4CC85212" w:rsidR="0053502F" w:rsidRPr="0053502F" w:rsidRDefault="0053502F" w:rsidP="0053502F">
      <w:pPr>
        <w:numPr>
          <w:ilvl w:val="1"/>
          <w:numId w:val="1"/>
        </w:numPr>
      </w:pPr>
      <w:r w:rsidRPr="0053502F">
        <w:t>Validar la configuración interna de firebase-config.js en el entorno de producción.</w:t>
      </w:r>
    </w:p>
    <w:p w14:paraId="2E0EB550" w14:textId="77777777" w:rsidR="0053502F" w:rsidRPr="0053502F" w:rsidRDefault="0053502F" w:rsidP="0053502F">
      <w:pPr>
        <w:numPr>
          <w:ilvl w:val="1"/>
          <w:numId w:val="1"/>
        </w:numPr>
      </w:pPr>
      <w:r w:rsidRPr="0053502F">
        <w:t xml:space="preserve">Ejecutar </w:t>
      </w:r>
      <w:proofErr w:type="spellStart"/>
      <w:r w:rsidRPr="0053502F">
        <w:t>firebase</w:t>
      </w:r>
      <w:proofErr w:type="spellEnd"/>
      <w:r w:rsidRPr="0053502F">
        <w:t xml:space="preserve"> use </w:t>
      </w:r>
      <w:proofErr w:type="spellStart"/>
      <w:r w:rsidRPr="0053502F">
        <w:t>sgcmed</w:t>
      </w:r>
      <w:proofErr w:type="spellEnd"/>
      <w:r w:rsidRPr="0053502F">
        <w:t xml:space="preserve"> para fijar el entorno.</w:t>
      </w:r>
    </w:p>
    <w:p w14:paraId="054E77B0" w14:textId="77777777" w:rsidR="0053502F" w:rsidRPr="0053502F" w:rsidRDefault="0053502F" w:rsidP="0053502F">
      <w:pPr>
        <w:numPr>
          <w:ilvl w:val="1"/>
          <w:numId w:val="1"/>
        </w:numPr>
      </w:pPr>
      <w:r w:rsidRPr="0053502F">
        <w:t xml:space="preserve">Ejecutar </w:t>
      </w:r>
      <w:proofErr w:type="spellStart"/>
      <w:r w:rsidRPr="0053502F">
        <w:t>firebase</w:t>
      </w:r>
      <w:proofErr w:type="spellEnd"/>
      <w:r w:rsidRPr="0053502F">
        <w:t xml:space="preserve"> </w:t>
      </w:r>
      <w:proofErr w:type="spellStart"/>
      <w:r w:rsidRPr="0053502F">
        <w:t>deploy</w:t>
      </w:r>
      <w:proofErr w:type="spellEnd"/>
      <w:r w:rsidRPr="0053502F">
        <w:t xml:space="preserve"> para poner en marcha el sitio para el cliente.</w:t>
      </w:r>
    </w:p>
    <w:p w14:paraId="5B51B21E" w14:textId="77777777" w:rsidR="0053502F" w:rsidRDefault="0053502F"/>
    <w:sectPr w:rsidR="005350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A6B60"/>
    <w:multiLevelType w:val="multilevel"/>
    <w:tmpl w:val="13A8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65D47"/>
    <w:multiLevelType w:val="multilevel"/>
    <w:tmpl w:val="520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35222">
    <w:abstractNumId w:val="1"/>
  </w:num>
  <w:num w:numId="2" w16cid:durableId="163382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2F"/>
    <w:rsid w:val="0053502F"/>
    <w:rsid w:val="00B108BC"/>
    <w:rsid w:val="00FF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B41A"/>
  <w15:chartTrackingRefBased/>
  <w15:docId w15:val="{FB0B104B-8260-40EE-94C7-C006F0FC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5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5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0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0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0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0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0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0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0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F0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6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Zarza</dc:creator>
  <cp:keywords/>
  <dc:description/>
  <cp:lastModifiedBy>Oscar Zarza</cp:lastModifiedBy>
  <cp:revision>2</cp:revision>
  <dcterms:created xsi:type="dcterms:W3CDTF">2026-06-28T06:59:00Z</dcterms:created>
  <dcterms:modified xsi:type="dcterms:W3CDTF">2026-06-28T07:44:00Z</dcterms:modified>
</cp:coreProperties>
</file>