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lưu-niên-10-năm-chiếu-đởm-kinh"/>
    <w:p>
      <w:pPr>
        <w:pStyle w:val="Heading1"/>
      </w:pPr>
      <w:r>
        <w:t xml:space="preserve">LƯU NIÊN 10 NĂM · CHIẾU ĐỞM KINH</w:t>
      </w:r>
    </w:p>
    <w:bookmarkStart w:id="9" w:name="chủ-nhân-anh-founder"/>
    <w:p>
      <w:pPr>
        <w:pStyle w:val="Heading2"/>
      </w:pPr>
      <w:r>
        <w:t xml:space="preserve">Chủ nhân: Anh (Founder)</w:t>
      </w:r>
    </w:p>
    <w:p>
      <w:pPr>
        <w:pStyle w:val="FirstParagraph"/>
      </w:pPr>
      <w:r>
        <w:rPr>
          <w:i/>
          <w:iCs/>
        </w:rPr>
        <w:t xml:space="preserve">Luận vận khí</w:t>
      </w:r>
      <w:r>
        <w:rPr>
          <w:i/>
          <w:iCs/>
        </w:rPr>
        <w:t xml:space="preserve"> </w:t>
      </w:r>
      <w:r>
        <w:rPr>
          <w:b/>
          <w:bCs/>
          <w:i/>
          <w:iCs/>
        </w:rPr>
        <w:t xml:space="preserve">từng năm</w:t>
      </w:r>
      <w:r>
        <w:rPr>
          <w:i/>
          <w:iCs/>
        </w:rPr>
        <w:t xml:space="preserve"> </w:t>
      </w:r>
      <w:r>
        <w:rPr>
          <w:i/>
          <w:iCs/>
        </w:rPr>
        <w:t xml:space="preserve">trong 10 năm tới — kết hợp can-chi năm + lưu Thái Tuế cung + đại hạn.</w:t>
      </w:r>
      <w:r>
        <w:t xml:space="preserve"> </w:t>
      </w:r>
      <w:r>
        <w:rPr>
          <w:i/>
          <w:iCs/>
        </w:rPr>
        <w:t xml:space="preserve">Theo paradigm Iron Rule #6 — đọc đồng dạng, không dự đoán cứng.</w:t>
      </w: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pPr>
            <w:r>
              <w:t xml:space="preserve">Mệnh CDK</w:t>
            </w:r>
          </w:p>
        </w:tc>
        <w:tc>
          <w:tcPr/>
          <w:p>
            <w:pPr>
              <w:pStyle w:val="Compact"/>
            </w:pPr>
            <w:r>
              <w:rPr>
                <w:b/>
                <w:bCs/>
              </w:rPr>
              <w:t xml:space="preserve">Dậu</w:t>
            </w:r>
            <w:r>
              <w:t xml:space="preserve"> </w:t>
            </w:r>
            <w:r>
              <w:t xml:space="preserve">(Gà)</w:t>
            </w:r>
          </w:p>
        </w:tc>
      </w:tr>
      <w:tr>
        <w:tc>
          <w:tcPr/>
          <w:p>
            <w:pPr>
              <w:pStyle w:val="Compact"/>
            </w:pPr>
            <w:r>
              <w:t xml:space="preserve">Năm bắt đầu</w:t>
            </w:r>
          </w:p>
        </w:tc>
        <w:tc>
          <w:tcPr/>
          <w:p>
            <w:pPr>
              <w:pStyle w:val="Compact"/>
            </w:pPr>
            <w:r>
              <w:t xml:space="preserve">2026</w:t>
            </w:r>
          </w:p>
        </w:tc>
      </w:tr>
      <w:tr>
        <w:tc>
          <w:tcPr/>
          <w:p>
            <w:pPr>
              <w:pStyle w:val="Compact"/>
            </w:pPr>
            <w:r>
              <w:t xml:space="preserve">Năm kết thúc</w:t>
            </w:r>
          </w:p>
        </w:tc>
        <w:tc>
          <w:tcPr/>
          <w:p>
            <w:pPr>
              <w:pStyle w:val="Compact"/>
            </w:pPr>
            <w:r>
              <w:t xml:space="preserve">2035</w:t>
            </w:r>
          </w:p>
        </w:tc>
      </w:tr>
      <w:tr>
        <w:tc>
          <w:tcPr/>
          <w:p>
            <w:pPr>
              <w:pStyle w:val="Compact"/>
            </w:pPr>
            <w:r>
              <w:t xml:space="preserve">Provider</w:t>
            </w:r>
          </w:p>
        </w:tc>
        <w:tc>
          <w:tcPr/>
          <w:p>
            <w:pPr>
              <w:pStyle w:val="Compact"/>
            </w:pPr>
            <w:r>
              <w:t xml:space="preserve">deepseek</w:t>
            </w:r>
          </w:p>
        </w:tc>
      </w:tr>
      <w:tr>
        <w:tc>
          <w:tcPr/>
          <w:p>
            <w:pPr>
              <w:pStyle w:val="Compact"/>
            </w:pPr>
            <w:r>
              <w:t xml:space="preserve">Sinh thành</w:t>
            </w:r>
          </w:p>
        </w:tc>
        <w:tc>
          <w:tcPr/>
          <w:p>
            <w:pPr>
              <w:pStyle w:val="Compact"/>
            </w:pPr>
            <w:r>
              <w:t xml:space="preserve">25/05/2026 10:04</w:t>
            </w:r>
          </w:p>
        </w:tc>
      </w:tr>
      <w:tr>
        <w:tc>
          <w:tcPr/>
          <w:p>
            <w:pPr>
              <w:pStyle w:val="Compact"/>
            </w:pPr>
            <w:r>
              <w:t xml:space="preserve">Tokens</w:t>
            </w:r>
          </w:p>
        </w:tc>
        <w:tc>
          <w:tcPr/>
          <w:p>
            <w:pPr>
              <w:pStyle w:val="Compact"/>
            </w:pPr>
            <w:r>
              <w:t xml:space="preserve">2125 prompt + 9860 completion</w:t>
            </w:r>
          </w:p>
        </w:tc>
      </w:tr>
    </w:tbl>
    <w:p>
      <w:r>
        <w:pict>
          <v:rect style="width:0;height:1.5pt" o:hralign="center" o:hrstd="t" o:hr="t"/>
        </w:pict>
      </w:r>
    </w:p>
    <w:bookmarkEnd w:id="9"/>
    <w:bookmarkStart w:id="10" w:name="tổng-quan-10-năm"/>
    <w:p>
      <w:pPr>
        <w:pStyle w:val="Heading2"/>
      </w:pPr>
      <w:r>
        <w:t xml:space="preserve">📅 Tổng quan 10 năm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Năm</w:t>
            </w:r>
          </w:p>
        </w:tc>
        <w:tc>
          <w:tcPr/>
          <w:p>
            <w:pPr>
              <w:pStyle w:val="Compact"/>
            </w:pPr>
            <w:r>
              <w:t xml:space="preserve">Can chi</w:t>
            </w:r>
          </w:p>
        </w:tc>
        <w:tc>
          <w:tcPr/>
          <w:p>
            <w:pPr>
              <w:pStyle w:val="Compact"/>
            </w:pPr>
            <w:r>
              <w:t xml:space="preserve">Tuổi</w:t>
            </w:r>
          </w:p>
        </w:tc>
        <w:tc>
          <w:tcPr/>
          <w:p>
            <w:pPr>
              <w:pStyle w:val="Compact"/>
            </w:pPr>
            <w:r>
              <w:t xml:space="preserve">Thái Tuế cung</w:t>
            </w:r>
          </w:p>
        </w:tc>
      </w:tr>
      <w:tr>
        <w:tc>
          <w:tcPr/>
          <w:p>
            <w:pPr>
              <w:pStyle w:val="Compact"/>
            </w:pPr>
            <w:r>
              <w:rPr>
                <w:b/>
                <w:bCs/>
              </w:rPr>
              <w:t xml:space="preserve">2026</w:t>
            </w:r>
            <w:r>
              <w:t xml:space="preserve"> </w:t>
            </w:r>
            <w:r>
              <w:t xml:space="preserve">⭐ HIỆN TẠI</w:t>
            </w:r>
          </w:p>
        </w:tc>
        <w:tc>
          <w:tcPr/>
          <w:p>
            <w:pPr>
              <w:pStyle w:val="Compact"/>
            </w:pPr>
            <w:r>
              <w:t xml:space="preserve">Bính Ngọ</w:t>
            </w:r>
          </w:p>
        </w:tc>
        <w:tc>
          <w:tcPr/>
          <w:p>
            <w:pPr>
              <w:pStyle w:val="Compact"/>
            </w:pPr>
            <w:r>
              <w:t xml:space="preserve">38</w:t>
            </w:r>
          </w:p>
        </w:tc>
        <w:tc>
          <w:tcPr/>
          <w:p>
            <w:pPr>
              <w:pStyle w:val="Compact"/>
            </w:pPr>
            <w:r>
              <w:t xml:space="preserve">Ngọ</w:t>
            </w:r>
          </w:p>
        </w:tc>
      </w:tr>
      <w:tr>
        <w:tc>
          <w:tcPr/>
          <w:p>
            <w:pPr>
              <w:pStyle w:val="Compact"/>
            </w:pPr>
            <w:r>
              <w:rPr>
                <w:b/>
                <w:bCs/>
              </w:rPr>
              <w:t xml:space="preserve">2027</w:t>
            </w:r>
          </w:p>
        </w:tc>
        <w:tc>
          <w:tcPr/>
          <w:p>
            <w:pPr>
              <w:pStyle w:val="Compact"/>
            </w:pPr>
            <w:r>
              <w:t xml:space="preserve">Đinh Mùi</w:t>
            </w:r>
          </w:p>
        </w:tc>
        <w:tc>
          <w:tcPr/>
          <w:p>
            <w:pPr>
              <w:pStyle w:val="Compact"/>
            </w:pPr>
            <w:r>
              <w:t xml:space="preserve">39</w:t>
            </w:r>
          </w:p>
        </w:tc>
        <w:tc>
          <w:tcPr/>
          <w:p>
            <w:pPr>
              <w:pStyle w:val="Compact"/>
            </w:pPr>
            <w:r>
              <w:t xml:space="preserve">Mùi</w:t>
            </w:r>
          </w:p>
        </w:tc>
      </w:tr>
      <w:tr>
        <w:tc>
          <w:tcPr/>
          <w:p>
            <w:pPr>
              <w:pStyle w:val="Compact"/>
            </w:pPr>
            <w:r>
              <w:rPr>
                <w:b/>
                <w:bCs/>
              </w:rPr>
              <w:t xml:space="preserve">2028</w:t>
            </w:r>
          </w:p>
        </w:tc>
        <w:tc>
          <w:tcPr/>
          <w:p>
            <w:pPr>
              <w:pStyle w:val="Compact"/>
            </w:pPr>
            <w:r>
              <w:t xml:space="preserve">Mậu Thân</w:t>
            </w:r>
          </w:p>
        </w:tc>
        <w:tc>
          <w:tcPr/>
          <w:p>
            <w:pPr>
              <w:pStyle w:val="Compact"/>
            </w:pPr>
            <w:r>
              <w:t xml:space="preserve">40</w:t>
            </w:r>
          </w:p>
        </w:tc>
        <w:tc>
          <w:tcPr/>
          <w:p>
            <w:pPr>
              <w:pStyle w:val="Compact"/>
            </w:pPr>
            <w:r>
              <w:t xml:space="preserve">Thân</w:t>
            </w:r>
          </w:p>
        </w:tc>
      </w:tr>
      <w:tr>
        <w:tc>
          <w:tcPr/>
          <w:p>
            <w:pPr>
              <w:pStyle w:val="Compact"/>
            </w:pPr>
            <w:r>
              <w:rPr>
                <w:b/>
                <w:bCs/>
              </w:rPr>
              <w:t xml:space="preserve">2029</w:t>
            </w:r>
          </w:p>
        </w:tc>
        <w:tc>
          <w:tcPr/>
          <w:p>
            <w:pPr>
              <w:pStyle w:val="Compact"/>
            </w:pPr>
            <w:r>
              <w:t xml:space="preserve">Kỷ Dậu</w:t>
            </w:r>
          </w:p>
        </w:tc>
        <w:tc>
          <w:tcPr/>
          <w:p>
            <w:pPr>
              <w:pStyle w:val="Compact"/>
            </w:pPr>
            <w:r>
              <w:t xml:space="preserve">41</w:t>
            </w:r>
          </w:p>
        </w:tc>
        <w:tc>
          <w:tcPr/>
          <w:p>
            <w:pPr>
              <w:pStyle w:val="Compact"/>
            </w:pPr>
            <w:r>
              <w:t xml:space="preserve">Dậu</w:t>
            </w:r>
          </w:p>
        </w:tc>
      </w:tr>
      <w:tr>
        <w:tc>
          <w:tcPr/>
          <w:p>
            <w:pPr>
              <w:pStyle w:val="Compact"/>
            </w:pPr>
            <w:r>
              <w:rPr>
                <w:b/>
                <w:bCs/>
              </w:rPr>
              <w:t xml:space="preserve">2030</w:t>
            </w:r>
          </w:p>
        </w:tc>
        <w:tc>
          <w:tcPr/>
          <w:p>
            <w:pPr>
              <w:pStyle w:val="Compact"/>
            </w:pPr>
            <w:r>
              <w:t xml:space="preserve">Canh Tuất</w:t>
            </w:r>
          </w:p>
        </w:tc>
        <w:tc>
          <w:tcPr/>
          <w:p>
            <w:pPr>
              <w:pStyle w:val="Compact"/>
            </w:pPr>
            <w:r>
              <w:t xml:space="preserve">42</w:t>
            </w:r>
          </w:p>
        </w:tc>
        <w:tc>
          <w:tcPr/>
          <w:p>
            <w:pPr>
              <w:pStyle w:val="Compact"/>
            </w:pPr>
            <w:r>
              <w:t xml:space="preserve">Tuất</w:t>
            </w:r>
          </w:p>
        </w:tc>
      </w:tr>
      <w:tr>
        <w:tc>
          <w:tcPr/>
          <w:p>
            <w:pPr>
              <w:pStyle w:val="Compact"/>
            </w:pPr>
            <w:r>
              <w:rPr>
                <w:b/>
                <w:bCs/>
              </w:rPr>
              <w:t xml:space="preserve">2031</w:t>
            </w:r>
          </w:p>
        </w:tc>
        <w:tc>
          <w:tcPr/>
          <w:p>
            <w:pPr>
              <w:pStyle w:val="Compact"/>
            </w:pPr>
            <w:r>
              <w:t xml:space="preserve">Tân Hợi</w:t>
            </w:r>
          </w:p>
        </w:tc>
        <w:tc>
          <w:tcPr/>
          <w:p>
            <w:pPr>
              <w:pStyle w:val="Compact"/>
            </w:pPr>
            <w:r>
              <w:t xml:space="preserve">43</w:t>
            </w:r>
          </w:p>
        </w:tc>
        <w:tc>
          <w:tcPr/>
          <w:p>
            <w:pPr>
              <w:pStyle w:val="Compact"/>
            </w:pPr>
            <w:r>
              <w:t xml:space="preserve">Hợi</w:t>
            </w:r>
          </w:p>
        </w:tc>
      </w:tr>
      <w:tr>
        <w:tc>
          <w:tcPr/>
          <w:p>
            <w:pPr>
              <w:pStyle w:val="Compact"/>
            </w:pPr>
            <w:r>
              <w:rPr>
                <w:b/>
                <w:bCs/>
              </w:rPr>
              <w:t xml:space="preserve">2032</w:t>
            </w:r>
          </w:p>
        </w:tc>
        <w:tc>
          <w:tcPr/>
          <w:p>
            <w:pPr>
              <w:pStyle w:val="Compact"/>
            </w:pPr>
            <w:r>
              <w:t xml:space="preserve">Nhâm Tý</w:t>
            </w:r>
          </w:p>
        </w:tc>
        <w:tc>
          <w:tcPr/>
          <w:p>
            <w:pPr>
              <w:pStyle w:val="Compact"/>
            </w:pPr>
            <w:r>
              <w:t xml:space="preserve">44</w:t>
            </w:r>
          </w:p>
        </w:tc>
        <w:tc>
          <w:tcPr/>
          <w:p>
            <w:pPr>
              <w:pStyle w:val="Compact"/>
            </w:pPr>
            <w:r>
              <w:t xml:space="preserve">Tý</w:t>
            </w:r>
          </w:p>
        </w:tc>
      </w:tr>
      <w:tr>
        <w:tc>
          <w:tcPr/>
          <w:p>
            <w:pPr>
              <w:pStyle w:val="Compact"/>
            </w:pPr>
            <w:r>
              <w:rPr>
                <w:b/>
                <w:bCs/>
              </w:rPr>
              <w:t xml:space="preserve">2033</w:t>
            </w:r>
          </w:p>
        </w:tc>
        <w:tc>
          <w:tcPr/>
          <w:p>
            <w:pPr>
              <w:pStyle w:val="Compact"/>
            </w:pPr>
            <w:r>
              <w:t xml:space="preserve">Quý Sửu</w:t>
            </w:r>
          </w:p>
        </w:tc>
        <w:tc>
          <w:tcPr/>
          <w:p>
            <w:pPr>
              <w:pStyle w:val="Compact"/>
            </w:pPr>
            <w:r>
              <w:t xml:space="preserve">45</w:t>
            </w:r>
          </w:p>
        </w:tc>
        <w:tc>
          <w:tcPr/>
          <w:p>
            <w:pPr>
              <w:pStyle w:val="Compact"/>
            </w:pPr>
            <w:r>
              <w:t xml:space="preserve">Sửu</w:t>
            </w:r>
          </w:p>
        </w:tc>
      </w:tr>
      <w:tr>
        <w:tc>
          <w:tcPr/>
          <w:p>
            <w:pPr>
              <w:pStyle w:val="Compact"/>
            </w:pPr>
            <w:r>
              <w:rPr>
                <w:b/>
                <w:bCs/>
              </w:rPr>
              <w:t xml:space="preserve">2034</w:t>
            </w:r>
          </w:p>
        </w:tc>
        <w:tc>
          <w:tcPr/>
          <w:p>
            <w:pPr>
              <w:pStyle w:val="Compact"/>
            </w:pPr>
            <w:r>
              <w:t xml:space="preserve">Giáp Dần</w:t>
            </w:r>
          </w:p>
        </w:tc>
        <w:tc>
          <w:tcPr/>
          <w:p>
            <w:pPr>
              <w:pStyle w:val="Compact"/>
            </w:pPr>
            <w:r>
              <w:t xml:space="preserve">46</w:t>
            </w:r>
          </w:p>
        </w:tc>
        <w:tc>
          <w:tcPr/>
          <w:p>
            <w:pPr>
              <w:pStyle w:val="Compact"/>
            </w:pPr>
            <w:r>
              <w:t xml:space="preserve">Dần</w:t>
            </w:r>
          </w:p>
        </w:tc>
      </w:tr>
      <w:tr>
        <w:tc>
          <w:tcPr/>
          <w:p>
            <w:pPr>
              <w:pStyle w:val="Compact"/>
            </w:pPr>
            <w:r>
              <w:rPr>
                <w:b/>
                <w:bCs/>
              </w:rPr>
              <w:t xml:space="preserve">2035</w:t>
            </w:r>
          </w:p>
        </w:tc>
        <w:tc>
          <w:tcPr/>
          <w:p>
            <w:pPr>
              <w:pStyle w:val="Compact"/>
            </w:pPr>
            <w:r>
              <w:t xml:space="preserve">Ất Mão</w:t>
            </w:r>
          </w:p>
        </w:tc>
        <w:tc>
          <w:tcPr/>
          <w:p>
            <w:pPr>
              <w:pStyle w:val="Compact"/>
            </w:pPr>
            <w:r>
              <w:t xml:space="preserve">47</w:t>
            </w:r>
          </w:p>
        </w:tc>
        <w:tc>
          <w:tcPr/>
          <w:p>
            <w:pPr>
              <w:pStyle w:val="Compact"/>
            </w:pPr>
            <w:r>
              <w:t xml:space="preserve">Mão</w:t>
            </w:r>
          </w:p>
        </w:tc>
      </w:tr>
    </w:tbl>
    <w:p>
      <w:r>
        <w:pict>
          <v:rect style="width:0;height:1.5pt" o:hralign="center" o:hrstd="t" o:hr="t"/>
        </w:pict>
      </w:r>
    </w:p>
    <w:bookmarkEnd w:id="10"/>
    <w:bookmarkEnd w:id="11"/>
    <w:bookmarkStart w:id="15" w:name="năm-2026-năm-hiện-tại-bính-ngọ"/>
    <w:p>
      <w:pPr>
        <w:pStyle w:val="Heading1"/>
      </w:pPr>
      <w:r>
        <w:t xml:space="preserve">Năm 2026 ⭐ (NĂM HIỆN TẠI) — Bính Ngọ</w:t>
      </w:r>
    </w:p>
    <w:p>
      <w:pPr>
        <w:pStyle w:val="FirstParagraph"/>
      </w:pPr>
      <w:r>
        <w:rPr>
          <w:b/>
          <w:bCs/>
        </w:rPr>
        <w:t xml:space="preserve">Tuổi 38 · Lưu Thái Tuế cung Ngọ (Ngựa)</w:t>
      </w:r>
    </w:p>
    <w:bookmarkStart w:id="12" w:name="tổng-quan-năm"/>
    <w:p>
      <w:pPr>
        <w:pStyle w:val="Heading2"/>
      </w:pPr>
      <w:r>
        <w:t xml:space="preserve">1. Tổng quan năm</w:t>
      </w:r>
    </w:p>
    <w:p>
      <w:pPr>
        <w:pStyle w:val="FirstParagraph"/>
      </w:pPr>
      <w:r>
        <w:t xml:space="preserve">Năm Bính Ngọ 2026, anh bước vào tuổi 38. Lưu Thái Tuế (sao chủ quản năm) đóng tại cung Ngọ (con Ngựa) – đây là vị trí phụ trợ cho cung Mệnh Dậu của anh, tức quan hệ tương trợ, ít tạo áp lực trực tiếp. Đại Hạn lúc này đang ở vòng 4 (cung Tý), mang năng lượng của sự khởi đầu mới nhưng còn tiềm ẩn nhiều biến số. Trong cung Thái Tuế có hai sao chính: Thiên Hư (sao Hư – biểu tượng của sự trống rỗng, ảo giác, thiếu thực tế) và Thiên Nhận (tức Kình Dương – sát tinh mạnh, tượng trưng cho dao sắc, xung đột, quyết liệt). Tổng quan, năm 2026 có xu hướng là một năm mà những kế hoạch cần được xây trên nền tảng vững chắc, tránh xa rời thực tế. Nguồn lực có thể chưa dồi dào, nhưng nếu khéo léo, anh vẫn giữ được thế ổn định.</w:t>
      </w:r>
    </w:p>
    <w:bookmarkEnd w:id="12"/>
    <w:bookmarkStart w:id="13" w:name="cơ-hội-thử-thách"/>
    <w:p>
      <w:pPr>
        <w:pStyle w:val="Heading2"/>
      </w:pPr>
      <w:r>
        <w:t xml:space="preserve">2. Cơ hội &amp; Thử thách</w:t>
      </w:r>
    </w:p>
    <w:p>
      <w:pPr>
        <w:pStyle w:val="FirstParagraph"/>
      </w:pPr>
      <w:r>
        <w:t xml:space="preserve">Là một Founder, năm này mang đến cả cơ hội lẫn thử thách trong công việc. Sự hiện diện của Thiên Hư dễ khiến anh gặp phải những dự án, đối tác hoặc ý tưởng nghe có vẻ hấp dẫn nhưng thiếu tính khả thi; nếu thiếu kiểm chứng, anh có xu hướng rơi vào ảo tưởng, dẫn đến thất thoát nguồn lực. Mặt khác, Kình Dương lại tạo ra tính quyết đoán, dám chấp nhận rủi ro. Đây là con dao hai lưỡi: nếu anh dùng sự sắc bén này để “chém” vào những cơ hội thật, có thể tạo bước đột phá; nhưng nếu nóng vội, dễ vấp phải thị phi, tranh chấp nội bộ hoặc căng thẳng với đối tác. Ở tuổi 38, Đại Hạn Tý cũng khuyến khích anh thận trọng khi đầu tư mở rộng, vì dòng tiền có thể không ổn định. Sức khỏe cần chú ý tới các vấn đề liên quan đến thần kinh, căng thẳng do áp lực công việc. Trong quan hệ, nên kiểm soát lời nói, tránh tranh luận gay gắt vì dễ gây tổn thương lâu dài.</w:t>
      </w:r>
    </w:p>
    <w:bookmarkEnd w:id="13"/>
    <w:bookmarkStart w:id="14" w:name="lời-khuyên"/>
    <w:p>
      <w:pPr>
        <w:pStyle w:val="Heading2"/>
      </w:pPr>
      <w:r>
        <w:t xml:space="preserve">3. Lời khuyên</w:t>
      </w:r>
    </w:p>
    <w:p>
      <w:pPr>
        <w:pStyle w:val="Compact"/>
        <w:numPr>
          <w:ilvl w:val="0"/>
          <w:numId w:val="1001"/>
        </w:numPr>
      </w:pPr>
      <w:r>
        <w:t xml:space="preserve">Trước mỗi quyết định lớn, hãy dành thời gian kiểm tra lại số liệu, tham vấn ít nhất hai người tin cậy để tránh bị “hư ảo” che mắt. 2. Tận dụng chất Kình Dương để cắt bỏ những dự án không sinh lời hoặc tinh chỉnh bộ máy vận hành – nhưng hãy dùng lưỡi dao một cách lạnh lùng và có kế hoạch, không hành động cảm tính. 3. Đầu tư vào chăm sóc sức khỏe tinh thần: tập yoga, thiền định hoặc đơn giản là giãn thời gian nghỉ ngơi giữa các deadline để tránh kiệt sức.</w:t>
      </w:r>
    </w:p>
    <w:p>
      <w:r>
        <w:pict>
          <v:rect style="width:0;height:1.5pt" o:hralign="center" o:hrstd="t" o:hr="t"/>
        </w:pict>
      </w:r>
    </w:p>
    <w:bookmarkEnd w:id="14"/>
    <w:bookmarkEnd w:id="15"/>
    <w:bookmarkStart w:id="19" w:name="năm-2027-đinh-mùi"/>
    <w:p>
      <w:pPr>
        <w:pStyle w:val="Heading1"/>
      </w:pPr>
      <w:r>
        <w:t xml:space="preserve">Năm 2027 — Đinh Mùi</w:t>
      </w:r>
    </w:p>
    <w:p>
      <w:pPr>
        <w:pStyle w:val="FirstParagraph"/>
      </w:pPr>
      <w:r>
        <w:rPr>
          <w:b/>
          <w:bCs/>
        </w:rPr>
        <w:t xml:space="preserve">Tuổi 39 · Lưu Thái Tuế cung Mùi (Dê)</w:t>
      </w:r>
    </w:p>
    <w:bookmarkStart w:id="16" w:name="tổng-quan-năm-1"/>
    <w:p>
      <w:pPr>
        <w:pStyle w:val="Heading2"/>
      </w:pPr>
      <w:r>
        <w:t xml:space="preserve">1. Tổng quan năm</w:t>
      </w:r>
    </w:p>
    <w:p>
      <w:pPr>
        <w:pStyle w:val="FirstParagraph"/>
      </w:pPr>
      <w:r>
        <w:t xml:space="preserve">Năm Đinh Mùi 2027, anh 39 tuổi. Lưu Thái Tuế đóng tại cung Mùi (con Dê), tiếp tục phụ trợ cho cung Mệnh Dậu, báo hiệu một năm ít sóng gió từ bên ngoài. Đại Hạn vẫn ở vòng 4 (Tý), duy trì trạng thái chuyển giao. Tại cung Mùi, hai sao chủ đạo là Thiên Thọ (sao Thọ – trường thọ, bền bỉ, sức chịu đựng) và Mao Đầu (sao Mao – tượng trưng cho ngọn cờ, sự nổi bật, nhưng cũng có thể là những mâu thuẫn công khai). Tổng thể, năm này anh có xu hướng được hỗ trợ về mặt nền tảng và thể lực để theo đuổi các mục tiêu dài hạn, nhưng đồng thời cũng cần giữ mình trước những cái đầu nóng hoặc những cuộc đối đầu không cần thiết.</w:t>
      </w:r>
    </w:p>
    <w:bookmarkEnd w:id="16"/>
    <w:bookmarkStart w:id="17" w:name="cơ-hội-thử-thách-1"/>
    <w:p>
      <w:pPr>
        <w:pStyle w:val="Heading2"/>
      </w:pPr>
      <w:r>
        <w:t xml:space="preserve">2. Cơ hội &amp; Thử thách</w:t>
      </w:r>
    </w:p>
    <w:p>
      <w:pPr>
        <w:pStyle w:val="FirstParagraph"/>
      </w:pPr>
      <w:r>
        <w:t xml:space="preserve">Đối với một Founder, Thiên Thọ mang ý nghĩa củng cố nội lực: doanh nghiệp có thể bước vào giai đoạn vun bồi, xây dựng văn hóa công ty bền vững, phát triển đội ngũ cốt cán. Cơ hội đến từ những hợp đồng dài hơi hoặc quan hệ đối tác tin cậy. Nhưng Mao Đầu lại dễ đẩy anh vào thế phải chứng tỏ bản thân một cách thái quá, hoặc xuất hiện những cá nhân muốn “giương cờ” chống lại quyền lực của anh. Nếu không khéo xử, nội bộ có thể nảy sinh chia rẽ, đặc biệt khi tuổi 39 là cột mốc tâm lý “tam thập nhi lập” sắp qua, áp lực khẳng định vị thế dễ khiến anh trở nên cứng nhắc. Về sức khỏe, Thiên Thọ tốt nên nhìn chung ít bệnh tật, nhưng cần lưu ý xương khớp và vấn đề tiêu hóa do căng thẳng kéo dài.</w:t>
      </w:r>
    </w:p>
    <w:bookmarkEnd w:id="17"/>
    <w:bookmarkStart w:id="18" w:name="lời-khuyên-1"/>
    <w:p>
      <w:pPr>
        <w:pStyle w:val="Heading2"/>
      </w:pPr>
      <w:r>
        <w:t xml:space="preserve">3. Lời khuyên</w:t>
      </w:r>
    </w:p>
    <w:p>
      <w:pPr>
        <w:pStyle w:val="Compact"/>
        <w:numPr>
          <w:ilvl w:val="0"/>
          <w:numId w:val="1002"/>
        </w:numPr>
      </w:pPr>
      <w:r>
        <w:t xml:space="preserve">Biến năm nay thành “năm củng cố”: thay vì chạy theo những vụ sáp nhập táo bạo, hãy tập trung đào tạo nhân sự, chuẩn hóa quy trình – đó là cách Mao Đầu biến thành ngọn cờ dẫn dắt chứ không phải ngọn lửa thiêu rụi. 2. Khi đối diện mâu thuẫn, đừng vội phản ứng công khai – hãy gặp riêng từng người, lắng nghe và giải quyết như một nhà lãnh đạo thực thụ. 3. Tận dụng thể trạng tốt để duy trì lịch tập luyện; một cơ thể khỏe sẽ giúp tâm trí anh sáng suốt hơn trong những cuộc tranh luận.</w:t>
      </w:r>
    </w:p>
    <w:p>
      <w:r>
        <w:pict>
          <v:rect style="width:0;height:1.5pt" o:hralign="center" o:hrstd="t" o:hr="t"/>
        </w:pict>
      </w:r>
    </w:p>
    <w:bookmarkEnd w:id="18"/>
    <w:bookmarkEnd w:id="19"/>
    <w:bookmarkStart w:id="23" w:name="năm-2028-mậu-thân"/>
    <w:p>
      <w:pPr>
        <w:pStyle w:val="Heading1"/>
      </w:pPr>
      <w:r>
        <w:t xml:space="preserve">Năm 2028 — Mậu Thân</w:t>
      </w:r>
    </w:p>
    <w:p>
      <w:pPr>
        <w:pStyle w:val="FirstParagraph"/>
      </w:pPr>
      <w:r>
        <w:rPr>
          <w:b/>
          <w:bCs/>
        </w:rPr>
        <w:t xml:space="preserve">Tuổi 40 · Lưu Thái Tuế cung Thân (Khỉ)</w:t>
      </w:r>
    </w:p>
    <w:bookmarkStart w:id="20" w:name="tổng-quan-năm-2"/>
    <w:p>
      <w:pPr>
        <w:pStyle w:val="Heading2"/>
      </w:pPr>
      <w:r>
        <w:t xml:space="preserve">1. Tổng quan năm</w:t>
      </w:r>
    </w:p>
    <w:p>
      <w:pPr>
        <w:pStyle w:val="FirstParagraph"/>
      </w:pPr>
      <w:r>
        <w:t xml:space="preserve">Năm Mậu Thân 2028, anh tròn 40 tuổi – cột mốc quan trọng của đời người. Lưu Thái Tuế năm này ở cung Thân (con Khỉ), tiếp tục phụ trợ cho cung Mệnh, mang lại nhịp điệu khá hài hòa. Đại Hạn vòng 4 (Tý) dần khép lại, báo hiệu sự chín muồi trước khi bước sang chu kỳ mới. Hai sao chiếu tại Thân: Thiên Ấn (sao Ấn – biểu tượng của ấn tín, quyền uy, văn bằng, sự công nhận) và Thiên Dị (sao Dị – tượng trưng cho sự khác thường, đột biến, sáng tạo ngoài khuôn khổ). Đây là một năm của những ý tưởng đột phá và cơ hội được xác nhận vị thế, nhưng cũng đòi hỏi anh phải dung hòa giữa cái mới và cái ổn định.</w:t>
      </w:r>
    </w:p>
    <w:bookmarkEnd w:id="20"/>
    <w:bookmarkStart w:id="21" w:name="cơ-hội-thử-thách-2"/>
    <w:p>
      <w:pPr>
        <w:pStyle w:val="Heading2"/>
      </w:pPr>
      <w:r>
        <w:t xml:space="preserve">2. Cơ hội &amp; Thử thách</w:t>
      </w:r>
    </w:p>
    <w:p>
      <w:pPr>
        <w:pStyle w:val="FirstParagraph"/>
      </w:pPr>
      <w:r>
        <w:t xml:space="preserve">Trong sự nghiệp Founder, Thiên Ấn có xu hướng mang đến sự công nhận về mặt pháp lý, như đăng ký bản quyền, bằng sáng chế, hoặc những chứng nhận quan trọng giúp nâng tầm doanh nghiệp. Cơ hội hợp tác với cơ quan nhà nước hoặc nhận được sự hậu thuẫn từ những người có thẩm quyền cũng sáng lên. Nhưng Thiên Dị lại thúc đẩy anh muốn phá cách, thử nghiệm mô hình kinh doanh mới – điều này có thể đem lại đột phá nhưng cũng tiềm ẩn rủi ro nếu không quản trị tốt sự thay đổi. Nhân viên có thể bị sốc trước những quyết định “khác thường” của anh, nhất là khi anh bước qua tuổi 40 với tâm thế muốn làm điều lớn lao. Về sức khỏe, cần chú ý hệ thần kinh và giấc ngủ, vì não bộ làm việc quá tải với những ý tưởng mới lạ.</w:t>
      </w:r>
    </w:p>
    <w:bookmarkEnd w:id="21"/>
    <w:bookmarkStart w:id="22" w:name="lời-khuyên-2"/>
    <w:p>
      <w:pPr>
        <w:pStyle w:val="Heading2"/>
      </w:pPr>
      <w:r>
        <w:t xml:space="preserve">3. Lời khuyên</w:t>
      </w:r>
    </w:p>
    <w:p>
      <w:pPr>
        <w:pStyle w:val="Compact"/>
        <w:numPr>
          <w:ilvl w:val="0"/>
          <w:numId w:val="1003"/>
        </w:numPr>
      </w:pPr>
      <w:r>
        <w:t xml:space="preserve">Hãy cụ thể hóa những sáng kiến thành văn bản, kế hoạch có lộ trình – nhờ vậy Thiên Ấn sẽ đóng dấu xác nhận, biến chúng thành tài sản thực. 2. Khi muốn triển khai đột phá, nên chọn một dự án thí điểm nhỏ, dùng kết quả để thuyết phục đội ngũ thay vì áp đặt toàn diện; điều này giảm xung đột và tận dụng được sức mạnh của Thiên Dị một cách an toàn. 3. Đặt lịch nghỉ ngơi đều đặn – sau 40 tuổi, giấc ngủ chất lượng là “ấn tín” then chốt giữ cho trí sáng tạo bền lâu.</w:t>
      </w:r>
    </w:p>
    <w:p>
      <w:r>
        <w:pict>
          <v:rect style="width:0;height:1.5pt" o:hralign="center" o:hrstd="t" o:hr="t"/>
        </w:pict>
      </w:r>
    </w:p>
    <w:bookmarkEnd w:id="22"/>
    <w:bookmarkEnd w:id="23"/>
    <w:bookmarkStart w:id="27" w:name="năm-2029-kỷ-dậu"/>
    <w:p>
      <w:pPr>
        <w:pStyle w:val="Heading1"/>
      </w:pPr>
      <w:r>
        <w:t xml:space="preserve">Năm 2029 — Kỷ Dậu</w:t>
      </w:r>
    </w:p>
    <w:p>
      <w:pPr>
        <w:pStyle w:val="FirstParagraph"/>
      </w:pPr>
      <w:r>
        <w:rPr>
          <w:b/>
          <w:bCs/>
        </w:rPr>
        <w:t xml:space="preserve">Tuổi 41 · Lưu Thái Tuế cung Dậu (Gà)</w:t>
      </w:r>
    </w:p>
    <w:bookmarkStart w:id="24" w:name="tổng-quan-năm-3"/>
    <w:p>
      <w:pPr>
        <w:pStyle w:val="Heading2"/>
      </w:pPr>
      <w:r>
        <w:t xml:space="preserve">1. Tổng quan năm</w:t>
      </w:r>
    </w:p>
    <w:p>
      <w:pPr>
        <w:pStyle w:val="FirstParagraph"/>
      </w:pPr>
      <w:r>
        <w:t xml:space="preserve">Năm Kỷ Dậu 2029, anh 41 tuổi. Đây là năm đặc biệt vì Lưu Thái Tuế đóng ngay tại cung Dậu – trùng với Mệnh của anh (Lưu Thái Tuế tại Mệnh). Theo nguyên lý “Thái Tuế đè Mệnh”, năm này thường mang đến nhiều biến động cá nhân sâu sắc, đánh dấu sự chuyển mình hoặc thử thách trực diện. Đồng thời, Đại Hạn chuyển sang vòng 5 (cung Sửu), mở ra một chu kỳ mới với trọng tâm khác. Ba sao tại Dậu: Thiên Quý (sao Quý – quý nhân, danh giá, cơ hội tốt), Thiên Trượng (sao Trượng – gậy chống, tượng trưng cho điểm tựa nhưng cũng báo hiệu sự trở ngại cần vượt qua), và Thiên Khốc (sao Khốc – nước mắt, ưu phiền). Vì thế, đây là một năm “vàng pha lệ” – cơ hội thăng tiến danh vọng xen lẫn những nỗi buồn, áp lực cảm xúc.</w:t>
      </w:r>
    </w:p>
    <w:bookmarkEnd w:id="24"/>
    <w:bookmarkStart w:id="25" w:name="cơ-hội-thử-thách-3"/>
    <w:p>
      <w:pPr>
        <w:pStyle w:val="Heading2"/>
      </w:pPr>
      <w:r>
        <w:t xml:space="preserve">2. Cơ hội &amp; Thử thách</w:t>
      </w:r>
    </w:p>
    <w:p>
      <w:pPr>
        <w:pStyle w:val="FirstParagraph"/>
      </w:pPr>
      <w:r>
        <w:t xml:space="preserve">Là Founder ở tuổi 41, Thiên Quý mang đến cơ hội được giới truyền thông chú ý, nhận giải thưởng, hoặc lọt vào mắt xanh của nhà đầu tư chiến lược. Vị thế của anh có thể lên đỉnh mới. Tuy nhiên, Thiên Trượng như một cây gậy: nó vừa là điểm tựa nếu anh biết dựa vào tập thể, vừa là vật cản nếu anh cố bước quá nhanh mà quên nhìn đường. Thiên Khốc xuất hiện cảnh báo rằng đằng sau ánh hào quang, có thể có những mất mát về tình cảm – như căng thẳng gia đình do thiếu thời gian, hoặc sự ra đi của một cộng sự thân thiết. Sức khỏe dễ bị ảnh hưởng tâm lý, dẫn đến mất ngủ, đau đầu. Đại Hạn Sửu (tam hợp với Mệnh Dậu) có xu hướng hỗ trợ, giúp anh đứng vững, nhưng không vì thế mà chủ quan.</w:t>
      </w:r>
    </w:p>
    <w:bookmarkEnd w:id="25"/>
    <w:bookmarkStart w:id="26" w:name="lời-khuyên-3"/>
    <w:p>
      <w:pPr>
        <w:pStyle w:val="Heading2"/>
      </w:pPr>
      <w:r>
        <w:t xml:space="preserve">3. Lời khuyên</w:t>
      </w:r>
    </w:p>
    <w:p>
      <w:pPr>
        <w:pStyle w:val="Compact"/>
        <w:numPr>
          <w:ilvl w:val="0"/>
          <w:numId w:val="1004"/>
        </w:numPr>
      </w:pPr>
      <w:r>
        <w:t xml:space="preserve">Hãy coi cây gậy Thiên Trượng là lời nhắc nhở cần có một “hội đồng cố vấn” tin cậy – đừng ôm đồm hết trách nhiệm; giao việc và tin tưởng sẽ giảm tải áp lực. 2. Dành thời gian chất lượng cho người thân, chia sẻ những lo âu; như vậy Thiên Khốc sẽ chỉ là giọt nước mắt của xúc động chứ không phải đau thương. 3. Không ngừng củng cố giá trị cốt lõi của doanh nghiệp – danh vọng (Quý) chỉ bền khi gắn với nền móng thực.</w:t>
      </w:r>
    </w:p>
    <w:p>
      <w:r>
        <w:pict>
          <v:rect style="width:0;height:1.5pt" o:hralign="center" o:hrstd="t" o:hr="t"/>
        </w:pict>
      </w:r>
    </w:p>
    <w:bookmarkEnd w:id="26"/>
    <w:bookmarkEnd w:id="27"/>
    <w:bookmarkStart w:id="31" w:name="năm-2030-canh-tuất"/>
    <w:p>
      <w:pPr>
        <w:pStyle w:val="Heading1"/>
      </w:pPr>
      <w:r>
        <w:t xml:space="preserve">Năm 2030 — Canh Tuất</w:t>
      </w:r>
    </w:p>
    <w:p>
      <w:pPr>
        <w:pStyle w:val="FirstParagraph"/>
      </w:pPr>
      <w:r>
        <w:rPr>
          <w:b/>
          <w:bCs/>
        </w:rPr>
        <w:t xml:space="preserve">Tuổi 42 · Lưu Thái Tuế cung Tuất (Chó)</w:t>
      </w:r>
    </w:p>
    <w:bookmarkStart w:id="28" w:name="tổng-quan-năm-4"/>
    <w:p>
      <w:pPr>
        <w:pStyle w:val="Heading2"/>
      </w:pPr>
      <w:r>
        <w:t xml:space="preserve">1. Tổng quan năm</w:t>
      </w:r>
    </w:p>
    <w:p>
      <w:pPr>
        <w:pStyle w:val="FirstParagraph"/>
      </w:pPr>
      <w:r>
        <w:t xml:space="preserve">Năm Canh Tuất 2030, anh 42 tuổi. Lưu Thái Tuế dời đến cung Tuất (con Chó), tiếp tục vị trí phụ trợ cho Mệnh Dậu, giúp năm này tương đối ổn định về cơ cấu bên ngoài. Đại Hạn đã bước vào vòng 5 (cung Sửu), mang năng lượng của sự thu hoạch và kiến tạo dài hạn. Trong cung Tuất xuất hiện Thiên Hư (sao Hư – đã gặp ở năm 2026), một lần nữa kéo sự chú ý về tính thực – ảo. Năm này có khuynh hướng “lặp lại bài học của tuổi 38” nhưng ở tầm cao hơn: nếu anh đã rút ra kinh nghiệm về ảo tưởng trước đây, thì nay sẽ biết cách ứng phó; bằng không, dễ rơi vào những cám dỗ về lợi nhuận ảo.</w:t>
      </w:r>
    </w:p>
    <w:bookmarkEnd w:id="28"/>
    <w:bookmarkStart w:id="29" w:name="cơ-hội-thử-thách-4"/>
    <w:p>
      <w:pPr>
        <w:pStyle w:val="Heading2"/>
      </w:pPr>
      <w:r>
        <w:t xml:space="preserve">2. Cơ hội &amp; Thử thách</w:t>
      </w:r>
    </w:p>
    <w:p>
      <w:pPr>
        <w:pStyle w:val="FirstParagraph"/>
      </w:pPr>
      <w:r>
        <w:t xml:space="preserve">Trong kinh doanh, Thiên Hư cảnh báo về những phi vụ “trên mây” – có thể là đầu tư vào công nghệ mới chưa được kiểm chứng, hoặc mở rộng thị trường ra nước ngoài khi chưa đủ dữ liệu. Điểm sáng là đây cũng là cơ hội để anh nhìn lại và tái cấu trúc danh mục đầu tư, loại bỏ những mảng hoạt động không hiệu quả. Ở tuổi 42, Đại Hạn Sửu thúc đẩy xây dựng nền tảng bền vững; nếu năm 2029 anh đã có danh vọng, thì 2030 là lúc cần chứng minh bằng con số thực. Quan hệ đối tác cần minh bạch, tránh những thỏa thuận “hứa suông”. Về cá nhân, dễ có cảm giác trống rỗng sau những thành công, khiến anh đặt câu hỏi về ý nghĩa. Sức khỏe tinh thần cần được chăm sóc, có thể xuất hiện những cơn mệt mỏi vô cớ.</w:t>
      </w:r>
    </w:p>
    <w:bookmarkEnd w:id="29"/>
    <w:bookmarkStart w:id="30" w:name="lời-khuyên-4"/>
    <w:p>
      <w:pPr>
        <w:pStyle w:val="Heading2"/>
      </w:pPr>
      <w:r>
        <w:t xml:space="preserve">3. Lời khuyên</w:t>
      </w:r>
    </w:p>
    <w:p>
      <w:pPr>
        <w:pStyle w:val="Compact"/>
        <w:numPr>
          <w:ilvl w:val="0"/>
          <w:numId w:val="1005"/>
        </w:numPr>
      </w:pPr>
      <w:r>
        <w:t xml:space="preserve">Thiết lập “bộ lọc thực tế”: trước bất kỳ hợp đồng nào, hãy yêu cầu đối tác chứng minh bằng số liệu kiểm toán độc lập – đây là cách hóa giải Thiên Hư. 2. Dành thời gian chiêm nghiệm cá nhân, có thể viết nhật ký hoặc trao đổi với mentor để xác định lại mục tiêu sống, tránh thấy mọi thứ nhạt nhẽo. 3. Tăng cường hoạt động thể chất ngoài trời (chạy bộ, hiking) để nạp năng lượng dương, cải thiện cảm xúc.</w:t>
      </w:r>
    </w:p>
    <w:p>
      <w:r>
        <w:pict>
          <v:rect style="width:0;height:1.5pt" o:hralign="center" o:hrstd="t" o:hr="t"/>
        </w:pict>
      </w:r>
    </w:p>
    <w:bookmarkEnd w:id="30"/>
    <w:bookmarkEnd w:id="31"/>
    <w:bookmarkStart w:id="35" w:name="năm-2031-tân-hợi"/>
    <w:p>
      <w:pPr>
        <w:pStyle w:val="Heading1"/>
      </w:pPr>
      <w:r>
        <w:t xml:space="preserve">Năm 2031 — Tân Hợi</w:t>
      </w:r>
    </w:p>
    <w:p>
      <w:pPr>
        <w:pStyle w:val="FirstParagraph"/>
      </w:pPr>
      <w:r>
        <w:rPr>
          <w:b/>
          <w:bCs/>
        </w:rPr>
        <w:t xml:space="preserve">Tuổi 43 · Lưu Thái Tuế cung Hợi (Lợn)</w:t>
      </w:r>
    </w:p>
    <w:bookmarkStart w:id="32" w:name="tổng-quan-năm-5"/>
    <w:p>
      <w:pPr>
        <w:pStyle w:val="Heading2"/>
      </w:pPr>
      <w:r>
        <w:t xml:space="preserve">1. Tổng quan năm</w:t>
      </w:r>
    </w:p>
    <w:p>
      <w:pPr>
        <w:pStyle w:val="FirstParagraph"/>
      </w:pPr>
      <w:r>
        <w:t xml:space="preserve">Năm Tân Hợi 2031, anh 43 tuổi. Lưu Thái Tuế an tại cung Hợi (con Lợn), phụ trợ Mệnh Dậu, tạo nên một năm khá thuận lợi về cơ hội xã hội. Đại Hạn vẫn ở vòng 5 (Sửu), củng cố hướng phát triển bền vững. Điểm nhấn của năm là sao Tử Vi (Đế Tinh – vua trong các sao, biểu tượng của quyền lực, lãnh đạo, quý nhân tối cao) đóng tại Hợi. Đây là một cấu trúc tốt đẹp: năm này anh có xu hướng được người có tầm ảnh hưởng nâng đỡ, vị thế lãnh đạo càng thêm vững chãi. Tuy nhiên, Tử Vi cũng dễ khiến bản thân trở nên tự kiêu, độc đoán nếu không tự kiểm soát.</w:t>
      </w:r>
    </w:p>
    <w:bookmarkEnd w:id="32"/>
    <w:bookmarkStart w:id="33" w:name="cơ-hội-thử-thách-5"/>
    <w:p>
      <w:pPr>
        <w:pStyle w:val="Heading2"/>
      </w:pPr>
      <w:r>
        <w:t xml:space="preserve">2. Cơ hội &amp; Thử thách</w:t>
      </w:r>
    </w:p>
    <w:p>
      <w:pPr>
        <w:pStyle w:val="FirstParagraph"/>
      </w:pPr>
      <w:r>
        <w:t xml:space="preserve">Cho một Founder, Tử Vi là cơ hội vàng để mở rộng tầm ảnh hưởng: có thể được mời tham gia các hội đồng cố vấn chính phủ, diễn đàn kinh tế, hoặc nhận giải thưởng uy tín quốc tế. Việc gọi vốn, ký kết đối tác chiến lược thuận lợi hơn bình thường nhờ uy tín cá nhân. Nhưng thách thức nằm ở việc giữ vững sự khiêm tốn. Cấp dưới có thể nể sợ mà không dám phản biện, dễ dẫn đến quyết định sai lầm. Về sức khỏe, tim mạch và huyết áp cần lưu ý vì áp lực “đứng trên cao” có thể gây căng thẳng ngầm. Đời sống gia đình cũng cần sự quan tâm; vị trí xã hội cao dễ khiến anh xao nhãng vai trò người chồng, người cha.</w:t>
      </w:r>
    </w:p>
    <w:bookmarkEnd w:id="33"/>
    <w:bookmarkStart w:id="34" w:name="lời-khuyên-5"/>
    <w:p>
      <w:pPr>
        <w:pStyle w:val="Heading2"/>
      </w:pPr>
      <w:r>
        <w:t xml:space="preserve">3. Lời khuyên</w:t>
      </w:r>
    </w:p>
    <w:p>
      <w:pPr>
        <w:pStyle w:val="Compact"/>
        <w:numPr>
          <w:ilvl w:val="0"/>
          <w:numId w:val="1006"/>
        </w:numPr>
      </w:pPr>
      <w:r>
        <w:t xml:space="preserve">Hãy chủ động xây dựng một văn hóa doanh nghiệp khuyến khích ý kiến trái chiều, mời gọi góp ý từ cấp dưới – như vậy ánh sáng Tử Vi không bị che khuất bởi “cái tôi”. 2. Duy trì lịch sinh hoạt điều độ, kiểm tra sức khỏe định kỳ để phát hiện sớm các vấn đề tim mạch. 3. Chia sẻ hào quang với gia đình: biến những sự kiện danh giá thành kỷ niệm chung, đưa vợ con cùng tham dự khi có thể.</w:t>
      </w:r>
    </w:p>
    <w:p>
      <w:r>
        <w:pict>
          <v:rect style="width:0;height:1.5pt" o:hralign="center" o:hrstd="t" o:hr="t"/>
        </w:pict>
      </w:r>
    </w:p>
    <w:bookmarkEnd w:id="34"/>
    <w:bookmarkEnd w:id="35"/>
    <w:bookmarkStart w:id="39" w:name="năm-2032-nhâm-tý"/>
    <w:p>
      <w:pPr>
        <w:pStyle w:val="Heading1"/>
      </w:pPr>
      <w:r>
        <w:t xml:space="preserve">Năm 2032 — Nhâm Tý</w:t>
      </w:r>
    </w:p>
    <w:p>
      <w:pPr>
        <w:pStyle w:val="FirstParagraph"/>
      </w:pPr>
      <w:r>
        <w:rPr>
          <w:b/>
          <w:bCs/>
        </w:rPr>
        <w:t xml:space="preserve">Tuổi 44 · Lưu Thái Tuế cung Tý (Chuột)</w:t>
      </w:r>
    </w:p>
    <w:bookmarkStart w:id="36" w:name="tổng-quan-năm-6"/>
    <w:p>
      <w:pPr>
        <w:pStyle w:val="Heading2"/>
      </w:pPr>
      <w:r>
        <w:t xml:space="preserve">1. Tổng quan năm</w:t>
      </w:r>
    </w:p>
    <w:p>
      <w:pPr>
        <w:pStyle w:val="FirstParagraph"/>
      </w:pPr>
      <w:r>
        <w:t xml:space="preserve">Năm Nhâm Tý 2032, anh 44 tuổi. Lưu Thái Tuế tại cung Tý (con Chuột), vẫn phụ trợ Mệnh Dậu nên mức độ xung khắc không cao. Đại Hạn tiếp tục ở vòng 5 (Sửu). Tại Tý có hai sao: Phúc Lộc (sao Lộc – tài lộc, phúc đức, thuận lợi về vật chất) và Thiên Hình (sao Hình – hình phạt, kiện tụng, ràng buộc pháp lý). Đây là sự kết hợp vừa có tài lộc dồi dào vừa tiềm ẩn rủi ro pháp lý, tài chính nếu không cẩn trọng. Hình ảnh “của nhiều nhưng vướng lao lý” là điển hình cho năm này, đòi hỏi anh phải cực kỳ tỉnh táo trong mọi giao dịch.</w:t>
      </w:r>
    </w:p>
    <w:bookmarkEnd w:id="36"/>
    <w:bookmarkStart w:id="37" w:name="cơ-hội-thử-thách-6"/>
    <w:p>
      <w:pPr>
        <w:pStyle w:val="Heading2"/>
      </w:pPr>
      <w:r>
        <w:t xml:space="preserve">2. Cơ hội &amp; Thử thách</w:t>
      </w:r>
    </w:p>
    <w:p>
      <w:pPr>
        <w:pStyle w:val="FirstParagraph"/>
      </w:pPr>
      <w:r>
        <w:t xml:space="preserve">Phúc Lộc mang đến cơ hội tăng trưởng doanh thu mạnh, có thể nhận được lợi nhuận từ các khoản đầu tư trước đây, hoặc có nguồn thu mới từ thị trường nước ngoài. Tài sản cá nhân có bước nhảy vọt. Nhưng Thiên Hình cảnh báo anh dễ vướng vào tranh chấp hợp đồng, kiện cáo thương mại, hoặc các vấn đề thuế. Tư cách Founder khiến anh trở thành mục tiêu soi xét; nếu sổ sách không rõ ràng, năm nay có thể bùng phát hậu quả. Trong quan hệ, cần tránh cho vay mượn lớn với bạn bè, người thân vì dễ phát sinh mâu thuẫn dẫn đến đòi nợ. Sức khỏe có thể bị ảnh hưởng bởi stress tài chính, nhất là hệ tiêu hóa.</w:t>
      </w:r>
    </w:p>
    <w:bookmarkEnd w:id="37"/>
    <w:bookmarkStart w:id="38" w:name="lời-khuyên-6"/>
    <w:p>
      <w:pPr>
        <w:pStyle w:val="Heading2"/>
      </w:pPr>
      <w:r>
        <w:t xml:space="preserve">3. Lời khuyên</w:t>
      </w:r>
    </w:p>
    <w:p>
      <w:pPr>
        <w:pStyle w:val="Compact"/>
        <w:numPr>
          <w:ilvl w:val="0"/>
          <w:numId w:val="1007"/>
        </w:numPr>
      </w:pPr>
      <w:r>
        <w:t xml:space="preserve">Ngay từ đầu năm, hãy rà soát toàn bộ hợp đồng, báo cáo tài chính, chính sách thuế – nên thuê chuyên gia pháp lý và kiểm toán độc lập để “phòng bệnh” cho Thiên Hình. 2. Dù tài lộc dồi dào, hãy tiết chế chi tiêu lớn, tránh vay nợ để đầu cơ; tích lũy tiền mặt là chiến lược khôn ngoan. 3. Giữ tâm bình an trước biến động tiền bạc: nhờ người thân cận làm “lá chắn cảm xúc” để không đưa ra quyết định nóng vội khi bị công kích.</w:t>
      </w:r>
    </w:p>
    <w:p>
      <w:r>
        <w:pict>
          <v:rect style="width:0;height:1.5pt" o:hralign="center" o:hrstd="t" o:hr="t"/>
        </w:pict>
      </w:r>
    </w:p>
    <w:bookmarkEnd w:id="38"/>
    <w:bookmarkEnd w:id="39"/>
    <w:bookmarkStart w:id="43" w:name="năm-2033-quý-sửu"/>
    <w:p>
      <w:pPr>
        <w:pStyle w:val="Heading1"/>
      </w:pPr>
      <w:r>
        <w:t xml:space="preserve">Năm 2033 — Quý Sửu</w:t>
      </w:r>
    </w:p>
    <w:p>
      <w:pPr>
        <w:pStyle w:val="FirstParagraph"/>
      </w:pPr>
      <w:r>
        <w:rPr>
          <w:b/>
          <w:bCs/>
        </w:rPr>
        <w:t xml:space="preserve">Tuổi 45 · Lưu Thái Tuế cung Sửu (Trâu)</w:t>
      </w:r>
    </w:p>
    <w:bookmarkStart w:id="40" w:name="tổng-quan-năm-7"/>
    <w:p>
      <w:pPr>
        <w:pStyle w:val="Heading2"/>
      </w:pPr>
      <w:r>
        <w:t xml:space="preserve">1. Tổng quan năm</w:t>
      </w:r>
    </w:p>
    <w:p>
      <w:pPr>
        <w:pStyle w:val="FirstParagraph"/>
      </w:pPr>
      <w:r>
        <w:t xml:space="preserve">Năm Quý Sửu 2033, anh 45 tuổi. Đây là một năm đặc biệt hài hòa: Lưu Thái Tuế đóng tại cung Sửu (con Trâu) – nằm trong tam hợp Kim (Tỵ – Dậu – Sửu) với cung Mệnh Dậu của anh. Sự hòa hợp này báo hiệu một năm may mắn, thuận buồm xuôi gió. Hơn nữa, Đại Hạn hiện tại cũng ở cung Sửu (trùng Đại Hạn), tức là vận trình 10 năm đang vào chính vị, tạo nên sự cộng hưởng mạnh mẽ. Sao Phúc Lộc (sao Lộc) lại một lần nữa xuất hiện, càng nhấn mạnh chủ đề tài lộc, phúc đức. Đây có thể coi là một trong những năm đỉnh cao nhất của chu kỳ.</w:t>
      </w:r>
    </w:p>
    <w:bookmarkEnd w:id="40"/>
    <w:bookmarkStart w:id="41" w:name="cơ-hội-thử-thách-7"/>
    <w:p>
      <w:pPr>
        <w:pStyle w:val="Heading2"/>
      </w:pPr>
      <w:r>
        <w:t xml:space="preserve">2. Cơ hội &amp; Thử thách</w:t>
      </w:r>
    </w:p>
    <w:p>
      <w:pPr>
        <w:pStyle w:val="FirstParagraph"/>
      </w:pPr>
      <w:r>
        <w:t xml:space="preserve">Trên thương trường, cơ hội mở rộng quy mô, lên sàn chứng khoán hoặc thực hiện thương vụ M&amp;A rất sáng. Năng lượng tam hợp Kim giúp anh xây dựng liên minh chiến lược vững chắc, đội ngũ gắn kết. Tài chính có thể tăng trưởng đột biến nhờ các hợp đồng lớn. Tuy nhiên, cần lưu ý rằng khi mọi thứ quá suôn sẻ, người ta dễ chủ quan, lơ là kiểm soát nội bộ. Thách thức lớn nhất là cám dỗ “ăn xổi” hoặc mở rộng quá nhanh vượt năng lực quản trị. Sức khỏe nhìn chung tốt, nhưng hệ xương khớp và tinh thần (do phấn khích quá độ) cần chú ý. Quan hệ gia đình cũng có thể bị ảnh hưởng nếu anh quá tập trung vào công việc.</w:t>
      </w:r>
    </w:p>
    <w:bookmarkEnd w:id="41"/>
    <w:bookmarkStart w:id="42" w:name="lời-khuyên-7"/>
    <w:p>
      <w:pPr>
        <w:pStyle w:val="Heading2"/>
      </w:pPr>
      <w:r>
        <w:t xml:space="preserve">3. Lời khuyên</w:t>
      </w:r>
    </w:p>
    <w:p>
      <w:pPr>
        <w:pStyle w:val="Compact"/>
        <w:numPr>
          <w:ilvl w:val="0"/>
          <w:numId w:val="1008"/>
        </w:numPr>
      </w:pPr>
      <w:r>
        <w:t xml:space="preserve">Tranh thủ năm đẹp để xây dựng “bể chứa” dự phòng: dành ra một phần lợi nhuận cho quỹ ổn định, tránh dồn toàn lực vào một thương vụ. 2. Đặt giới hạn mở rộng, thường xuyên họp kiểm điểm rủi ro – ngay cả khi mọi việc trôi chảy cũng cần một người phản biện để không “quên phanh”. 3. Dành thời gian nghỉ dưỡng cùng gia đình để giữ cân bằng, nhắc nhở bản thân rằng thành công bền vững luôn cần hậu phương vững chắc.</w:t>
      </w:r>
    </w:p>
    <w:p>
      <w:r>
        <w:pict>
          <v:rect style="width:0;height:1.5pt" o:hralign="center" o:hrstd="t" o:hr="t"/>
        </w:pict>
      </w:r>
    </w:p>
    <w:bookmarkEnd w:id="42"/>
    <w:bookmarkEnd w:id="43"/>
    <w:bookmarkStart w:id="47" w:name="năm-2034-giáp-dần"/>
    <w:p>
      <w:pPr>
        <w:pStyle w:val="Heading1"/>
      </w:pPr>
      <w:r>
        <w:t xml:space="preserve">Năm 2034 — Giáp Dần</w:t>
      </w:r>
    </w:p>
    <w:p>
      <w:pPr>
        <w:pStyle w:val="FirstParagraph"/>
      </w:pPr>
      <w:r>
        <w:rPr>
          <w:b/>
          <w:bCs/>
        </w:rPr>
        <w:t xml:space="preserve">Tuổi 46 · Lưu Thái Tuế cung Dần (Hổ)</w:t>
      </w:r>
    </w:p>
    <w:bookmarkStart w:id="44" w:name="tổng-quan-năm-8"/>
    <w:p>
      <w:pPr>
        <w:pStyle w:val="Heading2"/>
      </w:pPr>
      <w:r>
        <w:t xml:space="preserve">1. Tổng quan năm</w:t>
      </w:r>
    </w:p>
    <w:p>
      <w:pPr>
        <w:pStyle w:val="FirstParagraph"/>
      </w:pPr>
      <w:r>
        <w:t xml:space="preserve">Năm Giáp Dần 2034, anh 46 tuổi. Lưu Thái Tuế ở cung Dần (con Hổ), vị trí phụ trợ Mệnh Dậu, duy trì thế ổn định. Đại Hạn vẫn ở vòng 5 (Sửu), tiếp tục năng lượng của sự vun đắp. Tại Dần có sao Văn Xương (sao Văn – chủ về học thuật, trí tuệ, danh tiếng về văn hóa, truyền thông). Đây là năm thiên về hoạt động trí óc, giao tiếp, thể hiện tầm nhìn và xây dựng thương hiệu cá nhân qua tri thức. Sau một năm bùng nổ tài chính (2033), năm 2034 có xu hướng “thu mình” vào việc ghi dấu ấn tri thức hơn là chạy đua tiền bạc.</w:t>
      </w:r>
    </w:p>
    <w:bookmarkEnd w:id="44"/>
    <w:bookmarkStart w:id="45" w:name="cơ-hội-thử-thách-8"/>
    <w:p>
      <w:pPr>
        <w:pStyle w:val="Heading2"/>
      </w:pPr>
      <w:r>
        <w:t xml:space="preserve">2. Cơ hội &amp; Thử thách</w:t>
      </w:r>
    </w:p>
    <w:p>
      <w:pPr>
        <w:pStyle w:val="FirstParagraph"/>
      </w:pPr>
      <w:r>
        <w:t xml:space="preserve">Văn Xương khai mở cơ hội viết sách, phát triển nội dung số, diễn thuyết tại các hội thảo quốc tế. Nếu anh có ý định xây dựng hệ tư tưởng cho doanh nghiệp hoặc làm cố vấn chuyên môn, năm này cực kỳ thuận lợi. Danh tiếng của anh có thể lan rộng qua các kênh truyền thông chất lượng. Tuy nhiên, thách thức là dễ sa đà vào lý thuyết mà xao nhãng điều hành thực tiễn; hoặc xuất hiện những chỉ trích mang tính học thuật làm anh phân tâm. Ngoài ra, cung Dần thuộc Mộc – tương khắc nhẹ với Mệnh Kim của anh, nên có thể gặp mệt mỏi về xương khớp, mắt (liên quan đến ngồi lâu, đọc nhiều).</w:t>
      </w:r>
    </w:p>
    <w:bookmarkEnd w:id="45"/>
    <w:bookmarkStart w:id="46" w:name="lời-khuyên-8"/>
    <w:p>
      <w:pPr>
        <w:pStyle w:val="Heading2"/>
      </w:pPr>
      <w:r>
        <w:t xml:space="preserve">3. Lời khuyên</w:t>
      </w:r>
    </w:p>
    <w:p>
      <w:pPr>
        <w:pStyle w:val="Compact"/>
        <w:numPr>
          <w:ilvl w:val="0"/>
          <w:numId w:val="1009"/>
        </w:numPr>
      </w:pPr>
      <w:r>
        <w:t xml:space="preserve">Lên kế hoạch cho một dự án tri thức cá nhân: viết blog, podcast, hoặc tổ chức khóa học nội bộ – đây là cách biến sao Văn Xương thành tài sản trí tuệ lâu dài. 2. Đừng quên ủy thác vận hành hàng ngày cho đội ngũ tin cậy để có thời gian nghiên cứu; một Founder mải viết lách mà bỏ quên số liệu sẽ tự đánh mất năm 2033 đã gầy dựng. 3. Chăm sóc cổ vai gáy và mắt: sau 45 tuổi, bảo hiểm sức khỏe nhỏ nhưng đều đặn sẽ quyết định chất lượng công việc trí óc.</w:t>
      </w:r>
    </w:p>
    <w:p>
      <w:r>
        <w:pict>
          <v:rect style="width:0;height:1.5pt" o:hralign="center" o:hrstd="t" o:hr="t"/>
        </w:pict>
      </w:r>
    </w:p>
    <w:bookmarkEnd w:id="46"/>
    <w:bookmarkEnd w:id="47"/>
    <w:bookmarkStart w:id="51" w:name="năm-2035-ất-mão"/>
    <w:p>
      <w:pPr>
        <w:pStyle w:val="Heading1"/>
      </w:pPr>
      <w:r>
        <w:t xml:space="preserve">Năm 2035 — Ất Mão</w:t>
      </w:r>
    </w:p>
    <w:p>
      <w:pPr>
        <w:pStyle w:val="FirstParagraph"/>
      </w:pPr>
      <w:r>
        <w:rPr>
          <w:b/>
          <w:bCs/>
        </w:rPr>
        <w:t xml:space="preserve">Tuổi 47 · Lưu Thái Tuế cung Mão (Mèo/Thỏ)</w:t>
      </w:r>
    </w:p>
    <w:bookmarkStart w:id="48" w:name="tổng-quan-năm-9"/>
    <w:p>
      <w:pPr>
        <w:pStyle w:val="Heading2"/>
      </w:pPr>
      <w:r>
        <w:t xml:space="preserve">1. Tổng quan năm</w:t>
      </w:r>
    </w:p>
    <w:p>
      <w:pPr>
        <w:pStyle w:val="FirstParagraph"/>
      </w:pPr>
      <w:r>
        <w:t xml:space="preserve">Năm Ất Mão 2035, anh 47 tuổi. Đây là năm đáng chú ý nhất trong chuỗi 10 năm vì Lưu Thái Tuế đóng tại cung Mão (con Mèo) – xung chiếu trực tiếp với cung Mệnh Dậu của anh (Mão – Dậu đối xung). Xung chiếu tạo ra sự đối lập, thử thách bất ngờ và áp lực từ môi trường xung quanh. Đại Hạn vòng 5 (Sửu) có thể đóng vai trò hỗ trợ, nhưng sự đối kháng này rất mạnh. Sao Thiên Quán (sao Quán – đổ nước, dòng chảy, ảnh hưởng, cũng tượng trưng cho sự thao túng, lôi kéo) tại Mão càng làm tăng tính bất định: anh có thể vừa bị tấn công, vừa có cơ hội “lách dòng” nếu khôn khéo. Tổng quan, năm nay đòi hỏi bản lĩnh và sự linh hoạt cao.</w:t>
      </w:r>
    </w:p>
    <w:bookmarkEnd w:id="48"/>
    <w:bookmarkStart w:id="49" w:name="cơ-hội-thử-thách-9"/>
    <w:p>
      <w:pPr>
        <w:pStyle w:val="Heading2"/>
      </w:pPr>
      <w:r>
        <w:t xml:space="preserve">2. Cơ hội &amp; Thử thách</w:t>
      </w:r>
    </w:p>
    <w:p>
      <w:pPr>
        <w:pStyle w:val="FirstParagraph"/>
      </w:pPr>
      <w:r>
        <w:t xml:space="preserve">Với Founder tuổi 47, xung chiếu Mệnh thường mang đến những cuộc cạnh tranh gay gắt, đối thủ mới nổi, hoặc những chỉ trích nặng nề từ dư luận. Nếu đang nắm giữ vị trí dẫn đầu, anh dễ trở thành mục tiêu bị lật đổ. Thiên Quán gợi ý rằng dòng tiền, dòng thông tin có thể bị ai đó cố tình “đổ đi” hoặc thao túng – ví dụ như fake news làm ảnh hưởng giá cổ phiếu. Tuy nhiên, nguy hiểm cũng đi cùng cơ hội: nếu anh biết chủ động kiểm soát dòng chảy truyền thông, xoay chuyển khủng hoảng thành dịp tái định vị thương hiệu, thì đây lại là năm đột phá trong quan hệ công chúng. Sức khỏe dễ bị suy giảm do stress, đặc biệt tim mạch và thần kinh. Quan hệ gia đình cũng cần được che chắn, tránh để công việc tác động tiêu cực.</w:t>
      </w:r>
    </w:p>
    <w:bookmarkEnd w:id="49"/>
    <w:bookmarkStart w:id="50" w:name="lời-khuyên-9"/>
    <w:p>
      <w:pPr>
        <w:pStyle w:val="Heading2"/>
      </w:pPr>
      <w:r>
        <w:t xml:space="preserve">3. Lời khuyên</w:t>
      </w:r>
    </w:p>
    <w:p>
      <w:pPr>
        <w:pStyle w:val="Compact"/>
        <w:numPr>
          <w:ilvl w:val="0"/>
          <w:numId w:val="1010"/>
        </w:numPr>
      </w:pPr>
      <w:r>
        <w:t xml:space="preserve">Xây dựng kịch bản ứng phó khủng hoảng truyền thông ngay từ đầu năm: dự trù ngân sách, chỉ định người phát ngôn chuyên nghiệp – coi Thiên Quán như dòng nước, mình phải làm đập và kênh dẫn phù hợp. 2. Hạn chế những phát ngôn mang tính công kích, giữ vững lập trường nhưng mềm mỏng – xung chiếu dễ đẩy anh vào thế “ăn miếng trả miếng”, càng làm tăng sát khí. 3. Đầu tư cho sức khỏe như một dự án sống còn: kiểm tra tổng quát 6 tháng/lần, tập luyện đều đặn và ưu tiên giấc ngủ để có thần kinh thép vượt qua năm “sóng gió” này.</w:t>
      </w:r>
    </w:p>
    <w:p>
      <w:r>
        <w:pict>
          <v:rect style="width:0;height:1.5pt" o:hralign="center" o:hrstd="t" o:hr="t"/>
        </w:pict>
      </w:r>
    </w:p>
    <w:bookmarkEnd w:id="50"/>
    <w:bookmarkEnd w:id="51"/>
    <w:bookmarkStart w:id="52" w:name="lời-kết"/>
    <w:p>
      <w:pPr>
        <w:pStyle w:val="Heading1"/>
      </w:pPr>
      <w:r>
        <w:t xml:space="preserve">🙏 Lời kết</w:t>
      </w:r>
    </w:p>
    <w:p>
      <w:pPr>
        <w:pStyle w:val="FirstParagraph"/>
      </w:pPr>
      <w:r>
        <w:t xml:space="preserve">10 năm =</w:t>
      </w:r>
      <w:r>
        <w:t xml:space="preserve"> </w:t>
      </w:r>
      <w:r>
        <w:rPr>
          <w:b/>
          <w:bCs/>
        </w:rPr>
        <w:t xml:space="preserve">nhịp đập ngắn hạn</w:t>
      </w:r>
      <w:r>
        <w:t xml:space="preserve"> </w:t>
      </w:r>
      <w:r>
        <w:t xml:space="preserve">của cuộc đời. Mỗi năm có vận khí riêng,</w:t>
      </w:r>
      <w:r>
        <w:t xml:space="preserve"> </w:t>
      </w:r>
      <w:r>
        <w:t xml:space="preserve">không có năm nào toàn cát hay toàn hung.</w:t>
      </w:r>
    </w:p>
    <w:p>
      <w:pPr>
        <w:pStyle w:val="BodyText"/>
      </w:pPr>
      <w:r>
        <w:t xml:space="preserve">Quan trọng:</w:t>
      </w:r>
      <w:r>
        <w:t xml:space="preserve"> </w:t>
      </w:r>
      <w:r>
        <w:rPr>
          <w:b/>
          <w:bCs/>
        </w:rPr>
        <w:t xml:space="preserve">CƠ + ĐẠI HẠN + LƯU NIÊN cộng hưởng</w:t>
      </w:r>
      <w:r>
        <w:t xml:space="preserve">. Cùng năm Bính Ngọ,</w:t>
      </w:r>
      <w:r>
        <w:t xml:space="preserve"> </w:t>
      </w:r>
      <w:r>
        <w:t xml:space="preserve">người đại hạn Lộc đắc địa = năm phát; người đại hạn Kỵ thất vị = năm khó.</w:t>
      </w:r>
    </w:p>
    <w:p>
      <w:pPr>
        <w:pStyle w:val="BodyText"/>
      </w:pPr>
      <w:r>
        <w:t xml:space="preserve">Iron Rule #6:</w:t>
      </w:r>
      <w:r>
        <w:t xml:space="preserve"> </w:t>
      </w:r>
      <w:r>
        <w:rPr>
          <w:i/>
          <w:iCs/>
        </w:rPr>
        <w:t xml:space="preserve">“Thập bát tinh chuyển, tại nhân biến thông”</w:t>
      </w:r>
      <w:r>
        <w:t xml:space="preserve"> </w:t>
      </w:r>
      <w:r>
        <w:t xml:space="preserve">— sao chỉ vận hành,</w:t>
      </w:r>
      <w:r>
        <w:t xml:space="preserve"> </w:t>
      </w:r>
      <w:r>
        <w:t xml:space="preserve">con người là người</w:t>
      </w:r>
      <w:r>
        <w:t xml:space="preserve"> </w:t>
      </w:r>
      <w:r>
        <w:rPr>
          <w:b/>
          <w:bCs/>
        </w:rPr>
        <w:t xml:space="preserve">biến thông</w:t>
      </w:r>
      <w:r>
        <w:t xml:space="preserve">. Mỗi năm, anh có quyền chọn phản ứng.</w:t>
      </w:r>
    </w:p>
    <w:p>
      <w:r>
        <w:pict>
          <v:rect style="width:0;height:1.5pt" o:hralign="center" o:hrstd="t" o:hr="t"/>
        </w:pict>
      </w:r>
    </w:p>
    <w:p>
      <w:pPr>
        <w:pStyle w:val="FirstParagraph"/>
      </w:pPr>
      <w:r>
        <w:rPr>
          <w:i/>
          <w:iCs/>
        </w:rPr>
        <w:t xml:space="preserve">© YI-CHRONOS · Lưu Niên 10 năm CDK · 25/05/2026 10:07</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2026-05-25T03:07:06Z</dcterms:created>
  <dcterms:modified xsi:type="dcterms:W3CDTF">2026-05-25T03:07:06Z</dcterms:modified>
</cp:coreProperties>
</file>

<file path=docProps/custom.xml><?xml version="1.0" encoding="utf-8"?>
<Properties xmlns="http://schemas.openxmlformats.org/officeDocument/2006/custom-properties" xmlns:vt="http://schemas.openxmlformats.org/officeDocument/2006/docPropsVTypes"/>
</file>