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106" w:rsidRDefault="00700106" w:rsidP="00700106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700106">
        <w:rPr>
          <w:rFonts w:asciiTheme="majorHAnsi" w:hAnsiTheme="majorHAnsi"/>
          <w:b/>
          <w:noProof/>
          <w:sz w:val="32"/>
          <w:szCs w:val="32"/>
          <w:lang w:eastAsia="tr-TR"/>
        </w:rPr>
        <w:drawing>
          <wp:inline distT="0" distB="0" distL="0" distR="0">
            <wp:extent cx="1319376" cy="1209675"/>
            <wp:effectExtent l="19050" t="0" r="0" b="0"/>
            <wp:docPr id="6" name="0 Resim" descr="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ız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56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F2" w:rsidRPr="00AF28F2" w:rsidRDefault="00AF28F2" w:rsidP="00AF28F2">
      <w:pPr>
        <w:spacing w:line="240" w:lineRule="auto"/>
        <w:ind w:left="1416" w:firstLine="708"/>
        <w:rPr>
          <w:rFonts w:asciiTheme="majorHAnsi" w:hAnsiTheme="majorHAnsi"/>
          <w:b/>
          <w:sz w:val="32"/>
          <w:szCs w:val="32"/>
        </w:rPr>
      </w:pPr>
      <w:r w:rsidRPr="00AF28F2">
        <w:rPr>
          <w:rFonts w:asciiTheme="majorHAnsi" w:hAnsiTheme="majorHAnsi"/>
          <w:b/>
          <w:sz w:val="32"/>
          <w:szCs w:val="32"/>
        </w:rPr>
        <w:t>MANİSA CELAL BAYAR ÜNİVERSİTESİ</w:t>
      </w:r>
    </w:p>
    <w:p w:rsidR="00AF28F2" w:rsidRPr="00AF28F2" w:rsidRDefault="00AF28F2" w:rsidP="00AF28F2">
      <w:pPr>
        <w:spacing w:line="240" w:lineRule="auto"/>
        <w:ind w:left="708"/>
        <w:jc w:val="center"/>
        <w:rPr>
          <w:rFonts w:asciiTheme="majorHAnsi" w:hAnsiTheme="majorHAnsi"/>
          <w:b/>
          <w:sz w:val="32"/>
          <w:szCs w:val="32"/>
        </w:rPr>
      </w:pPr>
      <w:r w:rsidRPr="00AF28F2">
        <w:rPr>
          <w:rFonts w:asciiTheme="majorHAnsi" w:hAnsiTheme="majorHAnsi"/>
          <w:b/>
          <w:sz w:val="32"/>
          <w:szCs w:val="32"/>
        </w:rPr>
        <w:t>HASAN FERDİ TURGUTLU TEKNOLOJİ FAKÜLTESİ</w:t>
      </w:r>
    </w:p>
    <w:p w:rsidR="00AF28F2" w:rsidRDefault="00AF28F2" w:rsidP="00AF28F2">
      <w:pPr>
        <w:spacing w:before="240" w:line="240" w:lineRule="auto"/>
        <w:jc w:val="center"/>
        <w:rPr>
          <w:b/>
          <w:sz w:val="32"/>
          <w:szCs w:val="32"/>
        </w:rPr>
      </w:pPr>
    </w:p>
    <w:p w:rsidR="00AF28F2" w:rsidRDefault="00AF28F2" w:rsidP="00AF28F2">
      <w:pPr>
        <w:spacing w:before="240" w:line="240" w:lineRule="auto"/>
        <w:jc w:val="center"/>
        <w:rPr>
          <w:b/>
          <w:sz w:val="24"/>
          <w:szCs w:val="24"/>
        </w:rPr>
      </w:pPr>
    </w:p>
    <w:p w:rsidR="00AF28F2" w:rsidRDefault="00AF28F2" w:rsidP="00AF28F2">
      <w:pPr>
        <w:spacing w:before="24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AF28F2" w:rsidRDefault="00AF28F2" w:rsidP="00AF28F2">
      <w:pPr>
        <w:spacing w:before="24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AF28F2" w:rsidRPr="00AF28F2" w:rsidRDefault="00AF28F2" w:rsidP="00AF28F2">
      <w:pPr>
        <w:spacing w:before="24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AF28F2">
        <w:rPr>
          <w:rFonts w:asciiTheme="majorHAnsi" w:hAnsiTheme="majorHAnsi" w:cs="Times New Roman"/>
          <w:b/>
          <w:sz w:val="24"/>
          <w:szCs w:val="24"/>
        </w:rPr>
        <w:t>NESNEYE YÖNELİK PROGRAMLAMA</w:t>
      </w:r>
    </w:p>
    <w:p w:rsidR="00AF28F2" w:rsidRDefault="00AF28F2" w:rsidP="00AF28F2">
      <w:pPr>
        <w:spacing w:before="24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AF28F2">
        <w:rPr>
          <w:rFonts w:asciiTheme="majorHAnsi" w:hAnsiTheme="majorHAnsi" w:cs="Times New Roman"/>
          <w:b/>
          <w:sz w:val="24"/>
          <w:szCs w:val="24"/>
        </w:rPr>
        <w:t xml:space="preserve">DÖNEM PROJESİ RAPORU </w:t>
      </w:r>
    </w:p>
    <w:p w:rsidR="00AF28F2" w:rsidRPr="00AF28F2" w:rsidRDefault="00AF28F2" w:rsidP="00AF28F2">
      <w:pPr>
        <w:spacing w:before="240"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BANKA YAZILIM OTOMASYONU</w:t>
      </w:r>
    </w:p>
    <w:p w:rsidR="00AF28F2" w:rsidRDefault="00AF28F2" w:rsidP="00AF28F2">
      <w:pPr>
        <w:spacing w:before="240" w:after="0"/>
        <w:rPr>
          <w:b/>
        </w:rPr>
      </w:pPr>
    </w:p>
    <w:p w:rsidR="00AF28F2" w:rsidRDefault="003B0702" w:rsidP="00AF28F2">
      <w:pPr>
        <w:rPr>
          <w:b/>
        </w:rPr>
      </w:pPr>
      <w:r w:rsidRPr="003B0702">
        <w:rPr>
          <w:rFonts w:asciiTheme="majorHAnsi" w:hAnsiTheme="majorHAnsi"/>
          <w:b/>
          <w:noProof/>
          <w:sz w:val="32"/>
          <w:szCs w:val="32"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47.65pt;margin-top:-.15pt;width:357.15pt;height:0;flip:y;z-index:251713536" o:connectortype="straight" strokecolor="#c6d9f1 [671]" strokeweight="3pt">
            <v:imagedata embosscolor="shadow add(51)"/>
            <v:shadow on="t" type="emboss" color="lineOrFill darken(153)" color2="shadow add(102)" offset="1pt,1pt"/>
          </v:shape>
        </w:pict>
      </w:r>
    </w:p>
    <w:p w:rsidR="00AF28F2" w:rsidRDefault="00AF28F2" w:rsidP="00AF28F2">
      <w:pPr>
        <w:rPr>
          <w:b/>
          <w:sz w:val="20"/>
          <w:szCs w:val="20"/>
        </w:rPr>
      </w:pPr>
    </w:p>
    <w:p w:rsidR="00AF28F2" w:rsidRPr="00700106" w:rsidRDefault="00AF28F2" w:rsidP="00AF28F2">
      <w:pPr>
        <w:rPr>
          <w:b/>
        </w:rPr>
      </w:pPr>
      <w:r w:rsidRPr="00700106">
        <w:rPr>
          <w:b/>
        </w:rPr>
        <w:t xml:space="preserve">ÖĞRETİM </w:t>
      </w:r>
      <w:r w:rsidR="00E06ADA" w:rsidRPr="00700106">
        <w:rPr>
          <w:b/>
        </w:rPr>
        <w:t>ÜYESİ: DENİZ</w:t>
      </w:r>
      <w:r w:rsidRPr="00700106">
        <w:rPr>
          <w:b/>
        </w:rPr>
        <w:t xml:space="preserve"> KILINÇ</w:t>
      </w:r>
    </w:p>
    <w:p w:rsidR="00AF28F2" w:rsidRDefault="00AF28F2" w:rsidP="00AF28F2">
      <w:pPr>
        <w:rPr>
          <w:b/>
          <w:sz w:val="20"/>
          <w:szCs w:val="20"/>
        </w:rPr>
      </w:pPr>
    </w:p>
    <w:p w:rsidR="00AF28F2" w:rsidRPr="00700106" w:rsidRDefault="00AF28F2" w:rsidP="00AF28F2">
      <w:pPr>
        <w:rPr>
          <w:b/>
        </w:rPr>
      </w:pPr>
      <w:r w:rsidRPr="00700106">
        <w:rPr>
          <w:b/>
        </w:rPr>
        <w:t xml:space="preserve">1. </w:t>
      </w:r>
      <w:r w:rsidR="00E06ADA" w:rsidRPr="00700106">
        <w:rPr>
          <w:b/>
        </w:rPr>
        <w:t>ÖĞRENCİNİN;</w:t>
      </w:r>
    </w:p>
    <w:p w:rsidR="00AF28F2" w:rsidRPr="00700106" w:rsidRDefault="00AF28F2" w:rsidP="00AF28F2">
      <w:pPr>
        <w:rPr>
          <w:b/>
        </w:rPr>
      </w:pPr>
      <w:r w:rsidRPr="00700106">
        <w:rPr>
          <w:b/>
        </w:rPr>
        <w:t>ADI:  Kaan</w:t>
      </w:r>
    </w:p>
    <w:p w:rsidR="00AF28F2" w:rsidRPr="00700106" w:rsidRDefault="00E06ADA" w:rsidP="00AF28F2">
      <w:pPr>
        <w:rPr>
          <w:b/>
        </w:rPr>
      </w:pPr>
      <w:r w:rsidRPr="00700106">
        <w:rPr>
          <w:b/>
        </w:rPr>
        <w:t>SOYADI: ÖZYÜREKLİ</w:t>
      </w:r>
    </w:p>
    <w:p w:rsidR="00AF28F2" w:rsidRPr="00700106" w:rsidRDefault="00E06ADA" w:rsidP="00AF28F2">
      <w:pPr>
        <w:rPr>
          <w:b/>
        </w:rPr>
      </w:pPr>
      <w:r w:rsidRPr="00700106">
        <w:rPr>
          <w:b/>
        </w:rPr>
        <w:t>NUMARASI: 162802033</w:t>
      </w:r>
    </w:p>
    <w:p w:rsidR="00AF28F2" w:rsidRPr="00700106" w:rsidRDefault="00AF28F2" w:rsidP="00AF28F2">
      <w:pPr>
        <w:rPr>
          <w:b/>
        </w:rPr>
      </w:pPr>
    </w:p>
    <w:p w:rsidR="00AF28F2" w:rsidRPr="00700106" w:rsidRDefault="00AF28F2" w:rsidP="00AF28F2">
      <w:pPr>
        <w:rPr>
          <w:b/>
        </w:rPr>
      </w:pPr>
      <w:r w:rsidRPr="00700106">
        <w:rPr>
          <w:b/>
        </w:rPr>
        <w:t xml:space="preserve">2. </w:t>
      </w:r>
      <w:r w:rsidR="00E06ADA" w:rsidRPr="00700106">
        <w:rPr>
          <w:b/>
        </w:rPr>
        <w:t>ÖĞRENCİNİN;</w:t>
      </w:r>
    </w:p>
    <w:p w:rsidR="00AF28F2" w:rsidRPr="00700106" w:rsidRDefault="00E06ADA" w:rsidP="00AF28F2">
      <w:pPr>
        <w:rPr>
          <w:b/>
        </w:rPr>
      </w:pPr>
      <w:r w:rsidRPr="00700106">
        <w:rPr>
          <w:b/>
        </w:rPr>
        <w:t>ADI: Buse</w:t>
      </w:r>
    </w:p>
    <w:p w:rsidR="00AF28F2" w:rsidRPr="00700106" w:rsidRDefault="00E06ADA" w:rsidP="00AF28F2">
      <w:r w:rsidRPr="00700106">
        <w:rPr>
          <w:b/>
        </w:rPr>
        <w:t>SOYADI: İÇTEN</w:t>
      </w:r>
    </w:p>
    <w:p w:rsidR="00700106" w:rsidRDefault="00E06ADA" w:rsidP="00AF28F2">
      <w:r w:rsidRPr="00700106">
        <w:rPr>
          <w:b/>
        </w:rPr>
        <w:t>NUMARASI: 162804010</w:t>
      </w:r>
    </w:p>
    <w:p w:rsidR="00000FAC" w:rsidRDefault="00000FAC" w:rsidP="004946B8">
      <w:pPr>
        <w:pBdr>
          <w:bottom w:val="single" w:sz="4" w:space="1" w:color="365F91" w:themeColor="accent1" w:themeShade="BF"/>
        </w:pBdr>
        <w:rPr>
          <w:b/>
          <w:color w:val="365F91" w:themeColor="accent1" w:themeShade="BF"/>
        </w:rPr>
      </w:pPr>
    </w:p>
    <w:p w:rsidR="004946B8" w:rsidRPr="004946B8" w:rsidRDefault="004946B8" w:rsidP="004946B8">
      <w:pPr>
        <w:pBdr>
          <w:bottom w:val="single" w:sz="4" w:space="1" w:color="365F91" w:themeColor="accent1" w:themeShade="BF"/>
        </w:pBd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ÖDEVİN AMACI</w:t>
      </w:r>
    </w:p>
    <w:p w:rsidR="004946B8" w:rsidRPr="00A25916" w:rsidRDefault="004946B8" w:rsidP="00AF28F2">
      <w:r w:rsidRPr="00A25916">
        <w:t xml:space="preserve">Günümüzde parasal işlem ihtiyaçları internet üzerinden de karşılanmaktadır. Bunun için banka yazılım otomasyonu geliştirilmiştir. Gerek ticari gerekse bireysel müşteriler bu sayede işlemlerini çok hızlı ve kolay gerçekleştirebilmektedir. </w:t>
      </w:r>
    </w:p>
    <w:p w:rsidR="00000FAC" w:rsidRDefault="00000FAC" w:rsidP="004946B8">
      <w:pPr>
        <w:pBdr>
          <w:bottom w:val="single" w:sz="4" w:space="1" w:color="365F91" w:themeColor="accent1" w:themeShade="BF"/>
        </w:pBdr>
        <w:rPr>
          <w:b/>
          <w:color w:val="365F91" w:themeColor="accent1" w:themeShade="BF"/>
        </w:rPr>
      </w:pPr>
    </w:p>
    <w:p w:rsidR="00000FAC" w:rsidRDefault="00000FAC" w:rsidP="004946B8">
      <w:pPr>
        <w:pBdr>
          <w:bottom w:val="single" w:sz="4" w:space="1" w:color="365F91" w:themeColor="accent1" w:themeShade="BF"/>
        </w:pBdr>
        <w:rPr>
          <w:b/>
          <w:color w:val="365F91" w:themeColor="accent1" w:themeShade="BF"/>
        </w:rPr>
      </w:pPr>
    </w:p>
    <w:p w:rsidR="00000FAC" w:rsidRDefault="00000FAC" w:rsidP="004946B8">
      <w:pPr>
        <w:pBdr>
          <w:bottom w:val="single" w:sz="4" w:space="1" w:color="365F91" w:themeColor="accent1" w:themeShade="BF"/>
        </w:pBdr>
        <w:rPr>
          <w:b/>
          <w:color w:val="365F91" w:themeColor="accent1" w:themeShade="BF"/>
        </w:rPr>
      </w:pPr>
    </w:p>
    <w:p w:rsidR="004946B8" w:rsidRPr="004946B8" w:rsidRDefault="004946B8" w:rsidP="004946B8">
      <w:pPr>
        <w:pBdr>
          <w:bottom w:val="single" w:sz="4" w:space="1" w:color="365F91" w:themeColor="accent1" w:themeShade="BF"/>
        </w:pBd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ÖDEVİN KAPSAMI</w:t>
      </w:r>
    </w:p>
    <w:p w:rsidR="00AF28F2" w:rsidRPr="00A25916" w:rsidRDefault="004946B8" w:rsidP="00AF28F2">
      <w:r w:rsidRPr="00A25916">
        <w:t>Bu projede, hesap açma, parasal işlemler ve banka işlemleri yapılabilmektedir.</w:t>
      </w:r>
    </w:p>
    <w:p w:rsidR="00000FAC" w:rsidRPr="00A25916" w:rsidRDefault="00000FAC" w:rsidP="00AF28F2">
      <w:r w:rsidRPr="00A25916">
        <w:t>Müşteriler, hesap açıldıktan sonra para yatırma, para çekme ve hesaba havale gibi işlemleri gerçekleştirebilmektedir. Diledikleri zaman girecekleri tarihler arasındaki hesap özetlerini görebilir, hesaplarını silebilir ve bankanın gelir – gider durumunu takip edebilir.</w:t>
      </w: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AF28F2" w:rsidRDefault="00AF28F2" w:rsidP="00AF28F2">
      <w:pPr>
        <w:rPr>
          <w:b/>
        </w:rPr>
      </w:pPr>
    </w:p>
    <w:p w:rsidR="00474ECA" w:rsidRDefault="003B0702" w:rsidP="00AF28F2">
      <w:pPr>
        <w:tabs>
          <w:tab w:val="left" w:pos="7650"/>
        </w:tabs>
      </w:pPr>
      <w:r>
        <w:rPr>
          <w:noProof/>
          <w:lang w:eastAsia="tr-TR"/>
        </w:rPr>
        <w:lastRenderedPageBreak/>
        <w:pict>
          <v:group id="_x0000_s1071" style="position:absolute;margin-left:-56.6pt;margin-top:-42.35pt;width:570.75pt;height:791.2pt;z-index:251712512" coordorigin="285,1647" coordsize="11415,15824">
            <v:group id="_x0000_s1053" style="position:absolute;left:1485;top:1647;width:4245;height:3555" coordorigin="1440,12015" coordsize="7020,3555">
              <v:rect id="_x0000_s1026" style="position:absolute;left:1440;top:12015;width:7020;height:3555" o:regroupid="4">
                <v:textbox style="mso-next-textbox:#_x0000_s1026">
                  <w:txbxContent>
                    <w:p w:rsidR="00474ECA" w:rsidRPr="00474ECA" w:rsidRDefault="00474ECA" w:rsidP="00474ECA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474ECA">
                        <w:rPr>
                          <w:b/>
                          <w:color w:val="FF0000"/>
                        </w:rPr>
                        <w:t>Banka</w:t>
                      </w:r>
                    </w:p>
                    <w:p w:rsidR="00474ECA" w:rsidRDefault="00474ECA" w:rsidP="00474ECA">
                      <w:pPr>
                        <w:spacing w:before="120" w:after="0" w:line="240" w:lineRule="auto"/>
                      </w:pPr>
                      <w:r>
                        <w:rPr>
                          <w:b/>
                        </w:rPr>
                        <w:t>#</w:t>
                      </w:r>
                      <w:r w:rsidRPr="00474ECA"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>Hesaplar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list&lt;Hesap&gt;</w:t>
                      </w:r>
                    </w:p>
                    <w:p w:rsidR="00474ECA" w:rsidRDefault="00474ECA" w:rsidP="00474ECA">
                      <w:pPr>
                        <w:spacing w:after="0" w:line="240" w:lineRule="auto"/>
                      </w:pPr>
                      <w:r w:rsidRPr="00474ECA">
                        <w:rPr>
                          <w:b/>
                        </w:rPr>
                        <w:t>+ Gelir :</w:t>
                      </w:r>
                      <w:r>
                        <w:t xml:space="preserve"> double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 w:rsidRPr="00474ECA">
                        <w:rPr>
                          <w:b/>
                        </w:rPr>
                        <w:t>+ Gider :</w:t>
                      </w:r>
                      <w:r>
                        <w:t xml:space="preserve"> double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 w:rsidRPr="00474ECA">
                        <w:rPr>
                          <w:b/>
                        </w:rPr>
                        <w:t>+ ToplamBakiye :</w:t>
                      </w:r>
                      <w:r>
                        <w:t xml:space="preserve"> double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</w:p>
                    <w:p w:rsidR="00474ECA" w:rsidRPr="00474ECA" w:rsidRDefault="00474ECA" w:rsidP="00474ECA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HesapAc(Hesap  </w:t>
                      </w:r>
                      <w:r w:rsidRPr="00474ECA">
                        <w:t>hesap</w:t>
                      </w:r>
                      <w:r>
                        <w:rPr>
                          <w:b/>
                        </w:rPr>
                        <w:t>)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void</w:t>
                      </w:r>
                    </w:p>
                    <w:p w:rsidR="00474ECA" w:rsidRDefault="00474ECA" w:rsidP="00474ECA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 HesapSil(int </w:t>
                      </w:r>
                      <w:r w:rsidRPr="00474ECA">
                        <w:t>girilenHesapNo</w:t>
                      </w:r>
                      <w:r>
                        <w:rPr>
                          <w:b/>
                        </w:rPr>
                        <w:t>)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string</w:t>
                      </w:r>
                    </w:p>
                    <w:p w:rsidR="00474ECA" w:rsidRDefault="00474ECA" w:rsidP="00474ECA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 MusteriBul(long </w:t>
                      </w:r>
                      <w:r w:rsidRPr="00474ECA">
                        <w:t>tc</w:t>
                      </w:r>
                      <w:r>
                        <w:rPr>
                          <w:b/>
                        </w:rPr>
                        <w:t>)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string</w:t>
                      </w:r>
                    </w:p>
                    <w:p w:rsidR="00474ECA" w:rsidRDefault="00474ECA" w:rsidP="00474ECA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 AdSoyadKontrol</w:t>
                      </w:r>
                      <w:r w:rsidRPr="00474EC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(long </w:t>
                      </w:r>
                      <w:r w:rsidRPr="00474ECA">
                        <w:t>tc</w:t>
                      </w:r>
                      <w:r>
                        <w:rPr>
                          <w:b/>
                        </w:rPr>
                        <w:t>)</w:t>
                      </w:r>
                      <w:r w:rsidRPr="00474ECA">
                        <w:rPr>
                          <w:b/>
                        </w:rPr>
                        <w:t>:</w:t>
                      </w:r>
                      <w:r>
                        <w:t xml:space="preserve"> string</w:t>
                      </w:r>
                    </w:p>
                    <w:p w:rsidR="00474ECA" w:rsidRPr="00474ECA" w:rsidRDefault="00474ECA" w:rsidP="00474ECA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HesapBilgileriGoster(long </w:t>
                      </w:r>
                      <w:r w:rsidRPr="00474ECA">
                        <w:t>tc</w:t>
                      </w:r>
                      <w:r>
                        <w:rPr>
                          <w:b/>
                        </w:rPr>
                        <w:t xml:space="preserve">) : </w:t>
                      </w:r>
                      <w:r>
                        <w:t>string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</w:p>
                  </w:txbxContent>
                </v:textbox>
              </v:rect>
              <v:shape id="_x0000_s1028" type="#_x0000_t32" style="position:absolute;left:1440;top:12476;width:7020;height:0" o:connectortype="straight" o:regroupid="4"/>
              <v:shape id="_x0000_s1052" type="#_x0000_t32" style="position:absolute;left:1440;top:13905;width:7020;height:0" o:connectortype="straight"/>
            </v:group>
            <v:group id="_x0000_s1069" style="position:absolute;left:5730;top:2412;width:5384;height:2295" coordorigin="5971,1140" coordsize="5384,2295">
              <v:group id="_x0000_s1049" style="position:absolute;left:8010;top:1140;width:3345;height:2295" coordorigin="1440,2340" coordsize="3105,1905" o:regroupid="7">
                <v:rect id="_x0000_s1050" style="position:absolute;left:1440;top:2340;width:3105;height:1905">
                  <v:textbox style="mso-next-textbox:#_x0000_s1050">
                    <w:txbxContent>
                      <w:p w:rsidR="00474ECA" w:rsidRPr="00474ECA" w:rsidRDefault="00474ECA" w:rsidP="00474EC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 xml:space="preserve">&lt;&lt;Interface&gt;&gt; IBankaIslemleri </w:t>
                        </w:r>
                      </w:p>
                      <w:p w:rsidR="00474ECA" w:rsidRDefault="00474ECA" w:rsidP="00474ECA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474ECA">
                          <w:rPr>
                            <w:b/>
                          </w:rPr>
                          <w:t xml:space="preserve"> </w:t>
                        </w:r>
                      </w:p>
                      <w:p w:rsidR="00474ECA" w:rsidRPr="00474ECA" w:rsidRDefault="00474ECA" w:rsidP="00474ECA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>HesapAc()</w:t>
                        </w:r>
                        <w:r w:rsidRPr="00474ECA">
                          <w:rPr>
                            <w:b/>
                          </w:rPr>
                          <w:t xml:space="preserve"> 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void</w:t>
                        </w:r>
                      </w:p>
                      <w:p w:rsidR="00474ECA" w:rsidRDefault="00474ECA" w:rsidP="00474ECA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 xml:space="preserve"> HesapSil()</w:t>
                        </w:r>
                        <w:r w:rsidRPr="00474ECA">
                          <w:rPr>
                            <w:b/>
                          </w:rPr>
                          <w:t xml:space="preserve"> :</w:t>
                        </w:r>
                        <w:r>
                          <w:t xml:space="preserve"> string</w:t>
                        </w:r>
                      </w:p>
                      <w:p w:rsidR="00474ECA" w:rsidRDefault="00474ECA" w:rsidP="00474ECA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 xml:space="preserve"> MusteriBul()</w:t>
                        </w:r>
                        <w:r w:rsidRPr="00474ECA">
                          <w:rPr>
                            <w:b/>
                          </w:rPr>
                          <w:t xml:space="preserve"> :</w:t>
                        </w:r>
                        <w:r>
                          <w:t xml:space="preserve"> string</w:t>
                        </w:r>
                      </w:p>
                      <w:p w:rsidR="00474ECA" w:rsidRDefault="00474ECA" w:rsidP="00474ECA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 xml:space="preserve"> AdSoyadKontrol</w:t>
                        </w:r>
                        <w:r w:rsidRPr="00474ECA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()</w:t>
                        </w:r>
                        <w:r w:rsidRPr="00474ECA">
                          <w:rPr>
                            <w:b/>
                          </w:rPr>
                          <w:t>:</w:t>
                        </w:r>
                        <w:r>
                          <w:t xml:space="preserve"> string</w:t>
                        </w:r>
                      </w:p>
                      <w:p w:rsidR="00474ECA" w:rsidRPr="00474ECA" w:rsidRDefault="00474ECA" w:rsidP="00474ECA">
                        <w:pPr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 xml:space="preserve">HesapBilgileriGoster() : </w:t>
                        </w:r>
                        <w:r>
                          <w:t>string</w:t>
                        </w:r>
                      </w:p>
                    </w:txbxContent>
                  </v:textbox>
                </v:rect>
                <v:shape id="_x0000_s1051" type="#_x0000_t32" style="position:absolute;left:1440;top:2700;width:3105;height:0" o:connectortype="straight"/>
              </v:group>
              <v:shape id="_x0000_s1062" type="#_x0000_t32" style="position:absolute;left:5971;top:2265;width:2039;height:0;flip:x" o:connectortype="straight" o:regroupid="7">
                <v:stroke endarrow="block"/>
              </v:shape>
            </v:group>
            <v:group id="_x0000_s1059" style="position:absolute;left:285;top:9416;width:6690;height:4035" coordorigin="1455,420" coordsize="7080,4035" o:regroupid="8">
              <v:rect id="_x0000_s1055" style="position:absolute;left:1455;top:420;width:7080;height:4035" o:regroupid="6">
                <v:textbox style="mso-next-textbox:#_x0000_s1055">
                  <w:txbxContent>
                    <w:p w:rsidR="00474ECA" w:rsidRPr="00474ECA" w:rsidRDefault="00474ECA" w:rsidP="00474ECA">
                      <w:pPr>
                        <w:spacing w:after="0"/>
                        <w:jc w:val="center"/>
                        <w:rPr>
                          <w:b/>
                          <w:color w:val="FF0000"/>
                        </w:rPr>
                      </w:pPr>
                      <w:r w:rsidRPr="00474ECA">
                        <w:rPr>
                          <w:b/>
                          <w:color w:val="FF0000"/>
                        </w:rPr>
                        <w:t>Hesap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>
                        <w:rPr>
                          <w:b/>
                        </w:rPr>
                        <w:t>#</w:t>
                      </w:r>
                      <w:r w:rsidRPr="00474ECA"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>Ozetler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list&lt;Islemler&gt;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 w:rsidRPr="00474ECA">
                        <w:rPr>
                          <w:b/>
                        </w:rPr>
                        <w:t xml:space="preserve">+ </w:t>
                      </w:r>
                      <w:r>
                        <w:rPr>
                          <w:b/>
                        </w:rPr>
                        <w:t>HesapNo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int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+ HesapBakiye </w:t>
                      </w:r>
                      <w:r w:rsidRPr="00474ECA">
                        <w:rPr>
                          <w:b/>
                        </w:rPr>
                        <w:t>:</w:t>
                      </w:r>
                      <w:r>
                        <w:t xml:space="preserve"> double </w:t>
                      </w:r>
                    </w:p>
                    <w:p w:rsidR="00474ECA" w:rsidRDefault="00474ECA" w:rsidP="00474ECA">
                      <w:pPr>
                        <w:spacing w:after="0" w:line="240" w:lineRule="auto"/>
                      </w:pPr>
                      <w:r w:rsidRPr="00474ECA">
                        <w:rPr>
                          <w:b/>
                        </w:rPr>
                        <w:t xml:space="preserve">+ </w:t>
                      </w:r>
                      <w:r>
                        <w:rPr>
                          <w:b/>
                        </w:rPr>
                        <w:t>HesapTipi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string</w:t>
                      </w:r>
                    </w:p>
                    <w:p w:rsidR="00474ECA" w:rsidRDefault="00474ECA" w:rsidP="00474ECA">
                      <w:pPr>
                        <w:spacing w:after="0" w:line="240" w:lineRule="auto"/>
                      </w:pPr>
                    </w:p>
                    <w:p w:rsidR="00474ECA" w:rsidRDefault="00474ECA" w:rsidP="00474ECA">
                      <w:pPr>
                        <w:spacing w:after="0" w:line="240" w:lineRule="auto"/>
                        <w:jc w:val="both"/>
                      </w:pPr>
                      <w:r w:rsidRPr="00474ECA">
                        <w:rPr>
                          <w:b/>
                        </w:rPr>
                        <w:t>&lt;&lt;C</w:t>
                      </w:r>
                      <w:r>
                        <w:rPr>
                          <w:b/>
                        </w:rPr>
                        <w:t>onstructor&gt;&gt; +</w:t>
                      </w:r>
                      <w:r w:rsidRPr="00474ECA">
                        <w:rPr>
                          <w:b/>
                        </w:rPr>
                        <w:t xml:space="preserve"> </w:t>
                      </w:r>
                      <w:r>
                        <w:t>Hesap()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ParaYatirma(int </w:t>
                      </w:r>
                      <w:r w:rsidRPr="00474ECA">
                        <w:t>miktar</w:t>
                      </w:r>
                      <w:r>
                        <w:rPr>
                          <w:b/>
                        </w:rPr>
                        <w:t xml:space="preserve">, int </w:t>
                      </w:r>
                      <w:r w:rsidRPr="00474ECA">
                        <w:t>hesapNo</w:t>
                      </w:r>
                      <w:r>
                        <w:rPr>
                          <w:b/>
                        </w:rPr>
                        <w:t>)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string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 ParaCekme(int </w:t>
                      </w:r>
                      <w:r w:rsidRPr="00474ECA">
                        <w:t>miktar</w:t>
                      </w:r>
                      <w:r>
                        <w:rPr>
                          <w:b/>
                        </w:rPr>
                        <w:t xml:space="preserve">,int </w:t>
                      </w:r>
                      <w:r w:rsidRPr="00474ECA">
                        <w:t>hesapNo</w:t>
                      </w:r>
                      <w:r>
                        <w:rPr>
                          <w:b/>
                        </w:rPr>
                        <w:t>)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string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 HesabaHavale(int </w:t>
                      </w:r>
                      <w:r w:rsidRPr="00474ECA">
                        <w:t>miktar</w:t>
                      </w:r>
                      <w:r>
                        <w:rPr>
                          <w:b/>
                        </w:rPr>
                        <w:t xml:space="preserve">, int </w:t>
                      </w:r>
                      <w:r w:rsidRPr="00474ECA">
                        <w:t>hesapNo1</w:t>
                      </w:r>
                      <w:r>
                        <w:rPr>
                          <w:b/>
                        </w:rPr>
                        <w:t xml:space="preserve">, int </w:t>
                      </w:r>
                      <w:r w:rsidRPr="00474ECA">
                        <w:t>hesapNo2</w:t>
                      </w:r>
                      <w:r>
                        <w:rPr>
                          <w:b/>
                        </w:rPr>
                        <w:t>)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string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 HesapOzeti</w:t>
                      </w:r>
                      <w:r w:rsidRPr="00474EC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(int </w:t>
                      </w:r>
                      <w:r w:rsidRPr="00474ECA">
                        <w:t>hesapNo</w:t>
                      </w:r>
                      <w:r>
                        <w:rPr>
                          <w:b/>
                        </w:rPr>
                        <w:t xml:space="preserve">, DateTime </w:t>
                      </w:r>
                      <w:r w:rsidRPr="00474ECA">
                        <w:t>tarih1</w:t>
                      </w:r>
                      <w:r>
                        <w:rPr>
                          <w:b/>
                        </w:rPr>
                        <w:t xml:space="preserve">, DateTime </w:t>
                      </w:r>
                      <w:r w:rsidRPr="00474ECA">
                        <w:t>tarih2</w:t>
                      </w:r>
                      <w:r>
                        <w:rPr>
                          <w:b/>
                        </w:rPr>
                        <w:t>)</w:t>
                      </w:r>
                      <w:r w:rsidRPr="00474ECA">
                        <w:rPr>
                          <w:b/>
                        </w:rPr>
                        <w:t>:</w:t>
                      </w:r>
                      <w:r>
                        <w:t xml:space="preserve"> string[,]</w:t>
                      </w:r>
                    </w:p>
                    <w:p w:rsidR="00474ECA" w:rsidRPr="00474ECA" w:rsidRDefault="00474ECA" w:rsidP="00474ECA">
                      <w:pPr>
                        <w:spacing w:after="0"/>
                      </w:pPr>
                      <w:r w:rsidRPr="00474ECA">
                        <w:rPr>
                          <w:b/>
                        </w:rPr>
                        <w:t>GunlukLimitHesapla</w:t>
                      </w:r>
                      <w:r>
                        <w:rPr>
                          <w:b/>
                        </w:rPr>
                        <w:t xml:space="preserve">(int </w:t>
                      </w:r>
                      <w:r w:rsidRPr="00474ECA">
                        <w:t>hesapNo</w:t>
                      </w:r>
                      <w:r>
                        <w:rPr>
                          <w:b/>
                        </w:rPr>
                        <w:t xml:space="preserve">, int </w:t>
                      </w:r>
                      <w:r w:rsidRPr="00474ECA">
                        <w:t>miktar</w:t>
                      </w:r>
                      <w:r>
                        <w:rPr>
                          <w:b/>
                        </w:rPr>
                        <w:t xml:space="preserve">) : </w:t>
                      </w:r>
                      <w:r>
                        <w:t>string</w:t>
                      </w:r>
                    </w:p>
                    <w:p w:rsidR="00474ECA" w:rsidRPr="00474ECA" w:rsidRDefault="00474ECA" w:rsidP="00474ECA">
                      <w:pPr>
                        <w:spacing w:after="0"/>
                      </w:pPr>
                      <w:r w:rsidRPr="00474ECA">
                        <w:rPr>
                          <w:b/>
                        </w:rPr>
                        <w:t>BankaBilgiGoster()</w:t>
                      </w:r>
                      <w:r>
                        <w:rPr>
                          <w:b/>
                        </w:rPr>
                        <w:t xml:space="preserve"> : </w:t>
                      </w:r>
                      <w:r>
                        <w:t>string[]</w:t>
                      </w:r>
                    </w:p>
                    <w:p w:rsidR="00474ECA" w:rsidRDefault="00474ECA" w:rsidP="00474ECA">
                      <w:pPr>
                        <w:spacing w:after="0" w:line="240" w:lineRule="auto"/>
                        <w:jc w:val="both"/>
                      </w:pPr>
                    </w:p>
                  </w:txbxContent>
                </v:textbox>
              </v:rect>
              <v:shape id="_x0000_s1056" type="#_x0000_t32" style="position:absolute;left:1455;top:814;width:7080;height:0" o:connectortype="straight" o:regroupid="6"/>
              <v:shape id="_x0000_s1057" type="#_x0000_t32" style="position:absolute;left:1455;top:2224;width:7080;height:0" o:connectortype="straight" o:regroupid="6"/>
            </v:group>
            <v:group id="_x0000_s1067" style="position:absolute;left:2055;top:13451;width:3105;height:4020" coordorigin="1725,9165" coordsize="3105,4020" o:regroupid="8">
              <v:group id="_x0000_s1044" style="position:absolute;left:1725;top:10875;width:3105;height:2310" coordorigin="1440,4575" coordsize="3105,2310">
                <v:rect id="_x0000_s1037" style="position:absolute;left:1440;top:4575;width:3105;height:2310" o:regroupid="3">
                  <v:textbox style="mso-next-textbox:#_x0000_s1037">
                    <w:txbxContent>
                      <w:p w:rsidR="00474ECA" w:rsidRPr="00474ECA" w:rsidRDefault="00474ECA" w:rsidP="00474ECA">
                        <w:pPr>
                          <w:spacing w:after="0"/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Islemler</w:t>
                        </w:r>
                      </w:p>
                      <w:p w:rsidR="00474ECA" w:rsidRDefault="00474ECA" w:rsidP="00474ECA">
                        <w:pPr>
                          <w:spacing w:after="0"/>
                        </w:pPr>
                        <w:r>
                          <w:rPr>
                            <w:b/>
                          </w:rPr>
                          <w:t>+ gunlukLimit</w:t>
                        </w:r>
                        <w:r w:rsidRPr="00474ECA">
                          <w:rPr>
                            <w:b/>
                          </w:rPr>
                          <w:t xml:space="preserve"> 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474ECA">
                          <w:t>int</w:t>
                        </w:r>
                      </w:p>
                      <w:p w:rsidR="00474ECA" w:rsidRDefault="00474ECA" w:rsidP="00474ECA">
                        <w:pPr>
                          <w:spacing w:after="0"/>
                        </w:pPr>
                        <w:r>
                          <w:rPr>
                            <w:b/>
                          </w:rPr>
                          <w:t>+ islemSayisi</w:t>
                        </w:r>
                        <w:r w:rsidRPr="00474ECA">
                          <w:rPr>
                            <w:b/>
                          </w:rPr>
                          <w:t xml:space="preserve"> :</w:t>
                        </w:r>
                        <w:r>
                          <w:t xml:space="preserve"> int</w:t>
                        </w:r>
                      </w:p>
                      <w:p w:rsidR="00474ECA" w:rsidRDefault="00474ECA" w:rsidP="00474ECA">
                        <w:pPr>
                          <w:spacing w:after="0"/>
                        </w:pPr>
                        <w:r>
                          <w:rPr>
                            <w:b/>
                          </w:rPr>
                          <w:t xml:space="preserve">+ IslemTuru </w:t>
                        </w:r>
                        <w:r w:rsidRPr="00474ECA">
                          <w:rPr>
                            <w:b/>
                          </w:rPr>
                          <w:t>:</w:t>
                        </w:r>
                        <w:r>
                          <w:t xml:space="preserve"> string</w:t>
                        </w:r>
                      </w:p>
                      <w:p w:rsidR="00474ECA" w:rsidRDefault="00474ECA" w:rsidP="00474ECA">
                        <w:pPr>
                          <w:spacing w:after="0"/>
                        </w:pPr>
                        <w:r>
                          <w:rPr>
                            <w:b/>
                          </w:rPr>
                          <w:t>+ IslemDetayi</w:t>
                        </w:r>
                        <w:r w:rsidRPr="00474ECA">
                          <w:rPr>
                            <w:b/>
                          </w:rPr>
                          <w:t xml:space="preserve"> :</w:t>
                        </w:r>
                        <w:r>
                          <w:t xml:space="preserve"> string</w:t>
                        </w:r>
                      </w:p>
                      <w:p w:rsidR="00474ECA" w:rsidRDefault="00474ECA" w:rsidP="00474ECA">
                        <w:pPr>
                          <w:spacing w:after="0"/>
                        </w:pPr>
                        <w:r w:rsidRPr="00474ECA">
                          <w:rPr>
                            <w:b/>
                          </w:rPr>
                          <w:t>+ IslemTarihi :</w:t>
                        </w:r>
                        <w:r>
                          <w:t xml:space="preserve"> dateTime</w:t>
                        </w:r>
                      </w:p>
                      <w:p w:rsidR="00474ECA" w:rsidRDefault="00474ECA" w:rsidP="00474ECA">
                        <w:pPr>
                          <w:spacing w:after="0"/>
                        </w:pPr>
                        <w:r w:rsidRPr="00474ECA">
                          <w:rPr>
                            <w:b/>
                          </w:rPr>
                          <w:t>+ Miktar :</w:t>
                        </w:r>
                        <w:r>
                          <w:t xml:space="preserve"> int</w:t>
                        </w:r>
                      </w:p>
                    </w:txbxContent>
                  </v:textbox>
                </v:rect>
                <v:shape id="_x0000_s1038" type="#_x0000_t32" style="position:absolute;left:1440;top:4967;width:3105;height:0" o:connectortype="straight" o:regroupid="3"/>
              </v:group>
              <v:shape id="_x0000_s1066" type="#_x0000_t32" style="position:absolute;left:3345;top:9165;width:0;height:1710" o:connectortype="straight">
                <v:stroke endarrow="block"/>
              </v:shape>
            </v:group>
            <v:group id="_x0000_s1046" style="position:absolute;left:8355;top:10106;width:3345;height:2295" coordorigin="1440,2340" coordsize="3105,1905" o:regroupid="9">
              <v:rect id="_x0000_s1047" style="position:absolute;left:1440;top:2340;width:3105;height:1905">
                <v:textbox style="mso-next-textbox:#_x0000_s1047">
                  <w:txbxContent>
                    <w:p w:rsidR="00474ECA" w:rsidRPr="00474ECA" w:rsidRDefault="00474ECA" w:rsidP="00474ECA">
                      <w:pPr>
                        <w:spacing w:after="0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&lt;&lt;Interface&gt;&gt; IHesapIslemleri 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 w:rsidRPr="00474EC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ParaYatirma()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string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 ParaCekme()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string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 HesabaHavale()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string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 HesapOzeti</w:t>
                      </w:r>
                      <w:r w:rsidRPr="00474EC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()</w:t>
                      </w:r>
                      <w:r w:rsidRPr="00474ECA">
                        <w:rPr>
                          <w:b/>
                        </w:rPr>
                        <w:t>:</w:t>
                      </w:r>
                      <w:r>
                        <w:t xml:space="preserve"> string[,]</w:t>
                      </w:r>
                    </w:p>
                    <w:p w:rsidR="00474ECA" w:rsidRPr="00474ECA" w:rsidRDefault="00474ECA" w:rsidP="00474ECA">
                      <w:pPr>
                        <w:spacing w:after="0"/>
                      </w:pPr>
                      <w:r w:rsidRPr="00474ECA">
                        <w:rPr>
                          <w:b/>
                        </w:rPr>
                        <w:t>GunlukLimitHesapla</w:t>
                      </w:r>
                      <w:r>
                        <w:rPr>
                          <w:b/>
                        </w:rPr>
                        <w:t xml:space="preserve">() : </w:t>
                      </w:r>
                      <w:r>
                        <w:t>string</w:t>
                      </w:r>
                    </w:p>
                    <w:p w:rsidR="00474ECA" w:rsidRPr="00474ECA" w:rsidRDefault="00474ECA" w:rsidP="00474ECA">
                      <w:pPr>
                        <w:spacing w:after="0"/>
                      </w:pPr>
                      <w:r w:rsidRPr="00474ECA">
                        <w:rPr>
                          <w:b/>
                        </w:rPr>
                        <w:t>BankaBilgiGoster()</w:t>
                      </w:r>
                      <w:r>
                        <w:rPr>
                          <w:b/>
                        </w:rPr>
                        <w:t xml:space="preserve"> : </w:t>
                      </w:r>
                      <w:r>
                        <w:t>string[]</w:t>
                      </w:r>
                    </w:p>
                  </w:txbxContent>
                </v:textbox>
              </v:rect>
              <v:shape id="_x0000_s1048" type="#_x0000_t32" style="position:absolute;left:1440;top:2700;width:3105;height:0" o:connectortype="straight"/>
            </v:group>
            <v:shape id="_x0000_s1060" type="#_x0000_t32" style="position:absolute;left:6975;top:11220;width:1380;height:0;flip:x" o:connectortype="straight" o:regroupid="9">
              <v:stroke endarrow="block"/>
            </v:shape>
            <v:group id="_x0000_s1030" style="position:absolute;left:2145;top:6476;width:3105;height:1905" coordorigin="1440,2340" coordsize="3105,1905" o:regroupid="10">
              <v:rect id="_x0000_s1031" style="position:absolute;left:1440;top:2340;width:3105;height:1905">
                <v:textbox style="mso-next-textbox:#_x0000_s1031">
                  <w:txbxContent>
                    <w:p w:rsidR="00474ECA" w:rsidRPr="00474ECA" w:rsidRDefault="00474ECA" w:rsidP="00474ECA">
                      <w:pPr>
                        <w:spacing w:after="0"/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Musteri {abstract}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>
                        <w:rPr>
                          <w:b/>
                        </w:rPr>
                        <w:t>+ Ad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string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>
                        <w:rPr>
                          <w:b/>
                        </w:rPr>
                        <w:t>+ Soyad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string</w:t>
                      </w:r>
                    </w:p>
                    <w:p w:rsidR="00474ECA" w:rsidRDefault="00474ECA" w:rsidP="00474ECA">
                      <w:pPr>
                        <w:spacing w:after="0"/>
                      </w:pPr>
                      <w:r>
                        <w:rPr>
                          <w:b/>
                        </w:rPr>
                        <w:t>+ TC</w:t>
                      </w:r>
                      <w:r w:rsidRPr="00474ECA">
                        <w:rPr>
                          <w:b/>
                        </w:rPr>
                        <w:t xml:space="preserve"> :</w:t>
                      </w:r>
                      <w:r>
                        <w:t xml:space="preserve"> long</w:t>
                      </w:r>
                    </w:p>
                  </w:txbxContent>
                </v:textbox>
              </v:rect>
              <v:shape id="_x0000_s1032" type="#_x0000_t32" style="position:absolute;left:1440;top:2700;width:3105;height:0" o:connectortype="straight"/>
            </v:group>
            <v:shape id="_x0000_s1064" type="#_x0000_t32" style="position:absolute;left:3720;top:8381;width:1;height:1035" o:connectortype="straight" o:regroupid="10">
              <v:stroke endarrow="block"/>
            </v:shape>
            <v:shape id="_x0000_s1070" type="#_x0000_t32" style="position:absolute;left:3675;top:5201;width:1;height:1275" o:connectortype="straight">
              <v:stroke endarrow="block"/>
            </v:shape>
          </v:group>
        </w:pict>
      </w:r>
    </w:p>
    <w:p w:rsidR="00474ECA" w:rsidRDefault="00CA52DC" w:rsidP="00CA52DC">
      <w:pPr>
        <w:tabs>
          <w:tab w:val="center" w:pos="4536"/>
          <w:tab w:val="left" w:pos="5955"/>
        </w:tabs>
      </w:pPr>
      <w:r>
        <w:tab/>
      </w:r>
    </w:p>
    <w:p w:rsidR="00474ECA" w:rsidRDefault="003B0702" w:rsidP="00474ECA">
      <w:pPr>
        <w:jc w:val="center"/>
      </w:pPr>
      <w:r>
        <w:rPr>
          <w:noProof/>
          <w:lang w:eastAsia="tr-TR"/>
        </w:rPr>
        <w:pict>
          <v:shape id="_x0000_s1085" type="#_x0000_t32" style="position:absolute;left:0;text-align:left;margin-left:215.65pt;margin-top:1.25pt;width:12.75pt;height:0;flip:x;z-index:251725824" o:connectortype="straight"/>
        </w:pict>
      </w:r>
    </w:p>
    <w:p w:rsidR="00474ECA" w:rsidRDefault="00474ECA" w:rsidP="00474ECA">
      <w:pPr>
        <w:jc w:val="center"/>
      </w:pPr>
    </w:p>
    <w:p w:rsidR="00474ECA" w:rsidRDefault="00474ECA" w:rsidP="00474ECA">
      <w:pPr>
        <w:jc w:val="center"/>
      </w:pPr>
    </w:p>
    <w:p w:rsidR="00474ECA" w:rsidRDefault="003B0702" w:rsidP="00474ECA">
      <w:pPr>
        <w:jc w:val="center"/>
      </w:pPr>
      <w:r>
        <w:rPr>
          <w:noProof/>
          <w:lang w:eastAsia="tr-TR"/>
        </w:rPr>
        <w:pict>
          <v:shape id="_x0000_s1086" type="#_x0000_t32" style="position:absolute;left:0;text-align:left;margin-left:112.9pt;margin-top:23.95pt;width:0;height:47.2pt;flip:y;z-index:251726848" o:connectortype="straight"/>
        </w:pict>
      </w:r>
      <w:r>
        <w:rPr>
          <w:noProof/>
          <w:lang w:eastAsia="tr-T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5" type="#_x0000_t4" style="position:absolute;left:0;text-align:left;margin-left:103.9pt;margin-top:8.2pt;width:16.5pt;height:15.75pt;z-index:251716608" fillcolor="black [3200]" stroked="f" strokecolor="#f2f2f2 [3041]" strokeweight="3pt">
            <v:shadow on="t" type="perspective" color="#7f7f7f [1601]" opacity=".5" offset="1pt" offset2="-1pt"/>
          </v:shape>
        </w:pict>
      </w:r>
    </w:p>
    <w:p w:rsidR="00000FAC" w:rsidRDefault="00CA52DC" w:rsidP="00CA52DC">
      <w:pPr>
        <w:tabs>
          <w:tab w:val="left" w:pos="2475"/>
        </w:tabs>
      </w:pPr>
      <w:r>
        <w:tab/>
        <w:t>1</w:t>
      </w:r>
    </w:p>
    <w:p w:rsidR="00000FAC" w:rsidRDefault="00CA52DC" w:rsidP="00CA52DC">
      <w:pPr>
        <w:tabs>
          <w:tab w:val="left" w:pos="2400"/>
          <w:tab w:val="center" w:pos="4536"/>
        </w:tabs>
      </w:pPr>
      <w:r>
        <w:tab/>
        <w:t xml:space="preserve"> n</w:t>
      </w:r>
      <w:r>
        <w:tab/>
      </w:r>
      <w:r w:rsidR="003B0702">
        <w:rPr>
          <w:noProof/>
          <w:lang w:eastAsia="tr-TR"/>
        </w:rPr>
        <w:pict>
          <v:rect id="_x0000_s1080" style="position:absolute;margin-left:108.8pt;margin-top:12.75pt;width:7.15pt;height:7.5pt;z-index:251721728;mso-position-horizontal-relative:text;mso-position-vertical-relative:text" fillcolor="white [3212]" strokecolor="white [3212]"/>
        </w:pict>
      </w:r>
    </w:p>
    <w:p w:rsidR="00000FAC" w:rsidRDefault="00000FAC" w:rsidP="00474ECA">
      <w:pPr>
        <w:jc w:val="center"/>
      </w:pPr>
    </w:p>
    <w:p w:rsidR="00000FAC" w:rsidRDefault="00000FAC" w:rsidP="00474ECA">
      <w:pPr>
        <w:jc w:val="center"/>
      </w:pPr>
    </w:p>
    <w:p w:rsidR="00000FAC" w:rsidRDefault="00000FAC" w:rsidP="00474ECA">
      <w:pPr>
        <w:jc w:val="center"/>
      </w:pPr>
    </w:p>
    <w:p w:rsidR="00000FAC" w:rsidRDefault="003B0702" w:rsidP="00474ECA">
      <w:pPr>
        <w:jc w:val="center"/>
      </w:pPr>
      <w:r>
        <w:rPr>
          <w:noProof/>
          <w:lang w:eastAsia="tr-TR"/>
        </w:rPr>
        <w:pict>
          <v:shape id="_x0000_s1087" type="#_x0000_t32" style="position:absolute;left:0;text-align:left;margin-left:115.15pt;margin-top:19.05pt;width:0;height:47.2pt;flip:y;z-index:251727872" o:connectortype="straight"/>
        </w:pict>
      </w:r>
      <w:r>
        <w:rPr>
          <w:noProof/>
          <w:lang w:eastAsia="tr-TR"/>
        </w:rPr>
        <w:pict>
          <v:shape id="_x0000_s1078" type="#_x0000_t4" style="position:absolute;left:0;text-align:left;margin-left:107.65pt;margin-top:14.5pt;width:16.5pt;height:15.75pt;z-index:251719680" fillcolor="black [3200]" stroked="f" strokecolor="#f2f2f2 [3041]" strokeweight="3pt">
            <v:shadow on="t" type="perspective" color="#7f7f7f [1601]" opacity=".5" offset="1pt" offset2="-1pt"/>
          </v:shape>
        </w:pict>
      </w:r>
    </w:p>
    <w:p w:rsidR="00000FAC" w:rsidRDefault="00CA52DC" w:rsidP="00CA52DC">
      <w:pPr>
        <w:tabs>
          <w:tab w:val="left" w:pos="2460"/>
        </w:tabs>
      </w:pPr>
      <w:r>
        <w:tab/>
        <w:t>1</w:t>
      </w:r>
    </w:p>
    <w:p w:rsidR="00000FAC" w:rsidRDefault="00CA52DC" w:rsidP="00CA52DC">
      <w:pPr>
        <w:tabs>
          <w:tab w:val="left" w:pos="2460"/>
          <w:tab w:val="center" w:pos="4536"/>
        </w:tabs>
      </w:pPr>
      <w:r>
        <w:tab/>
        <w:t>n</w:t>
      </w:r>
      <w:r>
        <w:tab/>
      </w:r>
      <w:r w:rsidR="003B0702">
        <w:rPr>
          <w:noProof/>
          <w:lang w:eastAsia="tr-TR"/>
        </w:rPr>
        <w:pict>
          <v:rect id="_x0000_s1081" style="position:absolute;margin-left:112.5pt;margin-top:6.4pt;width:7.15pt;height:7.5pt;z-index:251722752;mso-position-horizontal-relative:text;mso-position-vertical-relative:text" fillcolor="white [3212]" strokecolor="white [3212]"/>
        </w:pict>
      </w:r>
    </w:p>
    <w:p w:rsidR="00000FAC" w:rsidRDefault="00000FAC" w:rsidP="00474ECA">
      <w:pPr>
        <w:jc w:val="center"/>
      </w:pPr>
    </w:p>
    <w:p w:rsidR="00000FAC" w:rsidRDefault="00000FAC" w:rsidP="00474ECA">
      <w:pPr>
        <w:jc w:val="center"/>
      </w:pPr>
    </w:p>
    <w:p w:rsidR="00000FAC" w:rsidRDefault="00000FAC" w:rsidP="00474ECA">
      <w:pPr>
        <w:jc w:val="center"/>
      </w:pPr>
    </w:p>
    <w:p w:rsidR="00000FAC" w:rsidRDefault="003B0702" w:rsidP="00474ECA">
      <w:pPr>
        <w:jc w:val="center"/>
      </w:pPr>
      <w:r>
        <w:rPr>
          <w:noProof/>
          <w:lang w:eastAsia="tr-TR"/>
        </w:rPr>
        <w:pict>
          <v:shape id="_x0000_s1089" type="#_x0000_t32" style="position:absolute;left:0;text-align:left;margin-left:274.15pt;margin-top:3.8pt;width:36.8pt;height:0;z-index:251729920" o:connectortype="straight"/>
        </w:pict>
      </w:r>
    </w:p>
    <w:p w:rsidR="00000FAC" w:rsidRDefault="00000FAC" w:rsidP="00474ECA">
      <w:pPr>
        <w:jc w:val="center"/>
      </w:pPr>
    </w:p>
    <w:p w:rsidR="00000FAC" w:rsidRDefault="00000FAC" w:rsidP="00474ECA">
      <w:pPr>
        <w:jc w:val="center"/>
      </w:pPr>
    </w:p>
    <w:p w:rsidR="00000FAC" w:rsidRDefault="00000FAC" w:rsidP="00474ECA">
      <w:pPr>
        <w:jc w:val="center"/>
      </w:pPr>
    </w:p>
    <w:p w:rsidR="00000FAC" w:rsidRDefault="003B0702" w:rsidP="00474ECA">
      <w:pPr>
        <w:jc w:val="center"/>
      </w:pPr>
      <w:r>
        <w:rPr>
          <w:noProof/>
          <w:lang w:eastAsia="tr-TR"/>
        </w:rPr>
        <w:pict>
          <v:shape id="_x0000_s1077" type="#_x0000_t4" style="position:absolute;left:0;text-align:left;margin-left:104.65pt;margin-top:12.8pt;width:16.5pt;height:15.75pt;z-index:251718656" fillcolor="black [3200]" stroked="f" strokecolor="#f2f2f2 [3041]" strokeweight="3pt">
            <v:shadow on="t" type="perspective" color="#7f7f7f [1601]" opacity=".5" offset="1pt" offset2="-1pt"/>
          </v:shape>
        </w:pict>
      </w:r>
    </w:p>
    <w:p w:rsidR="00000FAC" w:rsidRDefault="00CA52DC" w:rsidP="00CA52DC">
      <w:pPr>
        <w:tabs>
          <w:tab w:val="left" w:pos="2475"/>
        </w:tabs>
      </w:pPr>
      <w:r>
        <w:tab/>
        <w:t>1</w:t>
      </w:r>
    </w:p>
    <w:p w:rsidR="00000FAC" w:rsidRDefault="003B0702" w:rsidP="00474ECA">
      <w:pPr>
        <w:jc w:val="center"/>
      </w:pPr>
      <w:r>
        <w:rPr>
          <w:noProof/>
          <w:lang w:eastAsia="tr-TR"/>
        </w:rPr>
        <w:pict>
          <v:shape id="_x0000_s1088" type="#_x0000_t32" style="position:absolute;left:0;text-align:left;margin-left:112.9pt;margin-top:1pt;width:0;height:47.2pt;flip:y;z-index:251728896" o:connectortype="straight"/>
        </w:pict>
      </w:r>
    </w:p>
    <w:p w:rsidR="00000FAC" w:rsidRDefault="00CA52DC" w:rsidP="00CA52DC">
      <w:pPr>
        <w:tabs>
          <w:tab w:val="left" w:pos="2460"/>
          <w:tab w:val="center" w:pos="4536"/>
        </w:tabs>
      </w:pPr>
      <w:r>
        <w:tab/>
        <w:t>n</w:t>
      </w:r>
      <w:r>
        <w:tab/>
      </w:r>
      <w:r w:rsidR="003B0702">
        <w:rPr>
          <w:noProof/>
          <w:lang w:eastAsia="tr-TR"/>
        </w:rPr>
        <w:pict>
          <v:rect id="_x0000_s1083" style="position:absolute;margin-left:108.8pt;margin-top:14.5pt;width:7.15pt;height:7.5pt;z-index:251724800;mso-position-horizontal-relative:text;mso-position-vertical-relative:text" fillcolor="white [3212]" strokecolor="white [3212]"/>
        </w:pict>
      </w:r>
    </w:p>
    <w:p w:rsidR="00000FAC" w:rsidRDefault="00000FAC" w:rsidP="00474ECA">
      <w:pPr>
        <w:jc w:val="center"/>
      </w:pPr>
    </w:p>
    <w:p w:rsidR="00000FAC" w:rsidRDefault="00000FAC" w:rsidP="00000FAC"/>
    <w:p w:rsidR="000C04AF" w:rsidRDefault="00000FAC" w:rsidP="00000FAC">
      <w:r>
        <w:rPr>
          <w:noProof/>
          <w:lang w:eastAsia="tr-TR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52320" cy="2095500"/>
            <wp:effectExtent l="19050" t="0" r="5080" b="0"/>
            <wp:wrapSquare wrapText="bothSides"/>
            <wp:docPr id="23" name="22 Resim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04AF" w:rsidRPr="000C04AF" w:rsidRDefault="000C04AF" w:rsidP="000C04AF"/>
    <w:p w:rsidR="000C04AF" w:rsidRPr="000C04AF" w:rsidRDefault="000C04AF" w:rsidP="000C04AF"/>
    <w:p w:rsidR="000C04AF" w:rsidRPr="000C04AF" w:rsidRDefault="000C04AF" w:rsidP="000C04AF"/>
    <w:p w:rsidR="000C04AF" w:rsidRPr="000C04AF" w:rsidRDefault="000C04AF" w:rsidP="000C04AF"/>
    <w:p w:rsidR="000C04AF" w:rsidRDefault="000C04AF" w:rsidP="00000FAC"/>
    <w:p w:rsidR="000C04AF" w:rsidRDefault="000C04AF" w:rsidP="00000FAC"/>
    <w:p w:rsidR="000C04AF" w:rsidRDefault="000C04AF" w:rsidP="00000FAC">
      <w:r>
        <w:t>Kullanıcı uygulamayı açtığında bu pencere ile karşılaşacaktır. İşlem yapmak için hesabı yoksa hesap açmalı, varsa TC kimlik numarası ile giriş yapmalıdır.</w:t>
      </w:r>
    </w:p>
    <w:p w:rsidR="00FF7E86" w:rsidRDefault="00FF7E86" w:rsidP="00000FAC">
      <w:r>
        <w:rPr>
          <w:noProof/>
          <w:lang w:eastAsia="tr-TR"/>
        </w:rPr>
        <w:drawing>
          <wp:inline distT="0" distB="0" distL="0" distR="0">
            <wp:extent cx="4619625" cy="3020848"/>
            <wp:effectExtent l="19050" t="0" r="9525" b="0"/>
            <wp:docPr id="53" name="52 Resim" descr="hesap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sapA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1" cy="30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86" w:rsidRDefault="00FF7E86" w:rsidP="00000FAC">
      <w:pPr>
        <w:rPr>
          <w:noProof/>
          <w:lang w:eastAsia="tr-TR"/>
        </w:rPr>
      </w:pPr>
      <w:r>
        <w:t xml:space="preserve">Müşterinin hesabı yoksa hesap aç butonuna basar ve ad, </w:t>
      </w:r>
      <w:r w:rsidR="00E06ADA">
        <w:t>soyadı</w:t>
      </w:r>
      <w:r>
        <w:t xml:space="preserve"> TC kimlik numarası ve hesap türü seçmesi istenir. Aynı TC kimlik numarası ile birden fazla hesap açılabilir. Hesap açma işlemi başarılı ise “______ Hesabınız Başarıyla Açıldı.” mesajı alınır.</w:t>
      </w:r>
      <w:r w:rsidRPr="00FF7E86">
        <w:rPr>
          <w:noProof/>
          <w:lang w:eastAsia="tr-TR"/>
        </w:rPr>
        <w:t xml:space="preserve"> </w:t>
      </w:r>
    </w:p>
    <w:p w:rsidR="00FF7E86" w:rsidRDefault="00FF7E86" w:rsidP="00000FAC">
      <w:r>
        <w:rPr>
          <w:noProof/>
          <w:lang w:eastAsia="tr-TR"/>
        </w:rPr>
        <w:drawing>
          <wp:inline distT="0" distB="0" distL="0" distR="0">
            <wp:extent cx="2156400" cy="2157770"/>
            <wp:effectExtent l="19050" t="0" r="0" b="0"/>
            <wp:docPr id="58" name="53 Resim" descr="hes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sap.png"/>
                    <pic:cNvPicPr/>
                  </pic:nvPicPr>
                  <pic:blipFill>
                    <a:blip r:embed="rId11"/>
                    <a:srcRect r="67963" b="39752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1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AC" w:rsidRDefault="000C04AF" w:rsidP="00000FAC">
      <w:r>
        <w:lastRenderedPageBreak/>
        <w:br w:type="textWrapping" w:clear="all"/>
      </w:r>
      <w:r>
        <w:rPr>
          <w:noProof/>
          <w:lang w:eastAsia="tr-TR"/>
        </w:rPr>
        <w:drawing>
          <wp:inline distT="0" distB="0" distL="0" distR="0">
            <wp:extent cx="2052000" cy="1389046"/>
            <wp:effectExtent l="19050" t="0" r="5400" b="0"/>
            <wp:docPr id="41" name="40 Resim" descr="gi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3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AF" w:rsidRDefault="000C04AF" w:rsidP="00000FAC">
      <w:r>
        <w:t>Müşteri sistemde kayıtlı ise “Giriş Başarılı.” Mesajını alır.</w:t>
      </w:r>
    </w:p>
    <w:p w:rsidR="000C04AF" w:rsidRDefault="000C04AF" w:rsidP="00000FAC">
      <w:r>
        <w:rPr>
          <w:noProof/>
          <w:lang w:eastAsia="tr-TR"/>
        </w:rPr>
        <w:drawing>
          <wp:inline distT="0" distB="0" distL="0" distR="0">
            <wp:extent cx="5760720" cy="3070225"/>
            <wp:effectExtent l="19050" t="0" r="0" b="0"/>
            <wp:docPr id="42" name="41 Resim" descr="paraYat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Yati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AF" w:rsidRDefault="000C04AF" w:rsidP="00000FAC">
      <w:r>
        <w:t>İşlem menüsünden para yatırma seçeneği seçildiğinde müşteriden hesap numarası ve yatırılacak miktar istenir. Yatırma işlemi başarılı ise “Para Yatırma İşleminiz Başarılı.” Mesajı alınır.</w:t>
      </w:r>
    </w:p>
    <w:p w:rsidR="000C04AF" w:rsidRDefault="000C04AF" w:rsidP="00000FAC">
      <w:r>
        <w:rPr>
          <w:noProof/>
          <w:lang w:eastAsia="tr-TR"/>
        </w:rPr>
        <w:drawing>
          <wp:inline distT="0" distB="0" distL="0" distR="0">
            <wp:extent cx="2157290" cy="2343150"/>
            <wp:effectExtent l="19050" t="0" r="0" b="0"/>
            <wp:docPr id="43" name="42 Resim" descr="y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592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AF" w:rsidRDefault="000C04AF" w:rsidP="00000FAC">
      <w:r>
        <w:rPr>
          <w:noProof/>
          <w:lang w:eastAsia="tr-TR"/>
        </w:rPr>
        <w:lastRenderedPageBreak/>
        <w:drawing>
          <wp:inline distT="0" distB="0" distL="0" distR="0">
            <wp:extent cx="5760720" cy="3065780"/>
            <wp:effectExtent l="19050" t="0" r="0" b="0"/>
            <wp:docPr id="44" name="43 Resim" descr="paraC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Cek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AF" w:rsidRDefault="000C04AF" w:rsidP="000C04AF">
      <w:r>
        <w:t>İşlem menüsünden para çekme seçeneği seçildiğinde müşteriden hesap numarası ve çekilecek miktar istenir. Günlük para çekme limiti 750 TL’dir. Çekme işlemi başarılı ise “ ____ Numaralı Hesabınızdan Para Çekme İşleminiz Başarılı.” Mesajı alınır.</w:t>
      </w:r>
    </w:p>
    <w:p w:rsidR="000C04AF" w:rsidRDefault="000C04AF" w:rsidP="000C04AF">
      <w:r>
        <w:rPr>
          <w:noProof/>
          <w:lang w:eastAsia="tr-TR"/>
        </w:rPr>
        <w:drawing>
          <wp:inline distT="0" distB="0" distL="0" distR="0">
            <wp:extent cx="2156400" cy="2431685"/>
            <wp:effectExtent l="19050" t="0" r="0" b="0"/>
            <wp:docPr id="45" name="44 Resim" descr="c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4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AF" w:rsidRDefault="000C04AF" w:rsidP="000C04AF">
      <w:r>
        <w:rPr>
          <w:noProof/>
          <w:lang w:eastAsia="tr-TR"/>
        </w:rPr>
        <w:lastRenderedPageBreak/>
        <w:drawing>
          <wp:inline distT="0" distB="0" distL="0" distR="0">
            <wp:extent cx="5760720" cy="3070225"/>
            <wp:effectExtent l="19050" t="0" r="0" b="0"/>
            <wp:docPr id="46" name="45 Resim" descr="havaleY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valeYa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AF" w:rsidRDefault="000C04AF" w:rsidP="000C04AF">
      <w:r>
        <w:t xml:space="preserve">İşlem menüsünden para havale seçeneği seçildiğinde müşteriden </w:t>
      </w:r>
      <w:r w:rsidR="00FF7E86">
        <w:t>paranın çekileceği hesabın hesap numarası,</w:t>
      </w:r>
      <w:r>
        <w:t xml:space="preserve"> </w:t>
      </w:r>
      <w:r w:rsidR="00FF7E86">
        <w:t xml:space="preserve">havale yapılacak hesabın hesap numarası ve </w:t>
      </w:r>
      <w:r>
        <w:t xml:space="preserve">yatırılacak miktar istenir. </w:t>
      </w:r>
      <w:r w:rsidR="00FF7E86">
        <w:t>Havale</w:t>
      </w:r>
      <w:r>
        <w:t xml:space="preserve"> işlemi başarılı ise “</w:t>
      </w:r>
      <w:r w:rsidR="00FF7E86">
        <w:t xml:space="preserve">Havale </w:t>
      </w:r>
      <w:r>
        <w:t>İşleminiz Başarılı.” Mesajı alınır.</w:t>
      </w:r>
    </w:p>
    <w:p w:rsidR="00FF7E86" w:rsidRDefault="00FF7E86" w:rsidP="000C04AF">
      <w:r>
        <w:rPr>
          <w:noProof/>
          <w:lang w:eastAsia="tr-TR"/>
        </w:rPr>
        <w:drawing>
          <wp:inline distT="0" distB="0" distL="0" distR="0">
            <wp:extent cx="2244872" cy="2433600"/>
            <wp:effectExtent l="19050" t="0" r="3028" b="0"/>
            <wp:docPr id="47" name="46 Resim" descr="hav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val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4872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AF" w:rsidRDefault="00FF7E86" w:rsidP="000C04AF">
      <w:r>
        <w:rPr>
          <w:noProof/>
          <w:lang w:eastAsia="tr-TR"/>
        </w:rPr>
        <w:lastRenderedPageBreak/>
        <w:drawing>
          <wp:inline distT="0" distB="0" distL="0" distR="0">
            <wp:extent cx="5762625" cy="3067050"/>
            <wp:effectExtent l="19050" t="0" r="9525" b="0"/>
            <wp:docPr id="48" name="47 Resim" descr="hesapOz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sapOzet.png"/>
                    <pic:cNvPicPr/>
                  </pic:nvPicPr>
                  <pic:blipFill>
                    <a:blip r:embed="rId19"/>
                    <a:srcRect b="529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86" w:rsidRDefault="00FF7E86" w:rsidP="00FF7E86">
      <w:r>
        <w:t>İşlem menüsünden hesap özeti seçeneği seçildiğinde müşteriden hesap numarası ve özeti görüntülemek istediği tarihler istenir. Girilen tarihler arasındaki hesap işlemleri listelenir.</w:t>
      </w:r>
    </w:p>
    <w:p w:rsidR="00FF7E86" w:rsidRDefault="00FF7E86" w:rsidP="00FF7E86">
      <w:r>
        <w:rPr>
          <w:noProof/>
          <w:lang w:eastAsia="tr-TR"/>
        </w:rPr>
        <w:drawing>
          <wp:inline distT="0" distB="0" distL="0" distR="0">
            <wp:extent cx="5762625" cy="3057525"/>
            <wp:effectExtent l="19050" t="0" r="9525" b="0"/>
            <wp:docPr id="50" name="49 Resim" descr="silH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ata.png"/>
                    <pic:cNvPicPr/>
                  </pic:nvPicPr>
                  <pic:blipFill>
                    <a:blip r:embed="rId20"/>
                    <a:srcRect b="558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86" w:rsidRDefault="00FF7E86" w:rsidP="00FF7E86">
      <w:r>
        <w:t>İşlem menüsünden hesap sil seçeneği seçildiğinde müşteriden silinecek hesabın hesap numarası istenir. Müşterinin bakiyesi 0 değilse hesap silinemez ve “Hesap Bakiyeniz 0 Değil.” Mesajı alınır.</w:t>
      </w:r>
    </w:p>
    <w:p w:rsidR="00FF7E86" w:rsidRDefault="00FF7E86" w:rsidP="00FF7E86">
      <w:r>
        <w:rPr>
          <w:noProof/>
          <w:lang w:eastAsia="tr-TR"/>
        </w:rPr>
        <w:lastRenderedPageBreak/>
        <w:drawing>
          <wp:inline distT="0" distB="0" distL="0" distR="0">
            <wp:extent cx="5760720" cy="3070225"/>
            <wp:effectExtent l="19050" t="0" r="0" b="0"/>
            <wp:docPr id="51" name="50 Resim" descr="hesap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sapSil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86" w:rsidRDefault="00FF7E86" w:rsidP="00FF7E86">
      <w:r>
        <w:t>Hesap bakiyesi sıfırlanıp işlem menüsünden hesap sil seçeneği seçildiğinde ise tekrardan hesap numarası girilir ve “Hesap Silindi.” Mesajı alınır.</w:t>
      </w:r>
    </w:p>
    <w:p w:rsidR="00D55B30" w:rsidRPr="000C04AF" w:rsidRDefault="00FF7E86" w:rsidP="000C04AF">
      <w:r>
        <w:rPr>
          <w:noProof/>
          <w:lang w:eastAsia="tr-TR"/>
        </w:rPr>
        <w:drawing>
          <wp:inline distT="0" distB="0" distL="0" distR="0">
            <wp:extent cx="2140053" cy="2433600"/>
            <wp:effectExtent l="19050" t="0" r="0" b="0"/>
            <wp:docPr id="52" name="51 Resim" descr="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0053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B30" w:rsidRPr="000C04AF" w:rsidSect="006113C7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5DB" w:rsidRDefault="00E075DB" w:rsidP="00AF28F2">
      <w:pPr>
        <w:spacing w:after="0" w:line="240" w:lineRule="auto"/>
      </w:pPr>
      <w:r>
        <w:separator/>
      </w:r>
    </w:p>
  </w:endnote>
  <w:endnote w:type="continuationSeparator" w:id="1">
    <w:p w:rsidR="00E075DB" w:rsidRDefault="00E075DB" w:rsidP="00AF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2368178"/>
      <w:docPartObj>
        <w:docPartGallery w:val="Page Numbers (Bottom of Page)"/>
        <w:docPartUnique/>
      </w:docPartObj>
    </w:sdtPr>
    <w:sdtContent>
      <w:p w:rsidR="006113C7" w:rsidRDefault="006113C7">
        <w:pPr>
          <w:pStyle w:val="Altbilgi"/>
          <w:jc w:val="right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6113C7" w:rsidRDefault="006113C7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5DB" w:rsidRDefault="00E075DB" w:rsidP="00AF28F2">
      <w:pPr>
        <w:spacing w:after="0" w:line="240" w:lineRule="auto"/>
      </w:pPr>
      <w:r>
        <w:separator/>
      </w:r>
    </w:p>
  </w:footnote>
  <w:footnote w:type="continuationSeparator" w:id="1">
    <w:p w:rsidR="00E075DB" w:rsidRDefault="00E075DB" w:rsidP="00AF2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3C7" w:rsidRDefault="006113C7">
    <w:pPr>
      <w:pStyle w:val="stbilgi"/>
    </w:pPr>
  </w:p>
  <w:p w:rsidR="006113C7" w:rsidRDefault="006113C7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750A5"/>
    <w:multiLevelType w:val="hybridMultilevel"/>
    <w:tmpl w:val="6E7868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07F40"/>
    <w:multiLevelType w:val="hybridMultilevel"/>
    <w:tmpl w:val="397A8774"/>
    <w:lvl w:ilvl="0" w:tplc="4830B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91290"/>
    <w:multiLevelType w:val="hybridMultilevel"/>
    <w:tmpl w:val="635C4016"/>
    <w:lvl w:ilvl="0" w:tplc="5C629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4ECA"/>
    <w:rsid w:val="00000FAC"/>
    <w:rsid w:val="000C04AF"/>
    <w:rsid w:val="002D3F63"/>
    <w:rsid w:val="0030739A"/>
    <w:rsid w:val="003B0702"/>
    <w:rsid w:val="00474ECA"/>
    <w:rsid w:val="004946B8"/>
    <w:rsid w:val="00506532"/>
    <w:rsid w:val="006113C7"/>
    <w:rsid w:val="006F6070"/>
    <w:rsid w:val="00700106"/>
    <w:rsid w:val="00945ABB"/>
    <w:rsid w:val="00A25916"/>
    <w:rsid w:val="00A85641"/>
    <w:rsid w:val="00AE1F95"/>
    <w:rsid w:val="00AF28F2"/>
    <w:rsid w:val="00CA0BC9"/>
    <w:rsid w:val="00CA52DC"/>
    <w:rsid w:val="00CD2E42"/>
    <w:rsid w:val="00D55B30"/>
    <w:rsid w:val="00E06ADA"/>
    <w:rsid w:val="00E075DB"/>
    <w:rsid w:val="00FF7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 [3212]"/>
    </o:shapedefaults>
    <o:shapelayout v:ext="edit">
      <o:idmap v:ext="edit" data="1"/>
      <o:rules v:ext="edit">
        <o:r id="V:Rule20" type="connector" idref="#_x0000_s1086"/>
        <o:r id="V:Rule21" type="connector" idref="#_x0000_s1085"/>
        <o:r id="V:Rule22" type="connector" idref="#_x0000_s1087"/>
        <o:r id="V:Rule23" type="connector" idref="#_x0000_s1051"/>
        <o:r id="V:Rule24" type="connector" idref="#_x0000_s1088"/>
        <o:r id="V:Rule25" type="connector" idref="#_x0000_s1064"/>
        <o:r id="V:Rule26" type="connector" idref="#_x0000_s1038"/>
        <o:r id="V:Rule27" type="connector" idref="#_x0000_s1089"/>
        <o:r id="V:Rule28" type="connector" idref="#_x0000_s1057"/>
        <o:r id="V:Rule29" type="connector" idref="#_x0000_s1048"/>
        <o:r id="V:Rule30" type="connector" idref="#_x0000_s1070"/>
        <o:r id="V:Rule31" type="connector" idref="#_x0000_s1028"/>
        <o:r id="V:Rule32" type="connector" idref="#_x0000_s1052"/>
        <o:r id="V:Rule33" type="connector" idref="#_x0000_s1056"/>
        <o:r id="V:Rule34" type="connector" idref="#_x0000_s1062"/>
        <o:r id="V:Rule35" type="connector" idref="#_x0000_s1072"/>
        <o:r id="V:Rule36" type="connector" idref="#_x0000_s1066"/>
        <o:r id="V:Rule37" type="connector" idref="#_x0000_s1060"/>
        <o:r id="V:Rule38" type="connector" idref="#_x0000_s1032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  <o:entry new="9" old="8"/>
        <o:entry new="10" old="8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E42"/>
  </w:style>
  <w:style w:type="paragraph" w:styleId="Balk1">
    <w:name w:val="heading 1"/>
    <w:basedOn w:val="Normal"/>
    <w:next w:val="Normal"/>
    <w:link w:val="Balk1Char"/>
    <w:uiPriority w:val="9"/>
    <w:qFormat/>
    <w:rsid w:val="00A85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4E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F2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F28F2"/>
  </w:style>
  <w:style w:type="paragraph" w:styleId="Altbilgi">
    <w:name w:val="footer"/>
    <w:basedOn w:val="Normal"/>
    <w:link w:val="AltbilgiChar"/>
    <w:uiPriority w:val="99"/>
    <w:unhideWhenUsed/>
    <w:rsid w:val="00AF2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F28F2"/>
  </w:style>
  <w:style w:type="paragraph" w:styleId="BalonMetni">
    <w:name w:val="Balloon Text"/>
    <w:basedOn w:val="Normal"/>
    <w:link w:val="BalonMetniChar"/>
    <w:uiPriority w:val="99"/>
    <w:semiHidden/>
    <w:unhideWhenUsed/>
    <w:rsid w:val="00700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0106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A85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unhideWhenUsed/>
    <w:qFormat/>
    <w:rsid w:val="00A85641"/>
    <w:pPr>
      <w:outlineLvl w:val="9"/>
    </w:pPr>
  </w:style>
  <w:style w:type="paragraph" w:styleId="ResimYazs">
    <w:name w:val="caption"/>
    <w:basedOn w:val="Normal"/>
    <w:next w:val="Normal"/>
    <w:uiPriority w:val="35"/>
    <w:unhideWhenUsed/>
    <w:qFormat/>
    <w:rsid w:val="00000FA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104F"/>
    <w:rsid w:val="0063104F"/>
    <w:rsid w:val="00771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2CD6D7C8332A46A38E3E3DB0AE0BBEA8">
    <w:name w:val="2CD6D7C8332A46A38E3E3DB0AE0BBEA8"/>
    <w:rsid w:val="006310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87E71-333F-4864-95C0-EBC529F8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9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6</cp:revision>
  <dcterms:created xsi:type="dcterms:W3CDTF">2017-12-27T15:42:00Z</dcterms:created>
  <dcterms:modified xsi:type="dcterms:W3CDTF">2017-12-29T14:49:00Z</dcterms:modified>
</cp:coreProperties>
</file>