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87EA2" w14:textId="77777777" w:rsidR="006B3F1F" w:rsidRDefault="00107F7F" w:rsidP="00A631A3">
      <w:pPr>
        <w:pStyle w:val="Titel"/>
        <w:spacing w:before="0" w:beforeAutospacing="0" w:after="180"/>
      </w:pPr>
      <w:r w:rsidRPr="00107F7F">
        <w:rPr>
          <w:bCs/>
          <w:lang w:val="de-DE"/>
        </w:rPr>
        <w:t xml:space="preserve">Teaching </w:t>
      </w:r>
      <w:proofErr w:type="spellStart"/>
      <w:r w:rsidRPr="00107F7F">
        <w:rPr>
          <w:bCs/>
          <w:lang w:val="de-DE"/>
        </w:rPr>
        <w:t>and</w:t>
      </w:r>
      <w:proofErr w:type="spellEnd"/>
      <w:r w:rsidRPr="00107F7F">
        <w:rPr>
          <w:bCs/>
          <w:lang w:val="de-DE"/>
        </w:rPr>
        <w:t xml:space="preserve"> </w:t>
      </w:r>
      <w:proofErr w:type="spellStart"/>
      <w:r w:rsidRPr="00107F7F">
        <w:rPr>
          <w:bCs/>
          <w:lang w:val="de-DE"/>
        </w:rPr>
        <w:t>Developing</w:t>
      </w:r>
      <w:proofErr w:type="spellEnd"/>
      <w:r w:rsidRPr="00107F7F">
        <w:rPr>
          <w:bCs/>
          <w:lang w:val="de-DE"/>
        </w:rPr>
        <w:t xml:space="preserve"> Life Skills</w:t>
      </w:r>
    </w:p>
    <w:tbl>
      <w:tblPr>
        <w:tblW w:w="10080" w:type="dxa"/>
        <w:jc w:val="center"/>
        <w:tblLayout w:type="fixed"/>
        <w:tblLook w:val="0000" w:firstRow="0" w:lastRow="0" w:firstColumn="0" w:lastColumn="0" w:noHBand="0" w:noVBand="0"/>
      </w:tblPr>
      <w:tblGrid>
        <w:gridCol w:w="3360"/>
        <w:gridCol w:w="3360"/>
        <w:gridCol w:w="3360"/>
      </w:tblGrid>
      <w:tr w:rsidR="007031CC" w14:paraId="571F6531" w14:textId="77777777">
        <w:trPr>
          <w:jc w:val="center"/>
        </w:trPr>
        <w:tc>
          <w:tcPr>
            <w:tcW w:w="5148" w:type="dxa"/>
            <w:tcBorders>
              <w:top w:val="nil"/>
              <w:left w:val="nil"/>
              <w:bottom w:val="nil"/>
              <w:right w:val="nil"/>
            </w:tcBorders>
          </w:tcPr>
          <w:p w14:paraId="4B7EFA2C" w14:textId="77777777" w:rsidR="007031CC" w:rsidRPr="00D62A4A" w:rsidRDefault="007031CC">
            <w:pPr>
              <w:pStyle w:val="Author"/>
            </w:pPr>
            <w:r>
              <w:t>1st Author Name</w:t>
            </w:r>
            <w:r w:rsidRPr="00D62A4A">
              <w:t xml:space="preserve"> </w:t>
            </w:r>
          </w:p>
          <w:p w14:paraId="61504459" w14:textId="77777777" w:rsidR="007031CC" w:rsidRPr="00D62A4A" w:rsidRDefault="007031CC">
            <w:pPr>
              <w:pStyle w:val="Affiliation"/>
            </w:pPr>
            <w:r w:rsidRPr="00D62A4A">
              <w:t>Affiliation</w:t>
            </w:r>
          </w:p>
          <w:p w14:paraId="5F5AE66B" w14:textId="77777777" w:rsidR="007031CC" w:rsidRPr="00D62A4A" w:rsidRDefault="007031CC">
            <w:pPr>
              <w:pStyle w:val="Affiliation"/>
            </w:pPr>
            <w:r w:rsidRPr="00D62A4A">
              <w:t>Address</w:t>
            </w:r>
          </w:p>
          <w:p w14:paraId="3D4679C7" w14:textId="77777777" w:rsidR="007031CC" w:rsidRPr="00D62A4A" w:rsidRDefault="007031CC">
            <w:pPr>
              <w:pStyle w:val="Affiliation"/>
            </w:pPr>
            <w:r w:rsidRPr="00D62A4A">
              <w:t xml:space="preserve">e-mail address  </w:t>
            </w:r>
          </w:p>
          <w:p w14:paraId="53BA9824" w14:textId="77777777" w:rsidR="007031CC" w:rsidRPr="00D62A4A" w:rsidRDefault="007031CC">
            <w:pPr>
              <w:pStyle w:val="Affiliation"/>
            </w:pPr>
            <w:r w:rsidRPr="00D62A4A">
              <w:t xml:space="preserve">Optional phone number </w:t>
            </w:r>
          </w:p>
        </w:tc>
        <w:tc>
          <w:tcPr>
            <w:tcW w:w="5148" w:type="dxa"/>
            <w:tcBorders>
              <w:top w:val="nil"/>
              <w:left w:val="nil"/>
              <w:bottom w:val="nil"/>
              <w:right w:val="nil"/>
            </w:tcBorders>
          </w:tcPr>
          <w:p w14:paraId="386B768B" w14:textId="77777777" w:rsidR="007031CC" w:rsidRPr="00D62A4A" w:rsidRDefault="007031CC" w:rsidP="007031CC">
            <w:pPr>
              <w:pStyle w:val="Author"/>
            </w:pPr>
            <w:r>
              <w:t>2nd Author Name</w:t>
            </w:r>
            <w:r w:rsidRPr="00D62A4A">
              <w:t xml:space="preserve"> </w:t>
            </w:r>
          </w:p>
          <w:p w14:paraId="0DAF87B1" w14:textId="77777777" w:rsidR="007031CC" w:rsidRPr="00D62A4A" w:rsidRDefault="007031CC" w:rsidP="007031CC">
            <w:pPr>
              <w:pStyle w:val="Affiliation"/>
            </w:pPr>
            <w:r w:rsidRPr="00D62A4A">
              <w:t>Affiliation</w:t>
            </w:r>
          </w:p>
          <w:p w14:paraId="21F558EF" w14:textId="77777777" w:rsidR="007031CC" w:rsidRPr="00D62A4A" w:rsidRDefault="007031CC" w:rsidP="007031CC">
            <w:pPr>
              <w:pStyle w:val="Affiliation"/>
            </w:pPr>
            <w:r w:rsidRPr="00D62A4A">
              <w:t>Address</w:t>
            </w:r>
          </w:p>
          <w:p w14:paraId="5C61952D" w14:textId="77777777" w:rsidR="007031CC" w:rsidRPr="00D62A4A" w:rsidRDefault="007031CC" w:rsidP="007031CC">
            <w:pPr>
              <w:pStyle w:val="Affiliation"/>
            </w:pPr>
            <w:r w:rsidRPr="00D62A4A">
              <w:t xml:space="preserve">e-mail address  </w:t>
            </w:r>
          </w:p>
          <w:p w14:paraId="26A4BCB6" w14:textId="77777777" w:rsidR="007031CC" w:rsidRPr="00D62A4A" w:rsidRDefault="007031CC" w:rsidP="007031CC">
            <w:pPr>
              <w:pStyle w:val="Affiliation"/>
            </w:pPr>
            <w:r w:rsidRPr="00D62A4A">
              <w:t>Optional phone number</w:t>
            </w:r>
          </w:p>
        </w:tc>
        <w:tc>
          <w:tcPr>
            <w:tcW w:w="5148" w:type="dxa"/>
            <w:tcBorders>
              <w:top w:val="nil"/>
              <w:left w:val="nil"/>
              <w:bottom w:val="nil"/>
              <w:right w:val="nil"/>
            </w:tcBorders>
          </w:tcPr>
          <w:p w14:paraId="18E85209" w14:textId="77777777" w:rsidR="007031CC" w:rsidRPr="00D62A4A" w:rsidRDefault="007031CC" w:rsidP="007031CC">
            <w:pPr>
              <w:pStyle w:val="Author"/>
            </w:pPr>
            <w:r>
              <w:t>3</w:t>
            </w:r>
            <w:r w:rsidRPr="007031CC">
              <w:rPr>
                <w:vertAlign w:val="superscript"/>
              </w:rPr>
              <w:t>rd</w:t>
            </w:r>
            <w:r>
              <w:t xml:space="preserve"> Author Name</w:t>
            </w:r>
            <w:r w:rsidRPr="00D62A4A">
              <w:t xml:space="preserve"> </w:t>
            </w:r>
          </w:p>
          <w:p w14:paraId="239FD46D" w14:textId="77777777" w:rsidR="007031CC" w:rsidRPr="00D62A4A" w:rsidRDefault="007031CC" w:rsidP="007031CC">
            <w:pPr>
              <w:pStyle w:val="Affiliation"/>
            </w:pPr>
            <w:r w:rsidRPr="00D62A4A">
              <w:t>Affiliation</w:t>
            </w:r>
          </w:p>
          <w:p w14:paraId="45A51311" w14:textId="77777777" w:rsidR="007031CC" w:rsidRPr="00D62A4A" w:rsidRDefault="007031CC" w:rsidP="007031CC">
            <w:pPr>
              <w:pStyle w:val="Affiliation"/>
            </w:pPr>
            <w:r w:rsidRPr="00D62A4A">
              <w:t>Address</w:t>
            </w:r>
          </w:p>
          <w:p w14:paraId="68D9593A" w14:textId="77777777" w:rsidR="007031CC" w:rsidRPr="00D62A4A" w:rsidRDefault="007031CC" w:rsidP="007031CC">
            <w:pPr>
              <w:pStyle w:val="Affiliation"/>
            </w:pPr>
            <w:r w:rsidRPr="00D62A4A">
              <w:t xml:space="preserve">e-mail address  </w:t>
            </w:r>
          </w:p>
          <w:p w14:paraId="7540EF0B" w14:textId="77777777" w:rsidR="007031CC" w:rsidRPr="007031CC" w:rsidRDefault="007031CC" w:rsidP="007031CC">
            <w:pPr>
              <w:pStyle w:val="Author"/>
              <w:rPr>
                <w:b w:val="0"/>
              </w:rPr>
            </w:pPr>
            <w:r w:rsidRPr="007031CC">
              <w:rPr>
                <w:b w:val="0"/>
              </w:rPr>
              <w:t>Optional phone number</w:t>
            </w:r>
          </w:p>
        </w:tc>
      </w:tr>
    </w:tbl>
    <w:p w14:paraId="6A79EDBA" w14:textId="77777777" w:rsidR="006B3F1F" w:rsidRDefault="006B3F1F">
      <w:pPr>
        <w:pStyle w:val="Author"/>
        <w:rPr>
          <w:sz w:val="20"/>
        </w:rPr>
      </w:pPr>
    </w:p>
    <w:p w14:paraId="62A1EC1C" w14:textId="77777777" w:rsidR="006B3F1F" w:rsidRDefault="006B3F1F">
      <w:pPr>
        <w:pStyle w:val="Author"/>
        <w:rPr>
          <w:sz w:val="20"/>
        </w:rPr>
        <w:sectPr w:rsidR="006B3F1F" w:rsidSect="00DE1746">
          <w:footerReference w:type="default" r:id="rId8"/>
          <w:pgSz w:w="12240" w:h="15840" w:code="1"/>
          <w:pgMar w:top="1224" w:right="1080" w:bottom="1440" w:left="1080" w:header="720" w:footer="720" w:gutter="0"/>
          <w:cols w:space="720"/>
          <w:docGrid w:linePitch="360"/>
        </w:sectPr>
      </w:pPr>
    </w:p>
    <w:p w14:paraId="78EBCB74" w14:textId="77777777" w:rsidR="006B3F1F" w:rsidRDefault="00107F7F">
      <w:pPr>
        <w:pStyle w:val="berschrift1"/>
        <w:spacing w:before="0"/>
      </w:pPr>
      <w:r>
        <w:rPr>
          <w:noProof/>
          <w:lang w:val="de-DE" w:eastAsia="de-DE"/>
        </w:rPr>
        <w:lastRenderedPageBreak/>
        <mc:AlternateContent>
          <mc:Choice Requires="wps">
            <w:drawing>
              <wp:anchor distT="0" distB="0" distL="114300" distR="114300" simplePos="0" relativeHeight="251657728" behindDoc="0" locked="1" layoutInCell="1" allowOverlap="0" wp14:anchorId="0E7864E6" wp14:editId="3BC37836">
                <wp:simplePos x="0" y="0"/>
                <wp:positionH relativeFrom="margin">
                  <wp:posOffset>0</wp:posOffset>
                </wp:positionH>
                <wp:positionV relativeFrom="margin">
                  <wp:posOffset>7315200</wp:posOffset>
                </wp:positionV>
                <wp:extent cx="3044825" cy="12573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5A473" w14:textId="77777777" w:rsidR="004B5363" w:rsidRDefault="004B5363" w:rsidP="00F01986">
                            <w:pPr>
                              <w:pStyle w:val="Copyright"/>
                            </w:pPr>
                          </w:p>
                          <w:p w14:paraId="4AC29875" w14:textId="77777777" w:rsidR="004B5363" w:rsidRDefault="004B5363"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14:paraId="265FA1B0" w14:textId="77777777" w:rsidR="004B5363" w:rsidRDefault="004B5363"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14:paraId="3DCAA6F8" w14:textId="77777777" w:rsidR="004B5363" w:rsidRDefault="004B5363" w:rsidP="0090145C">
                            <w:pPr>
                              <w:autoSpaceDE w:val="0"/>
                              <w:autoSpaceDN w:val="0"/>
                              <w:adjustRightInd w:val="0"/>
                              <w:spacing w:after="0"/>
                              <w:jc w:val="left"/>
                              <w:rPr>
                                <w:rFonts w:ascii="TimesNewRomanPSMT" w:hAnsi="TimesNewRomanPSMT" w:cs="TimesNewRomanPSMT"/>
                                <w:sz w:val="16"/>
                                <w:szCs w:val="16"/>
                              </w:rPr>
                            </w:pPr>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
                          <w:p w14:paraId="22743D41" w14:textId="77777777" w:rsidR="004B5363" w:rsidRPr="007078B9" w:rsidRDefault="004B5363" w:rsidP="0090145C">
                            <w:pPr>
                              <w:pStyle w:val="Copyright"/>
                            </w:pPr>
                            <w:r>
                              <w:rPr>
                                <w:rFonts w:ascii="TimesNewRomanPSMT" w:hAnsi="TimesNewRomanPSMT" w:cs="TimesNewRomanPSMT"/>
                                <w:szCs w:val="16"/>
                              </w:rPr>
                              <w:t>Copyright 2012 ACM 978-1-4503-1015-4/12/05...$10.00.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8in;width:239.75pt;height:9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" o:allowoverlap="f" stroked="f">
                <v:textbox inset="0,,0">
                  <w:txbxContent>
                    <w:p w14:paraId="4045A473" w14:textId="77777777" w:rsidR="004B5363" w:rsidRDefault="004B5363" w:rsidP="00F01986">
                      <w:pPr>
                        <w:pStyle w:val="Copyright"/>
                      </w:pPr>
                    </w:p>
                    <w:p w14:paraId="4AC29875" w14:textId="77777777" w:rsidR="004B5363" w:rsidRDefault="004B5363"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14:paraId="265FA1B0" w14:textId="77777777" w:rsidR="004B5363" w:rsidRDefault="004B5363"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14:paraId="3DCAA6F8" w14:textId="77777777" w:rsidR="004B5363" w:rsidRDefault="004B5363" w:rsidP="0090145C">
                      <w:pPr>
                        <w:autoSpaceDE w:val="0"/>
                        <w:autoSpaceDN w:val="0"/>
                        <w:adjustRightInd w:val="0"/>
                        <w:spacing w:after="0"/>
                        <w:jc w:val="left"/>
                        <w:rPr>
                          <w:rFonts w:ascii="TimesNewRomanPSMT" w:hAnsi="TimesNewRomanPSMT" w:cs="TimesNewRomanPSMT"/>
                          <w:sz w:val="16"/>
                          <w:szCs w:val="16"/>
                        </w:rPr>
                      </w:pPr>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
                    <w:p w14:paraId="22743D41" w14:textId="77777777" w:rsidR="004B5363" w:rsidRPr="007078B9" w:rsidRDefault="004B5363" w:rsidP="0090145C">
                      <w:pPr>
                        <w:pStyle w:val="Copyright"/>
                      </w:pPr>
                      <w:r>
                        <w:rPr>
                          <w:rFonts w:ascii="TimesNewRomanPSMT" w:hAnsi="TimesNewRomanPSMT" w:cs="TimesNewRomanPSMT"/>
                          <w:szCs w:val="16"/>
                        </w:rPr>
                        <w:t>Copyright 2012 ACM 978-1-4503-1015-4/12/05...$10.00.</w:t>
                      </w:r>
                    </w:p>
                  </w:txbxContent>
                </v:textbox>
                <w10:wrap type="square" anchorx="margin" anchory="margin"/>
                <w10:anchorlock/>
              </v:shape>
            </w:pict>
          </mc:Fallback>
        </mc:AlternateContent>
      </w:r>
      <w:r>
        <w:t>Related HCI Literature</w:t>
      </w:r>
    </w:p>
    <w:p w14:paraId="08E926D1" w14:textId="77777777" w:rsidR="00107F7F" w:rsidRPr="004B07A0" w:rsidRDefault="00107F7F" w:rsidP="004B07A0">
      <w:pPr>
        <w:rPr>
          <w:lang w:val="en-GB"/>
        </w:rPr>
      </w:pPr>
      <w:r w:rsidRPr="004B07A0">
        <w:rPr>
          <w:lang w:val="en-GB"/>
        </w:rPr>
        <w:t>HCI dealt with many related aspects already, building growing evidence that HCI can help in addressing some of the key</w:t>
      </w:r>
      <w:r w:rsidR="003E217D">
        <w:rPr>
          <w:lang w:val="en-GB"/>
        </w:rPr>
        <w:t xml:space="preserve"> </w:t>
      </w:r>
      <w:r w:rsidRPr="004B07A0">
        <w:rPr>
          <w:lang w:val="en-GB"/>
        </w:rPr>
        <w:t xml:space="preserve">challenges in teaching and supporting </w:t>
      </w:r>
      <w:r w:rsidR="003E217D">
        <w:rPr>
          <w:lang w:val="en-GB"/>
        </w:rPr>
        <w:t>social</w:t>
      </w:r>
      <w:r w:rsidRPr="004B07A0">
        <w:rPr>
          <w:lang w:val="en-GB"/>
        </w:rPr>
        <w:t xml:space="preserve"> skills. Still, support for teaching social and emotional skills was not addressed in a systematic way so far. </w:t>
      </w:r>
    </w:p>
    <w:p w14:paraId="0EA81131" w14:textId="64F111F8" w:rsidR="00941F8F" w:rsidRDefault="00107F7F" w:rsidP="00A51EBB">
      <w:pPr>
        <w:rPr>
          <w:lang w:val="en-GB"/>
        </w:rPr>
      </w:pPr>
      <w:r w:rsidRPr="004B07A0">
        <w:rPr>
          <w:lang w:val="en-GB"/>
        </w:rPr>
        <w:t>There are several examp</w:t>
      </w:r>
      <w:r w:rsidR="003E217D">
        <w:rPr>
          <w:lang w:val="en-GB"/>
        </w:rPr>
        <w:t>les where HCI research aims di</w:t>
      </w:r>
      <w:r w:rsidRPr="004B07A0">
        <w:rPr>
          <w:lang w:val="en-GB"/>
        </w:rPr>
        <w:t xml:space="preserve">rectly at teaching </w:t>
      </w:r>
      <w:r w:rsidR="003E217D">
        <w:rPr>
          <w:lang w:val="en-GB"/>
        </w:rPr>
        <w:t xml:space="preserve">(or influencing) social skills. </w:t>
      </w:r>
      <w:r w:rsidRPr="004B07A0">
        <w:rPr>
          <w:lang w:val="en-GB"/>
        </w:rPr>
        <w:t xml:space="preserve">Most examples are from the </w:t>
      </w:r>
      <w:r w:rsidRPr="004B07A0">
        <w:rPr>
          <w:i/>
          <w:iCs/>
          <w:lang w:val="en-GB"/>
        </w:rPr>
        <w:t xml:space="preserve">autism </w:t>
      </w:r>
      <w:r w:rsidRPr="004B07A0">
        <w:rPr>
          <w:lang w:val="en-GB"/>
        </w:rPr>
        <w:t>domain, where a number of studies on using technology to h</w:t>
      </w:r>
      <w:r w:rsidR="003E217D">
        <w:rPr>
          <w:lang w:val="en-GB"/>
        </w:rPr>
        <w:t>elp autis</w:t>
      </w:r>
      <w:r w:rsidRPr="004B07A0">
        <w:rPr>
          <w:lang w:val="en-GB"/>
        </w:rPr>
        <w:t xml:space="preserve">tic </w:t>
      </w:r>
      <w:proofErr w:type="spellStart"/>
      <w:r w:rsidR="003E217D">
        <w:rPr>
          <w:lang w:val="en-GB"/>
        </w:rPr>
        <w:t>childen</w:t>
      </w:r>
      <w:proofErr w:type="spellEnd"/>
      <w:r w:rsidRPr="004B07A0">
        <w:rPr>
          <w:lang w:val="en-GB"/>
        </w:rPr>
        <w:t xml:space="preserve"> learn particular life skills (often social skills) exist.  </w:t>
      </w:r>
      <w:r w:rsidR="00194640">
        <w:rPr>
          <w:lang w:val="en-GB"/>
        </w:rPr>
        <w:t>In the</w:t>
      </w:r>
      <w:r w:rsidRPr="004B07A0">
        <w:rPr>
          <w:lang w:val="en-GB"/>
        </w:rPr>
        <w:t xml:space="preserve"> recent special issue </w:t>
      </w:r>
      <w:r w:rsidR="003E217D">
        <w:rPr>
          <w:lang w:val="en-GB"/>
        </w:rPr>
        <w:t>on autism in Personal and Ubiq</w:t>
      </w:r>
      <w:r w:rsidRPr="004B07A0">
        <w:rPr>
          <w:lang w:val="en-GB"/>
        </w:rPr>
        <w:t>uitous Computing journal</w:t>
      </w:r>
      <w:r w:rsidR="00194640">
        <w:rPr>
          <w:lang w:val="en-GB"/>
        </w:rPr>
        <w:t>, Hayes et al.</w:t>
      </w:r>
      <w:r w:rsidR="00D31918">
        <w:rPr>
          <w:lang w:val="en-GB"/>
        </w:rPr>
        <w:t xml:space="preserve"> /cite </w:t>
      </w:r>
      <w:r w:rsidR="00194640">
        <w:rPr>
          <w:lang w:val="en-GB"/>
        </w:rPr>
        <w:t>point out the potential of novel computing technologies</w:t>
      </w:r>
      <w:r w:rsidR="00941F8F">
        <w:rPr>
          <w:lang w:val="en-GB"/>
        </w:rPr>
        <w:t>, including assistive technologies, social systems and sensing and context aware systems</w:t>
      </w:r>
      <w:r w:rsidR="00194640">
        <w:rPr>
          <w:lang w:val="en-GB"/>
        </w:rPr>
        <w:t xml:space="preserve"> for people with </w:t>
      </w:r>
      <w:r w:rsidR="00941F8F">
        <w:t>a</w:t>
      </w:r>
      <w:r w:rsidR="00194640" w:rsidRPr="00194640">
        <w:t>utism spectrum disorder (ASD)</w:t>
      </w:r>
      <w:r w:rsidR="00194640">
        <w:t>.</w:t>
      </w:r>
      <w:r w:rsidR="00194640" w:rsidRPr="00194640">
        <w:rPr>
          <w:lang w:val="en-GB"/>
        </w:rPr>
        <w:t xml:space="preserve"> </w:t>
      </w:r>
    </w:p>
    <w:p w14:paraId="31F7A26C" w14:textId="2167E435" w:rsidR="00C61BC9" w:rsidRDefault="00FD7FD1" w:rsidP="00A51EBB">
      <w:pPr>
        <w:rPr>
          <w:lang w:val="en-GB"/>
        </w:rPr>
      </w:pPr>
      <w:proofErr w:type="spellStart"/>
      <w:r w:rsidRPr="00780A27">
        <w:rPr>
          <w:lang w:val="en-GB"/>
        </w:rPr>
        <w:t>Porayska-Pomsta</w:t>
      </w:r>
      <w:proofErr w:type="spellEnd"/>
      <w:r>
        <w:rPr>
          <w:lang w:val="en-GB"/>
        </w:rPr>
        <w:t xml:space="preserve"> et al. </w:t>
      </w:r>
      <w:r>
        <w:rPr>
          <w:lang w:val="en-GB"/>
        </w:rPr>
        <w:fldChar w:fldCharType="begin" w:fldLock="1"/>
      </w:r>
      <w:r w:rsidR="004B5363">
        <w:rPr>
          <w:lang w:val="en-GB"/>
        </w:rPr>
        <w:instrText>ADDIN CSL_CITATION { "citationItems" : [ { "id" : "ITEM-1", "itemData" : { "DOI" : "10.1007/s00779-011-0384-2", "author" : [ { "dropping-particle" : "", "family" : "Porayska-Pomsta", "given" : "K", "non-dropping-particle" : "", "parse-names" : false, "suffix" : "" }, { "dropping-particle" : "", "family" : "Frauenberger", "given" : "C", "non-dropping-particle" : "", "parse-names" : false, "suffix" : "" }, { "dropping-particle" : "", "family" : "Pain", "given" : "H", "non-dropping-particle" : "", "parse-names" : false, "suffix" : "" }, { "dropping-particle" : "", "family" : "Rajendran", "given" : "G", "non-dropping-particle" : "", "parse-names" : false, "suffix" : "" }, { "dropping-particle" : "", "family" : "Smith", "given" : "T", "non-dropping-particle" : "", "parse-names" : false, "suffix" : "" }, { "dropping-particle" : "", "family" : "Menzies", "given" : "R", "non-dropping-particle" : "", "parse-names" : false, "suffix" : "" }, { "dropping-particle" : "", "family" : "Foster", "given" : "M E", "non-dropping-particle" : "", "parse-names" : false, "suffix" : "" }, { "dropping-particle" : "", "family" : "Alcorn", "given" : "A", "non-dropping-particle" : "", "parse-names" : false, "suffix" : "" }, { "dropping-particle" : "", "family" : "Wass", "given" : "S", "non-dropping-particle" : "", "parse-names" : false, "suffix" : "" }, { "dropping-particle" : "", "family" : "Bernadini", "given" : "S", "non-dropping-particle" : "", "parse-names" : false, "suffix" : "" }, { "dropping-particle" : "", "family" : "Avramides", "given" : "K", "non-dropping-particle" : "", "parse-names" : false, "suffix" : "" }, { "dropping-particle" : "", "family" : "Keay-Bright", "given" : "W", "non-dropping-particle" : "", "parse-names" : false, "suffix" : "" }, { "dropping-particle" : "", "family" : "Chen", "given" : "J", "non-dropping-particle" : "", "parse-names" : false, "suffix" : "" }, { "dropping-particle" : "", "family" : "Waller", "given" : "A", "non-dropping-particle" : "", "parse-names" : false, "suffix" : "" }, { "dropping-particle" : "", "family" : "Guldberg", "given" : "K", "non-dropping-particle" : "", "parse-names" : false, "suffix" : "" }, { "dropping-particle" : "", "family" : "Good", "given" : "J", "non-dropping-particle" : "", "parse-names" : false, "suffix" : "" }, { "dropping-particle" : "", "family" : "Lemon", "given" : "O", "non-dropping-particle" : "", "parse-names" : false, "suffix" : "" } ], "container-title" : "Personal and Ubiquitous Computing", "id" : "ITEM-1", "issue" : "2", "issued" : { "date-parts" : [ [ "2011" ] ] }, "note" : "Could be used to argue for importance of interdisciplinarity, also that \"Whilst existing TEL can be technologically exciting, delivering effective socio-cognitive intervention by means of technology presents significant methodological chal- lenges.\" (quote from the article)./.. \n\n        \ndidin't finish reading yet", "page" : "117-127", "title" : "Developing technology for autism: an interdisciplinary approach", "type" : "article-journal", "volume" : "16" }, "uris" : [ "http://www.mendeley.com/documents/?uuid=055e9c0a-3cdb-450b-bbd9-458e3d3e92b0" ] } ], "mendeley" : { "previouslyFormattedCitation" : "[2]" }, "properties" : { "noteIndex" : 0 }, "schema" : "https://github.com/citation-style-language/schema/raw/master/csl-citation.json" }</w:instrText>
      </w:r>
      <w:r>
        <w:rPr>
          <w:lang w:val="en-GB"/>
        </w:rPr>
        <w:fldChar w:fldCharType="separate"/>
      </w:r>
      <w:r w:rsidR="004B5363" w:rsidRPr="004B5363">
        <w:rPr>
          <w:noProof/>
          <w:lang w:val="en-GB"/>
        </w:rPr>
        <w:t>[2]</w:t>
      </w:r>
      <w:r>
        <w:rPr>
          <w:lang w:val="en-GB"/>
        </w:rPr>
        <w:fldChar w:fldCharType="end"/>
      </w:r>
      <w:r>
        <w:rPr>
          <w:lang w:val="en-GB"/>
        </w:rPr>
        <w:t xml:space="preserve"> </w:t>
      </w:r>
      <w:r w:rsidRPr="00780A27">
        <w:rPr>
          <w:lang w:val="en-GB"/>
        </w:rPr>
        <w:t xml:space="preserve">argue for </w:t>
      </w:r>
      <w:r>
        <w:rPr>
          <w:lang w:val="en-GB"/>
        </w:rPr>
        <w:t xml:space="preserve">the </w:t>
      </w:r>
      <w:r w:rsidRPr="00780A27">
        <w:rPr>
          <w:lang w:val="en-GB"/>
        </w:rPr>
        <w:t xml:space="preserve">importance of </w:t>
      </w:r>
      <w:proofErr w:type="spellStart"/>
      <w:r w:rsidRPr="00780A27">
        <w:rPr>
          <w:lang w:val="en-GB"/>
        </w:rPr>
        <w:t>interdisciplinarity</w:t>
      </w:r>
      <w:proofErr w:type="spellEnd"/>
      <w:r w:rsidRPr="00780A27">
        <w:rPr>
          <w:lang w:val="en-GB"/>
        </w:rPr>
        <w:t xml:space="preserve">, </w:t>
      </w:r>
      <w:r>
        <w:rPr>
          <w:lang w:val="en-GB"/>
        </w:rPr>
        <w:t xml:space="preserve">and </w:t>
      </w:r>
      <w:r w:rsidRPr="00780A27">
        <w:rPr>
          <w:lang w:val="en-GB"/>
        </w:rPr>
        <w:t xml:space="preserve">also </w:t>
      </w:r>
      <w:r>
        <w:rPr>
          <w:lang w:val="en-GB"/>
        </w:rPr>
        <w:t xml:space="preserve">highlight the </w:t>
      </w:r>
      <w:r w:rsidRPr="00780A27">
        <w:rPr>
          <w:lang w:val="en-GB"/>
        </w:rPr>
        <w:t>methodological challenges</w:t>
      </w:r>
      <w:r>
        <w:rPr>
          <w:lang w:val="en-GB"/>
        </w:rPr>
        <w:t xml:space="preserve"> that </w:t>
      </w:r>
      <w:r w:rsidRPr="00780A27">
        <w:rPr>
          <w:lang w:val="en-GB"/>
        </w:rPr>
        <w:t xml:space="preserve">delivering effective socio-cognitive intervention </w:t>
      </w:r>
      <w:r>
        <w:rPr>
          <w:lang w:val="en-GB"/>
        </w:rPr>
        <w:t>by means of technology presents.</w:t>
      </w:r>
      <w:r w:rsidR="00247D74">
        <w:rPr>
          <w:lang w:val="en-GB"/>
        </w:rPr>
        <w:t xml:space="preserve"> The methodological issues are also pointed out by </w:t>
      </w:r>
      <w:proofErr w:type="spellStart"/>
      <w:r w:rsidR="00247D74">
        <w:rPr>
          <w:lang w:val="en-GB"/>
        </w:rPr>
        <w:t>Zarin</w:t>
      </w:r>
      <w:proofErr w:type="spellEnd"/>
      <w:r w:rsidR="00247D74">
        <w:rPr>
          <w:lang w:val="en-GB"/>
        </w:rPr>
        <w:t xml:space="preserve"> et al. </w:t>
      </w:r>
      <w:r w:rsidR="00247D74">
        <w:rPr>
          <w:lang w:val="en-GB"/>
        </w:rPr>
        <w:fldChar w:fldCharType="begin" w:fldLock="1"/>
      </w:r>
      <w:r w:rsidR="004B5363">
        <w:rPr>
          <w:lang w:val="en-GB"/>
        </w:rPr>
        <w:instrText>ADDIN CSL_CITATION { "citationItems" : [ { "id" : "ITEM-1", "itemData" : { "DOI" : "10.1145/1978942.1979434", "ISBN" : "9781450302289", "author" : [ { "dropping-particle" : "", "family" : "Zarin", "given" : "Ru", "non-dropping-particle" : "", "parse-names" : false, "suffix" : "" }, { "dropping-particle" : "", "family" : "Fallman", "given" : "Daniel", "non-dropping-particle" : "", "parse-names" : false, "suffix" : "" } ], "container-title" : "CHI '11", "id" : "ITEM-1", "issued" : { "date-parts" : [ [ "2011" ] ] }, "note" : "Can be used as an argument that HCI systems are starting to appear and help in specific conditions (autists) ... and suggest that we could have similar technology for wider use? \n        \n        \nnot really tested though, just a note. References papers showing methodological issues when designing for special care kids. ", "page" : "3319", "publisher" : "ACM Press", "publisher-place" : "New York, New York, USA", "title" : "Through the troll forest: exploring tabletop interaction design for children with special cognitive needs", "type" : "paper-conference" }, "uris" : [ "http://www.mendeley.com/documents/?uuid=1c5129c9-7b3c-4c1c-9ad7-a2d7c2bb1b3a" ] } ], "mendeley" : { "previouslyFormattedCitation" : "[3]" }, "properties" : { "noteIndex" : 0 }, "schema" : "https://github.com/citation-style-language/schema/raw/master/csl-citation.json" }</w:instrText>
      </w:r>
      <w:r w:rsidR="00247D74">
        <w:rPr>
          <w:lang w:val="en-GB"/>
        </w:rPr>
        <w:fldChar w:fldCharType="separate"/>
      </w:r>
      <w:r w:rsidR="004B5363" w:rsidRPr="004B5363">
        <w:rPr>
          <w:noProof/>
          <w:lang w:val="en-GB"/>
        </w:rPr>
        <w:t>[3]</w:t>
      </w:r>
      <w:r w:rsidR="00247D74">
        <w:rPr>
          <w:lang w:val="en-GB"/>
        </w:rPr>
        <w:fldChar w:fldCharType="end"/>
      </w:r>
      <w:r w:rsidR="00247D74">
        <w:rPr>
          <w:lang w:val="en-GB"/>
        </w:rPr>
        <w:t xml:space="preserve"> who </w:t>
      </w:r>
      <w:r w:rsidR="00ED6A79">
        <w:rPr>
          <w:lang w:val="en-GB"/>
        </w:rPr>
        <w:t>presented</w:t>
      </w:r>
      <w:r w:rsidR="00247D74">
        <w:rPr>
          <w:lang w:val="en-GB"/>
        </w:rPr>
        <w:t xml:space="preserve"> a table top interface aimed at strengthening the communication and social skills of children with ASD and down syndrome.</w:t>
      </w:r>
      <w:r>
        <w:rPr>
          <w:lang w:val="en-GB"/>
        </w:rPr>
        <w:t xml:space="preserve"> </w:t>
      </w:r>
      <w:r w:rsidR="00A51EBB" w:rsidRPr="00A51EBB">
        <w:rPr>
          <w:lang w:val="en-GB"/>
        </w:rPr>
        <w:t xml:space="preserve">Escobedo et al. </w:t>
      </w:r>
      <w:r w:rsidR="00A51EBB" w:rsidRPr="00A51EBB">
        <w:rPr>
          <w:lang w:val="en-GB"/>
        </w:rPr>
        <w:fldChar w:fldCharType="begin" w:fldLock="1"/>
      </w:r>
      <w:r w:rsidR="004B5363">
        <w:rPr>
          <w:lang w:val="en-GB"/>
        </w:rPr>
        <w:instrText>ADDIN CSL_CITATION { "citationItems" : [ { "id" : "ITEM-1", "itemData" : { "DOI" : "10.1145/2207676.2208649", "ISBN" : "9781450310154", "author" : [ { "dropping-particle" : "", "family" : "Escobedo", "given" : "Lizbeth", "non-dropping-particle" : "", "parse-names" : false, "suffix" : "" }, { "dropping-particle" : "", "family" : "Nguyen", "given" : "David H.", "non-dropping-particle" : "", "parse-names" : false, "suffix" : "" }, { "dropping-particle" : "", "family" : "Boyd", "given" : "LouAnne", "non-dropping-particle" : "", "parse-names" : false, "suffix" : "" }, { "dropping-particle" : "", "family" : "Hirano", "given" : "Sen", "non-dropping-particle" : "", "parse-names" : false, "suffix" : "" }, { "dropping-particle" : "", "family" : "Rangel", "given" : "Alejandro", "non-dropping-particle" : "", "parse-names" : false, "suffix" : "" }, { "dropping-particle" : "", "family" : "Garcia-Rosas", "given" : "Daniel", "non-dropping-particle" : "", "parse-names" : false, "suffix" : "" }, { "dropping-particle" : "", "family" : "Tentori", "given" : "Monica", "non-dropping-particle" : "", "parse-names" : false, "suffix" : "" }, { "dropping-particle" : "", "family" : "Hayes", "given" : "Gillian", "non-dropping-particle" : "", "parse-names" : false, "suffix" : "" } ], "container-title" : "Proceedings of the 2012 ACM annual conference on Human Factors in Computing Systems - CHI '12", "id" : "ITEM-1", "issued" : { "date-parts" : [ [ "2012", "5", "5" ] ] }, "page" : "2589", "publisher" : "ACM Press", "publisher-place" : "New York, New York, USA", "title" : "MOSOCO", "type" : "paper-conference" }, "uris" : [ "http://www.mendeley.com/documents/?uuid=c71555e4-ecba-4705-9cd8-aae1dfef3e17" ] } ], "mendeley" : { "previouslyFormattedCitation" : "[1]" }, "properties" : { "noteIndex" : 0 }, "schema" : "https://github.com/citation-style-language/schema/raw/master/csl-citation.json" }</w:instrText>
      </w:r>
      <w:r w:rsidR="00A51EBB" w:rsidRPr="00A51EBB">
        <w:rPr>
          <w:lang w:val="en-GB"/>
        </w:rPr>
        <w:fldChar w:fldCharType="separate"/>
      </w:r>
      <w:r w:rsidR="00A51EBB" w:rsidRPr="00A51EBB">
        <w:rPr>
          <w:noProof/>
          <w:lang w:val="en-GB"/>
        </w:rPr>
        <w:t>[1]</w:t>
      </w:r>
      <w:r w:rsidR="00A51EBB" w:rsidRPr="00A51EBB">
        <w:rPr>
          <w:lang w:val="en-GB"/>
        </w:rPr>
        <w:fldChar w:fldCharType="end"/>
      </w:r>
      <w:r w:rsidR="00A51EBB" w:rsidRPr="00A51EBB">
        <w:rPr>
          <w:lang w:val="en-GB"/>
        </w:rPr>
        <w:t xml:space="preserve"> conducted a field test </w:t>
      </w:r>
      <w:r>
        <w:rPr>
          <w:lang w:val="en-GB"/>
        </w:rPr>
        <w:t xml:space="preserve">of this kind of intervention and </w:t>
      </w:r>
      <w:proofErr w:type="spellStart"/>
      <w:r>
        <w:rPr>
          <w:lang w:val="en-GB"/>
        </w:rPr>
        <w:t>deploeyed</w:t>
      </w:r>
      <w:proofErr w:type="spellEnd"/>
      <w:r w:rsidR="00A51EBB" w:rsidRPr="00A51EBB">
        <w:rPr>
          <w:lang w:val="en-GB"/>
        </w:rPr>
        <w:t xml:space="preserve"> a mobile augmented reality system based on a successful social skills curriculum in a school setting with autism and </w:t>
      </w:r>
      <w:proofErr w:type="spellStart"/>
      <w:r w:rsidR="00A51EBB" w:rsidRPr="00A51EBB">
        <w:rPr>
          <w:lang w:val="en-GB"/>
        </w:rPr>
        <w:t>neurotypical</w:t>
      </w:r>
      <w:proofErr w:type="spellEnd"/>
      <w:r w:rsidR="00A51EBB" w:rsidRPr="00A51EBB">
        <w:rPr>
          <w:lang w:val="en-GB"/>
        </w:rPr>
        <w:t xml:space="preserve"> students. </w:t>
      </w:r>
      <w:r w:rsidR="00A51EBB">
        <w:rPr>
          <w:lang w:val="en-GB"/>
        </w:rPr>
        <w:t>The application was able to improve the quality and quantity of social interactions among students by facilitating the practise of social skills in real life situations.</w:t>
      </w:r>
      <w:bookmarkStart w:id="0" w:name="_GoBack"/>
      <w:bookmarkEnd w:id="0"/>
    </w:p>
    <w:p w14:paraId="5DDB68EC" w14:textId="041ED2AB" w:rsidR="00A51EBB" w:rsidRPr="00A51EBB" w:rsidRDefault="00780A27" w:rsidP="00A51EBB">
      <w:pPr>
        <w:rPr>
          <w:lang w:val="en-GB"/>
        </w:rPr>
      </w:pPr>
      <w:r>
        <w:rPr>
          <w:lang w:val="en-GB"/>
        </w:rPr>
        <w:t xml:space="preserve"> </w:t>
      </w:r>
    </w:p>
    <w:p w14:paraId="5FC1F923" w14:textId="77777777" w:rsidR="00A51EBB" w:rsidRDefault="00A51EBB" w:rsidP="00A51EBB">
      <w:pPr>
        <w:rPr>
          <w:lang w:val="en-GB"/>
        </w:rPr>
      </w:pPr>
    </w:p>
    <w:p w14:paraId="7382D532" w14:textId="6B46F289" w:rsidR="00107F7F" w:rsidRPr="004B07A0" w:rsidRDefault="00107F7F" w:rsidP="003E217D">
      <w:pPr>
        <w:rPr>
          <w:lang w:val="en-GB"/>
        </w:rPr>
      </w:pPr>
      <w:r w:rsidRPr="004B07A0">
        <w:rPr>
          <w:lang w:val="en-GB"/>
        </w:rPr>
        <w:t xml:space="preserve">other autism literature (in- </w:t>
      </w:r>
      <w:proofErr w:type="spellStart"/>
      <w:r w:rsidRPr="004B07A0">
        <w:rPr>
          <w:lang w:val="en-GB"/>
        </w:rPr>
        <w:t>cluding</w:t>
      </w:r>
      <w:proofErr w:type="spellEnd"/>
      <w:r w:rsidRPr="004B07A0">
        <w:rPr>
          <w:lang w:val="en-GB"/>
        </w:rPr>
        <w:t xml:space="preserve"> the projects </w:t>
      </w:r>
      <w:r w:rsidR="00941F8F">
        <w:rPr>
          <w:lang w:val="en-GB"/>
        </w:rPr>
        <w:t>at MIT and connection to affec</w:t>
      </w:r>
      <w:r w:rsidR="00ED6A79">
        <w:rPr>
          <w:lang w:val="en-GB"/>
        </w:rPr>
        <w:t>tive computing).  Refs: [</w:t>
      </w:r>
      <w:r w:rsidRPr="004B07A0">
        <w:rPr>
          <w:lang w:val="en-GB"/>
        </w:rPr>
        <w:t xml:space="preserve">, 37, ?] </w:t>
      </w:r>
    </w:p>
    <w:p w14:paraId="7D39E4FC" w14:textId="77777777" w:rsidR="00107F7F" w:rsidRPr="004B07A0" w:rsidRDefault="00107F7F" w:rsidP="00107F7F">
      <w:pPr>
        <w:numPr>
          <w:ilvl w:val="1"/>
          <w:numId w:val="32"/>
        </w:numPr>
        <w:rPr>
          <w:lang w:val="en-GB"/>
        </w:rPr>
      </w:pPr>
      <w:r w:rsidRPr="004B07A0">
        <w:rPr>
          <w:lang w:val="en-GB"/>
        </w:rPr>
        <w:tab/>
      </w:r>
      <w:r w:rsidRPr="004B07A0">
        <w:rPr>
          <w:lang w:val="en-GB"/>
        </w:rPr>
        <w:tab/>
        <w:t xml:space="preserve">–  The autism technologies are often taken as part of </w:t>
      </w:r>
      <w:proofErr w:type="spellStart"/>
      <w:r w:rsidRPr="004B07A0">
        <w:rPr>
          <w:lang w:val="en-GB"/>
        </w:rPr>
        <w:t>fa</w:t>
      </w:r>
      <w:proofErr w:type="spellEnd"/>
      <w:r w:rsidRPr="004B07A0">
        <w:rPr>
          <w:lang w:val="en-GB"/>
        </w:rPr>
        <w:t xml:space="preserve">- </w:t>
      </w:r>
      <w:proofErr w:type="spellStart"/>
      <w:r w:rsidRPr="004B07A0">
        <w:rPr>
          <w:lang w:val="en-GB"/>
        </w:rPr>
        <w:t>cilitated</w:t>
      </w:r>
      <w:proofErr w:type="spellEnd"/>
      <w:r w:rsidRPr="004B07A0">
        <w:rPr>
          <w:lang w:val="en-GB"/>
        </w:rPr>
        <w:t xml:space="preserve"> therapy. Similarly, also other therapeutic </w:t>
      </w:r>
      <w:proofErr w:type="spellStart"/>
      <w:r w:rsidRPr="004B07A0">
        <w:rPr>
          <w:lang w:val="en-GB"/>
        </w:rPr>
        <w:t>ap</w:t>
      </w:r>
      <w:proofErr w:type="spellEnd"/>
      <w:r w:rsidRPr="004B07A0">
        <w:rPr>
          <w:lang w:val="en-GB"/>
        </w:rPr>
        <w:t xml:space="preserve">- </w:t>
      </w:r>
      <w:proofErr w:type="spellStart"/>
      <w:r w:rsidRPr="004B07A0">
        <w:rPr>
          <w:lang w:val="en-GB"/>
        </w:rPr>
        <w:t>proaches</w:t>
      </w:r>
      <w:proofErr w:type="spellEnd"/>
      <w:r w:rsidRPr="004B07A0">
        <w:rPr>
          <w:lang w:val="en-GB"/>
        </w:rPr>
        <w:t xml:space="preserve"> have been supported. Some work on CBT – David Coyle’s paper + </w:t>
      </w:r>
      <w:r w:rsidRPr="004B07A0">
        <w:rPr>
          <w:lang w:val="en-GB"/>
        </w:rPr>
        <w:lastRenderedPageBreak/>
        <w:t xml:space="preserve">any links he can provide?; any- thing published from Newcastle on kids/other </w:t>
      </w:r>
      <w:proofErr w:type="spellStart"/>
      <w:r w:rsidRPr="004B07A0">
        <w:rPr>
          <w:lang w:val="en-GB"/>
        </w:rPr>
        <w:t>thera</w:t>
      </w:r>
      <w:proofErr w:type="spellEnd"/>
      <w:r w:rsidRPr="004B07A0">
        <w:rPr>
          <w:lang w:val="en-GB"/>
        </w:rPr>
        <w:t xml:space="preserve">- </w:t>
      </w:r>
      <w:proofErr w:type="spellStart"/>
      <w:r w:rsidRPr="004B07A0">
        <w:rPr>
          <w:lang w:val="en-GB"/>
        </w:rPr>
        <w:t>peutic</w:t>
      </w:r>
      <w:proofErr w:type="spellEnd"/>
      <w:r w:rsidRPr="004B07A0">
        <w:rPr>
          <w:lang w:val="en-GB"/>
        </w:rPr>
        <w:t xml:space="preserve"> related stuff?  Ref to follow up [13, 11, 12, 18, ?] </w:t>
      </w:r>
    </w:p>
    <w:p w14:paraId="31128146" w14:textId="77777777" w:rsidR="00107F7F" w:rsidRPr="004B07A0" w:rsidRDefault="00107F7F" w:rsidP="00107F7F">
      <w:pPr>
        <w:numPr>
          <w:ilvl w:val="1"/>
          <w:numId w:val="32"/>
        </w:numPr>
        <w:rPr>
          <w:lang w:val="en-GB"/>
        </w:rPr>
      </w:pPr>
      <w:r w:rsidRPr="004B07A0">
        <w:rPr>
          <w:lang w:val="en-GB"/>
        </w:rPr>
        <w:tab/>
      </w:r>
      <w:r w:rsidRPr="004B07A0">
        <w:rPr>
          <w:lang w:val="en-GB"/>
        </w:rPr>
        <w:tab/>
        <w:t xml:space="preserve">–  Systems aiming to influence particular social be- </w:t>
      </w:r>
      <w:proofErr w:type="spellStart"/>
      <w:r w:rsidRPr="004B07A0">
        <w:rPr>
          <w:lang w:val="en-GB"/>
        </w:rPr>
        <w:t>haviour</w:t>
      </w:r>
      <w:proofErr w:type="spellEnd"/>
      <w:r w:rsidRPr="004B07A0">
        <w:rPr>
          <w:lang w:val="en-GB"/>
        </w:rPr>
        <w:t xml:space="preserve"> (but not part of any larger </w:t>
      </w:r>
      <w:proofErr w:type="spellStart"/>
      <w:r w:rsidRPr="004B07A0">
        <w:rPr>
          <w:lang w:val="en-GB"/>
        </w:rPr>
        <w:t>interven</w:t>
      </w:r>
      <w:proofErr w:type="spellEnd"/>
      <w:r w:rsidRPr="004B07A0">
        <w:rPr>
          <w:lang w:val="en-GB"/>
        </w:rPr>
        <w:t xml:space="preserve">- </w:t>
      </w:r>
      <w:proofErr w:type="spellStart"/>
      <w:r w:rsidRPr="004B07A0">
        <w:rPr>
          <w:lang w:val="en-GB"/>
        </w:rPr>
        <w:t>tion</w:t>
      </w:r>
      <w:proofErr w:type="spellEnd"/>
      <w:r w:rsidRPr="004B07A0">
        <w:rPr>
          <w:lang w:val="en-GB"/>
        </w:rPr>
        <w:t xml:space="preserve">/teaching course process ... [[Refs to describe later:]] [27, 29, 4, 22, 25, 34, 21, 38, 23] </w:t>
      </w:r>
    </w:p>
    <w:p w14:paraId="2DF6194C" w14:textId="77777777" w:rsidR="00107F7F" w:rsidRPr="004B07A0" w:rsidRDefault="00107F7F" w:rsidP="00107F7F">
      <w:pPr>
        <w:rPr>
          <w:lang w:val="en-GB"/>
        </w:rPr>
      </w:pPr>
      <w:r w:rsidRPr="004B07A0">
        <w:rPr>
          <w:lang w:val="en-GB"/>
        </w:rPr>
        <w:t xml:space="preserve">Good link to </w:t>
      </w:r>
      <w:proofErr w:type="spellStart"/>
      <w:r w:rsidRPr="004B07A0">
        <w:rPr>
          <w:lang w:val="en-GB"/>
        </w:rPr>
        <w:t>gamification</w:t>
      </w:r>
      <w:proofErr w:type="spellEnd"/>
      <w:r w:rsidRPr="004B07A0">
        <w:rPr>
          <w:lang w:val="en-GB"/>
        </w:rPr>
        <w:t xml:space="preserve"> as a way to teach children skills [36] – based on an existing curricula.</w:t>
      </w:r>
    </w:p>
    <w:p w14:paraId="55353B4B" w14:textId="77777777" w:rsidR="00107F7F" w:rsidRPr="004B07A0" w:rsidRDefault="00107F7F" w:rsidP="00107F7F">
      <w:pPr>
        <w:rPr>
          <w:lang w:val="en-GB"/>
        </w:rPr>
      </w:pPr>
      <w:r w:rsidRPr="004B07A0">
        <w:rPr>
          <w:lang w:val="en-GB"/>
        </w:rPr>
        <w:t xml:space="preserve">– Where do we include the military study of </w:t>
      </w:r>
      <w:proofErr w:type="spellStart"/>
      <w:r w:rsidRPr="004B07A0">
        <w:rPr>
          <w:lang w:val="en-GB"/>
        </w:rPr>
        <w:t>games+biofeedback</w:t>
      </w:r>
      <w:proofErr w:type="spellEnd"/>
      <w:r w:rsidRPr="004B07A0">
        <w:rPr>
          <w:lang w:val="en-GB"/>
        </w:rPr>
        <w:t xml:space="preserve"> used to help soldiers control and reduce stress level in real-world situations. [7]</w:t>
      </w:r>
    </w:p>
    <w:p w14:paraId="76309F68" w14:textId="77777777" w:rsidR="00107F7F" w:rsidRPr="004B07A0" w:rsidRDefault="00107F7F" w:rsidP="00107F7F">
      <w:pPr>
        <w:numPr>
          <w:ilvl w:val="0"/>
          <w:numId w:val="33"/>
        </w:numPr>
        <w:rPr>
          <w:lang w:val="en-GB"/>
        </w:rPr>
      </w:pPr>
      <w:r w:rsidRPr="004B07A0">
        <w:rPr>
          <w:lang w:val="en-GB"/>
        </w:rPr>
        <w:t xml:space="preserve">The review of the HCI work above focused on studies di- </w:t>
      </w:r>
      <w:proofErr w:type="spellStart"/>
      <w:r w:rsidRPr="004B07A0">
        <w:rPr>
          <w:lang w:val="en-GB"/>
        </w:rPr>
        <w:t>rectly</w:t>
      </w:r>
      <w:proofErr w:type="spellEnd"/>
      <w:r w:rsidRPr="004B07A0">
        <w:rPr>
          <w:lang w:val="en-GB"/>
        </w:rPr>
        <w:t xml:space="preserve"> aiming to support or influence particular life skills. Still, the review of life skills programs in the next section will lead us to argue that there are many other key aspects of life skills programs where HCI knowledge and </w:t>
      </w:r>
      <w:proofErr w:type="spellStart"/>
      <w:r w:rsidRPr="004B07A0">
        <w:rPr>
          <w:lang w:val="en-GB"/>
        </w:rPr>
        <w:t>technol</w:t>
      </w:r>
      <w:proofErr w:type="spellEnd"/>
      <w:r w:rsidRPr="004B07A0">
        <w:rPr>
          <w:lang w:val="en-GB"/>
        </w:rPr>
        <w:t xml:space="preserve">- </w:t>
      </w:r>
      <w:proofErr w:type="spellStart"/>
      <w:r w:rsidRPr="004B07A0">
        <w:rPr>
          <w:lang w:val="en-GB"/>
        </w:rPr>
        <w:t>ogy</w:t>
      </w:r>
      <w:proofErr w:type="spellEnd"/>
      <w:r w:rsidRPr="004B07A0">
        <w:rPr>
          <w:lang w:val="en-GB"/>
        </w:rPr>
        <w:t xml:space="preserve"> in general could be very useful, and which are actually already addressed in HCI, only under different heading and emphasis.  To provide the reader with a heads up on [[where this is all going]], we list them below already now, with a few selected references illustrating the relevant work existing in HCI that could be re-appropriated for the setting of life skills.  We will return to them in Section X, providing additional justification of their choice and discuss how they relate to existing work in HCI in much more detail. </w:t>
      </w:r>
    </w:p>
    <w:p w14:paraId="42605FF4" w14:textId="77777777" w:rsidR="00107F7F" w:rsidRPr="004B07A0" w:rsidRDefault="00107F7F" w:rsidP="00107F7F">
      <w:pPr>
        <w:numPr>
          <w:ilvl w:val="0"/>
          <w:numId w:val="33"/>
        </w:numPr>
        <w:rPr>
          <w:lang w:val="en-GB"/>
        </w:rPr>
      </w:pPr>
      <w:r w:rsidRPr="004B07A0">
        <w:rPr>
          <w:lang w:val="en-GB"/>
        </w:rPr>
        <w:t xml:space="preserve">There are four recurrent key aspects/challenges present in most of the training programs:  First is emphasis on </w:t>
      </w:r>
      <w:r w:rsidRPr="004B07A0">
        <w:rPr>
          <w:i/>
          <w:iCs/>
          <w:lang w:val="en-GB"/>
        </w:rPr>
        <w:t xml:space="preserve">feedback </w:t>
      </w:r>
      <w:r w:rsidRPr="004B07A0">
        <w:rPr>
          <w:lang w:val="en-GB"/>
        </w:rPr>
        <w:t xml:space="preserve">mainly as the skills to be taught are challenging to track easily by the learners them- selves. Many life skills are based on social and emotional aspects (e.g., emotional awareness or self-control) – we will draw out later how recent advances in sensing tech- </w:t>
      </w:r>
      <w:proofErr w:type="spellStart"/>
      <w:r w:rsidRPr="004B07A0">
        <w:rPr>
          <w:lang w:val="en-GB"/>
        </w:rPr>
        <w:t>nology</w:t>
      </w:r>
      <w:proofErr w:type="spellEnd"/>
      <w:r w:rsidRPr="004B07A0">
        <w:rPr>
          <w:lang w:val="en-GB"/>
        </w:rPr>
        <w:t xml:space="preserve"> such as affective computing [refs] or social signals processing [refs] could be useful in these aspects.  Second, connected aspect is </w:t>
      </w:r>
      <w:r w:rsidRPr="004B07A0">
        <w:rPr>
          <w:i/>
          <w:iCs/>
          <w:lang w:val="en-GB"/>
        </w:rPr>
        <w:t xml:space="preserve">practice </w:t>
      </w:r>
      <w:r w:rsidRPr="004B07A0">
        <w:rPr>
          <w:lang w:val="en-GB"/>
        </w:rPr>
        <w:t xml:space="preserve">– as life skills need to be taught on procedural basis [[refs, explanation]], practice is an inherent part of practically all training </w:t>
      </w:r>
      <w:proofErr w:type="spellStart"/>
      <w:r w:rsidRPr="004B07A0">
        <w:rPr>
          <w:lang w:val="en-GB"/>
        </w:rPr>
        <w:t>ap</w:t>
      </w:r>
      <w:proofErr w:type="spellEnd"/>
      <w:r w:rsidRPr="004B07A0">
        <w:rPr>
          <w:lang w:val="en-GB"/>
        </w:rPr>
        <w:t xml:space="preserve">- </w:t>
      </w:r>
      <w:proofErr w:type="spellStart"/>
      <w:r w:rsidRPr="004B07A0">
        <w:rPr>
          <w:lang w:val="en-GB"/>
        </w:rPr>
        <w:t>proaches</w:t>
      </w:r>
      <w:proofErr w:type="spellEnd"/>
      <w:r w:rsidRPr="004B07A0">
        <w:rPr>
          <w:lang w:val="en-GB"/>
        </w:rPr>
        <w:t xml:space="preserve">, often </w:t>
      </w:r>
      <w:r w:rsidRPr="004B07A0">
        <w:rPr>
          <w:lang w:val="en-GB"/>
        </w:rPr>
        <w:lastRenderedPageBreak/>
        <w:t xml:space="preserve">including role play. In combination with feedback, HCI could for example help extend the </w:t>
      </w:r>
      <w:proofErr w:type="spellStart"/>
      <w:r w:rsidRPr="004B07A0">
        <w:rPr>
          <w:lang w:val="en-GB"/>
        </w:rPr>
        <w:t>possi</w:t>
      </w:r>
      <w:proofErr w:type="spellEnd"/>
      <w:r w:rsidRPr="004B07A0">
        <w:rPr>
          <w:lang w:val="en-GB"/>
        </w:rPr>
        <w:t xml:space="preserve">- </w:t>
      </w:r>
      <w:proofErr w:type="spellStart"/>
      <w:r w:rsidRPr="004B07A0">
        <w:rPr>
          <w:lang w:val="en-GB"/>
        </w:rPr>
        <w:t>bilities</w:t>
      </w:r>
      <w:proofErr w:type="spellEnd"/>
      <w:r w:rsidRPr="004B07A0">
        <w:rPr>
          <w:lang w:val="en-GB"/>
        </w:rPr>
        <w:t xml:space="preserve"> of practice beyond the classroom, or provide novel environments in which practice is possible (multiplayer on- line worlds, games generally, VR etc.). Can link to David’s last study with the therapeutic world, others as well?  Third, </w:t>
      </w:r>
      <w:r w:rsidRPr="004B07A0">
        <w:rPr>
          <w:i/>
          <w:iCs/>
          <w:lang w:val="en-GB"/>
        </w:rPr>
        <w:t xml:space="preserve">support networks </w:t>
      </w:r>
      <w:r w:rsidRPr="004B07A0">
        <w:rPr>
          <w:lang w:val="en-GB"/>
        </w:rPr>
        <w:t xml:space="preserve">helping to embed the learning (both as a process as well as the outcomes) into the real world. Examples through social networks both online and offline?  Fourth, generally </w:t>
      </w:r>
      <w:r w:rsidRPr="004B07A0">
        <w:rPr>
          <w:i/>
          <w:iCs/>
          <w:lang w:val="en-GB"/>
        </w:rPr>
        <w:t xml:space="preserve">engagement and motivation </w:t>
      </w:r>
      <w:r w:rsidRPr="004B07A0">
        <w:rPr>
          <w:lang w:val="en-GB"/>
        </w:rPr>
        <w:t xml:space="preserve">are needed for the skills to work. HCI has proven to be quite </w:t>
      </w:r>
      <w:proofErr w:type="spellStart"/>
      <w:r w:rsidRPr="004B07A0">
        <w:rPr>
          <w:lang w:val="en-GB"/>
        </w:rPr>
        <w:t>effec</w:t>
      </w:r>
      <w:proofErr w:type="spellEnd"/>
      <w:r w:rsidRPr="004B07A0">
        <w:rPr>
          <w:lang w:val="en-GB"/>
        </w:rPr>
        <w:t xml:space="preserve">- </w:t>
      </w:r>
      <w:proofErr w:type="spellStart"/>
      <w:r w:rsidRPr="004B07A0">
        <w:rPr>
          <w:lang w:val="en-GB"/>
        </w:rPr>
        <w:t>tive</w:t>
      </w:r>
      <w:proofErr w:type="spellEnd"/>
      <w:r w:rsidRPr="004B07A0">
        <w:rPr>
          <w:lang w:val="en-GB"/>
        </w:rPr>
        <w:t xml:space="preserve"> in this in various related domains (behavioural change, </w:t>
      </w:r>
      <w:proofErr w:type="spellStart"/>
      <w:r w:rsidRPr="004B07A0">
        <w:rPr>
          <w:lang w:val="en-GB"/>
        </w:rPr>
        <w:t>cCBT</w:t>
      </w:r>
      <w:proofErr w:type="spellEnd"/>
      <w:r w:rsidRPr="004B07A0">
        <w:rPr>
          <w:lang w:val="en-GB"/>
        </w:rPr>
        <w:t xml:space="preserve">, serious gaming), which suggests similar effects might </w:t>
      </w:r>
      <w:proofErr w:type="spellStart"/>
      <w:r w:rsidRPr="004B07A0">
        <w:rPr>
          <w:lang w:val="en-GB"/>
        </w:rPr>
        <w:t>trasfer</w:t>
      </w:r>
      <w:proofErr w:type="spellEnd"/>
      <w:r w:rsidRPr="004B07A0">
        <w:rPr>
          <w:lang w:val="en-GB"/>
        </w:rPr>
        <w:t xml:space="preserve"> in life skills course more widely. </w:t>
      </w:r>
    </w:p>
    <w:p w14:paraId="064DE132" w14:textId="77777777" w:rsidR="00107F7F" w:rsidRPr="004B07A0" w:rsidRDefault="00107F7F" w:rsidP="00107F7F">
      <w:pPr>
        <w:numPr>
          <w:ilvl w:val="0"/>
          <w:numId w:val="33"/>
        </w:numPr>
        <w:rPr>
          <w:lang w:val="en-GB"/>
        </w:rPr>
      </w:pPr>
      <w:r w:rsidRPr="004B07A0">
        <w:rPr>
          <w:lang w:val="en-GB"/>
        </w:rPr>
        <w:t xml:space="preserve">In addition, many of the life skills training programs are based on </w:t>
      </w:r>
      <w:r w:rsidRPr="004B07A0">
        <w:rPr>
          <w:i/>
          <w:iCs/>
          <w:lang w:val="en-GB"/>
        </w:rPr>
        <w:t xml:space="preserve">facilitated learning </w:t>
      </w:r>
      <w:r w:rsidRPr="004B07A0">
        <w:rPr>
          <w:lang w:val="en-GB"/>
        </w:rPr>
        <w:t xml:space="preserve">and the ultimate concern is how well do learnt skills transfer from the training into everyday, practical situations. Each of the four previous aspects can help towards this goal. </w:t>
      </w:r>
    </w:p>
    <w:p w14:paraId="74C4EE90" w14:textId="77777777" w:rsidR="006B3F1F" w:rsidRPr="004B07A0" w:rsidRDefault="006B3F1F">
      <w:pPr>
        <w:rPr>
          <w:lang w:val="en-GB"/>
        </w:rPr>
      </w:pPr>
      <w:r w:rsidRPr="004B07A0">
        <w:rPr>
          <w:lang w:val="en-GB"/>
        </w:rPr>
        <w:lastRenderedPageBreak/>
        <w:t xml:space="preserve">. </w:t>
      </w:r>
    </w:p>
    <w:p w14:paraId="4200FB61" w14:textId="77777777" w:rsidR="006B3F1F" w:rsidRDefault="006B3F1F">
      <w:pPr>
        <w:pStyle w:val="berschrift1"/>
      </w:pPr>
      <w:r>
        <w:t>REFERENCES</w:t>
      </w:r>
    </w:p>
    <w:p w14:paraId="1E006208" w14:textId="06CA90CF" w:rsidR="004B5363" w:rsidRPr="004B5363" w:rsidRDefault="006B3F1F">
      <w:pPr>
        <w:pStyle w:val="StandardWeb"/>
        <w:ind w:left="640" w:hanging="640"/>
        <w:divId w:val="699010773"/>
        <w:rPr>
          <w:rFonts w:eastAsiaTheme="minorEastAsia"/>
          <w:noProof/>
        </w:rPr>
      </w:pPr>
      <w:bookmarkStart w:id="1" w:name="_Ref12175343"/>
      <w:r w:rsidRPr="00D62A4A">
        <w:t>.</w:t>
      </w:r>
      <w:bookmarkEnd w:id="1"/>
      <w:r w:rsidR="00A51EBB">
        <w:fldChar w:fldCharType="begin" w:fldLock="1"/>
      </w:r>
      <w:r w:rsidR="00A51EBB">
        <w:instrText xml:space="preserve">ADDIN Mendeley Bibliography CSL_BIBLIOGRAPHY </w:instrText>
      </w:r>
      <w:r w:rsidR="00A51EBB">
        <w:fldChar w:fldCharType="separate"/>
      </w:r>
      <w:r w:rsidR="004B5363" w:rsidRPr="004B5363">
        <w:rPr>
          <w:noProof/>
        </w:rPr>
        <w:t>1.</w:t>
      </w:r>
      <w:r w:rsidR="004B5363" w:rsidRPr="004B5363">
        <w:rPr>
          <w:noProof/>
        </w:rPr>
        <w:tab/>
        <w:t xml:space="preserve">Escobedo, L., Nguyen, D.H., Boyd, L., et al. MOSOCO. </w:t>
      </w:r>
      <w:r w:rsidR="004B5363" w:rsidRPr="004B5363">
        <w:rPr>
          <w:i/>
          <w:iCs/>
          <w:noProof/>
        </w:rPr>
        <w:t>Proceedings of the 2012 ACM annual conference on Human Factors in Computing Systems - CHI  ’12</w:t>
      </w:r>
      <w:r w:rsidR="004B5363" w:rsidRPr="004B5363">
        <w:rPr>
          <w:noProof/>
        </w:rPr>
        <w:t>, ACM Press (2012), 2589.</w:t>
      </w:r>
    </w:p>
    <w:p w14:paraId="0FBDA09B" w14:textId="77777777" w:rsidR="004B5363" w:rsidRPr="004B5363" w:rsidRDefault="004B5363">
      <w:pPr>
        <w:pStyle w:val="StandardWeb"/>
        <w:ind w:left="640" w:hanging="640"/>
        <w:divId w:val="699010773"/>
        <w:rPr>
          <w:noProof/>
        </w:rPr>
      </w:pPr>
      <w:r w:rsidRPr="004B5363">
        <w:rPr>
          <w:noProof/>
        </w:rPr>
        <w:t>2.</w:t>
      </w:r>
      <w:r w:rsidRPr="004B5363">
        <w:rPr>
          <w:noProof/>
        </w:rPr>
        <w:tab/>
        <w:t xml:space="preserve">Porayska-Pomsta, K., Frauenberger, C., Pain, H., et al. Developing technology for autism: an interdisciplinary approach. </w:t>
      </w:r>
      <w:r w:rsidRPr="004B5363">
        <w:rPr>
          <w:i/>
          <w:iCs/>
          <w:noProof/>
        </w:rPr>
        <w:t>Personal and Ubiquitous Computing 16</w:t>
      </w:r>
      <w:r w:rsidRPr="004B5363">
        <w:rPr>
          <w:noProof/>
        </w:rPr>
        <w:t>, 2 (2011), 117–127.</w:t>
      </w:r>
    </w:p>
    <w:p w14:paraId="78C709A9" w14:textId="77777777" w:rsidR="004B5363" w:rsidRPr="004B5363" w:rsidRDefault="004B5363">
      <w:pPr>
        <w:pStyle w:val="StandardWeb"/>
        <w:ind w:left="640" w:hanging="640"/>
        <w:divId w:val="699010773"/>
        <w:rPr>
          <w:noProof/>
        </w:rPr>
      </w:pPr>
      <w:r w:rsidRPr="004B5363">
        <w:rPr>
          <w:noProof/>
        </w:rPr>
        <w:t>3.</w:t>
      </w:r>
      <w:r w:rsidRPr="004B5363">
        <w:rPr>
          <w:noProof/>
        </w:rPr>
        <w:tab/>
        <w:t xml:space="preserve">Zarin, R. and Fallman, D. Through the troll forest: exploring tabletop interaction design for children with special cognitive needs. </w:t>
      </w:r>
      <w:r w:rsidRPr="004B5363">
        <w:rPr>
          <w:i/>
          <w:iCs/>
          <w:noProof/>
        </w:rPr>
        <w:t>CHI  ’11</w:t>
      </w:r>
      <w:r w:rsidRPr="004B5363">
        <w:rPr>
          <w:noProof/>
        </w:rPr>
        <w:t xml:space="preserve">, ACM Press (2011), 3319. </w:t>
      </w:r>
    </w:p>
    <w:p w14:paraId="3AB895D3" w14:textId="101E5C2A" w:rsidR="006B3F1F" w:rsidRPr="00D62A4A" w:rsidRDefault="00A51EBB" w:rsidP="004B5363">
      <w:pPr>
        <w:pStyle w:val="StandardWeb"/>
        <w:ind w:left="640" w:hanging="640"/>
        <w:divId w:val="99835715"/>
      </w:pPr>
      <w:r>
        <w:fldChar w:fldCharType="end"/>
      </w:r>
      <w:r w:rsidR="006B3F1F" w:rsidRPr="00D62A4A">
        <w:t xml:space="preserve"> </w:t>
      </w:r>
    </w:p>
    <w:p w14:paraId="56589478" w14:textId="77777777" w:rsidR="006B3F1F" w:rsidRDefault="006B3F1F">
      <w:pPr>
        <w:pStyle w:val="References"/>
        <w:ind w:left="0" w:firstLine="0"/>
        <w:sectPr w:rsidR="006B3F1F" w:rsidSect="00DE1746">
          <w:headerReference w:type="even" r:id="rId9"/>
          <w:type w:val="continuous"/>
          <w:pgSz w:w="12240" w:h="15840" w:code="1"/>
          <w:pgMar w:top="1224" w:right="1080" w:bottom="1440" w:left="1080" w:header="720" w:footer="720" w:gutter="0"/>
          <w:cols w:num="2" w:space="432"/>
        </w:sectPr>
      </w:pPr>
    </w:p>
    <w:p w14:paraId="1F44B11D" w14:textId="77777777" w:rsidR="006B3F1F" w:rsidRDefault="006B3F1F">
      <w:pPr>
        <w:pStyle w:val="Paper-Title"/>
      </w:pPr>
    </w:p>
    <w:p w14:paraId="294B6021" w14:textId="77777777" w:rsidR="00194640" w:rsidRDefault="006B3F1F">
      <w:pPr>
        <w:jc w:val="center"/>
        <w:rPr>
          <w:rFonts w:ascii="Helvetica" w:hAnsi="Helvetica"/>
          <w:b/>
          <w:color w:val="FF0000"/>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p w14:paraId="4BB3AD7A" w14:textId="77777777" w:rsidR="00194640" w:rsidRDefault="00194640">
      <w:pPr>
        <w:jc w:val="center"/>
        <w:rPr>
          <w:rFonts w:ascii="Helvetica" w:hAnsi="Helvetica"/>
          <w:b/>
          <w:color w:val="FF0000"/>
          <w:sz w:val="24"/>
        </w:rPr>
      </w:pPr>
    </w:p>
    <w:p w14:paraId="07381B35" w14:textId="2CCE57B8" w:rsidR="006B3F1F" w:rsidRDefault="00194640" w:rsidP="00A51EBB">
      <w:pPr>
        <w:rPr>
          <w:rFonts w:ascii="Helvetica" w:hAnsi="Helvetica"/>
          <w:b/>
          <w:sz w:val="24"/>
        </w:rPr>
      </w:pPr>
      <w:r>
        <w:rPr>
          <w:rFonts w:ascii="Helvetica" w:hAnsi="Helvetica"/>
          <w:b/>
          <w:sz w:val="24"/>
        </w:rPr>
        <w:fldChar w:fldCharType="begin"/>
      </w:r>
      <w:r>
        <w:rPr>
          <w:rFonts w:ascii="Helvetica" w:hAnsi="Helvetica"/>
          <w:b/>
          <w:sz w:val="24"/>
        </w:rPr>
        <w:instrText xml:space="preserve"> ADDIN EN.REFLIST </w:instrText>
      </w:r>
      <w:r>
        <w:rPr>
          <w:rFonts w:ascii="Helvetica" w:hAnsi="Helvetica"/>
          <w:b/>
          <w:sz w:val="24"/>
        </w:rPr>
        <w:fldChar w:fldCharType="end"/>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8A6EC" w14:textId="77777777" w:rsidR="004B5363" w:rsidRDefault="004B5363">
      <w:r>
        <w:separator/>
      </w:r>
    </w:p>
  </w:endnote>
  <w:endnote w:type="continuationSeparator" w:id="0">
    <w:p w14:paraId="329A9910" w14:textId="77777777" w:rsidR="004B5363" w:rsidRDefault="004B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94C31" w14:textId="77777777" w:rsidR="004B5363" w:rsidRDefault="004B536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79359" w14:textId="77777777" w:rsidR="004B5363" w:rsidRDefault="004B5363">
      <w:r>
        <w:separator/>
      </w:r>
    </w:p>
  </w:footnote>
  <w:footnote w:type="continuationSeparator" w:id="0">
    <w:p w14:paraId="23B4744F" w14:textId="77777777" w:rsidR="004B5363" w:rsidRDefault="004B53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2EFD6" w14:textId="77777777" w:rsidR="004B5363" w:rsidRDefault="004B5363" w:rsidP="006B3F1F">
    <w:pPr>
      <w:pStyle w:val="Kopfzeile"/>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5289287D"/>
    <w:multiLevelType w:val="singleLevel"/>
    <w:tmpl w:val="DDEE8D5E"/>
    <w:lvl w:ilvl="0">
      <w:start w:val="1"/>
      <w:numFmt w:val="decimal"/>
      <w:lvlText w:val="%1."/>
      <w:legacy w:legacy="1" w:legacySpace="0" w:legacyIndent="144"/>
      <w:lvlJc w:val="left"/>
      <w:pPr>
        <w:ind w:left="144" w:hanging="144"/>
      </w:pPr>
    </w:lvl>
  </w:abstractNum>
  <w:abstractNum w:abstractNumId="21">
    <w:nsid w:val="58D51CC0"/>
    <w:multiLevelType w:val="singleLevel"/>
    <w:tmpl w:val="DDEE8D5E"/>
    <w:lvl w:ilvl="0">
      <w:start w:val="1"/>
      <w:numFmt w:val="decimal"/>
      <w:lvlText w:val="%1."/>
      <w:legacy w:legacy="1" w:legacySpace="0" w:legacyIndent="144"/>
      <w:lvlJc w:val="left"/>
      <w:pPr>
        <w:ind w:left="144" w:hanging="144"/>
      </w:pPr>
    </w:lvl>
  </w:abstractNum>
  <w:abstractNum w:abstractNumId="22">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2"/>
  </w:num>
  <w:num w:numId="23">
    <w:abstractNumId w:val="17"/>
  </w:num>
  <w:num w:numId="24">
    <w:abstractNumId w:val="10"/>
  </w:num>
  <w:num w:numId="25">
    <w:abstractNumId w:val="18"/>
  </w:num>
  <w:num w:numId="26">
    <w:abstractNumId w:val="16"/>
  </w:num>
  <w:num w:numId="27">
    <w:abstractNumId w:val="19"/>
  </w:num>
  <w:num w:numId="28">
    <w:abstractNumId w:val="20"/>
  </w:num>
  <w:num w:numId="29">
    <w:abstractNumId w:val="15"/>
  </w:num>
  <w:num w:numId="30">
    <w:abstractNumId w:val="21"/>
  </w:num>
  <w:num w:numId="31">
    <w:abstractNumId w:val="14"/>
  </w:num>
  <w:num w:numId="32">
    <w:abstractNumId w:val="1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Lecture Notes in Comp Sci&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wassdssuv05aue55a550verzfsspezwa5fa&quot;&gt;wolfgang&lt;record-ids&gt;&lt;item&gt;1385&lt;/item&gt;&lt;/record-ids&gt;&lt;/item&gt;&lt;/Libraries&gt;"/>
  </w:docVars>
  <w:rsids>
    <w:rsidRoot w:val="004F7602"/>
    <w:rsid w:val="000333DE"/>
    <w:rsid w:val="0003450C"/>
    <w:rsid w:val="00055598"/>
    <w:rsid w:val="00071D17"/>
    <w:rsid w:val="000728F3"/>
    <w:rsid w:val="00072B3A"/>
    <w:rsid w:val="000A3852"/>
    <w:rsid w:val="000B6A11"/>
    <w:rsid w:val="000B72DA"/>
    <w:rsid w:val="000E4445"/>
    <w:rsid w:val="000E5328"/>
    <w:rsid w:val="0010210D"/>
    <w:rsid w:val="00107F7F"/>
    <w:rsid w:val="001105CA"/>
    <w:rsid w:val="00123CFD"/>
    <w:rsid w:val="00137145"/>
    <w:rsid w:val="001465AB"/>
    <w:rsid w:val="00151FAA"/>
    <w:rsid w:val="00161911"/>
    <w:rsid w:val="00194640"/>
    <w:rsid w:val="001C2A81"/>
    <w:rsid w:val="001F062E"/>
    <w:rsid w:val="001F40BF"/>
    <w:rsid w:val="0020192F"/>
    <w:rsid w:val="00210191"/>
    <w:rsid w:val="0021481D"/>
    <w:rsid w:val="00227741"/>
    <w:rsid w:val="0024113A"/>
    <w:rsid w:val="00247D74"/>
    <w:rsid w:val="0025707B"/>
    <w:rsid w:val="002862A4"/>
    <w:rsid w:val="002F61EC"/>
    <w:rsid w:val="00332EFD"/>
    <w:rsid w:val="00340493"/>
    <w:rsid w:val="003500C6"/>
    <w:rsid w:val="00354AC8"/>
    <w:rsid w:val="00355923"/>
    <w:rsid w:val="00365BF8"/>
    <w:rsid w:val="0039156C"/>
    <w:rsid w:val="003948CB"/>
    <w:rsid w:val="003B1F3C"/>
    <w:rsid w:val="003E1FB5"/>
    <w:rsid w:val="003E217D"/>
    <w:rsid w:val="003E3C69"/>
    <w:rsid w:val="0041136C"/>
    <w:rsid w:val="0041270E"/>
    <w:rsid w:val="00454A5E"/>
    <w:rsid w:val="0046771C"/>
    <w:rsid w:val="00480F98"/>
    <w:rsid w:val="00493EDB"/>
    <w:rsid w:val="004B07A0"/>
    <w:rsid w:val="004B5363"/>
    <w:rsid w:val="004F7602"/>
    <w:rsid w:val="005004D4"/>
    <w:rsid w:val="00505DFC"/>
    <w:rsid w:val="00507848"/>
    <w:rsid w:val="00551456"/>
    <w:rsid w:val="00560E90"/>
    <w:rsid w:val="005A1DB7"/>
    <w:rsid w:val="005C216A"/>
    <w:rsid w:val="005C632C"/>
    <w:rsid w:val="005D144D"/>
    <w:rsid w:val="005E3A00"/>
    <w:rsid w:val="006048E3"/>
    <w:rsid w:val="006127F1"/>
    <w:rsid w:val="00613D18"/>
    <w:rsid w:val="006619D3"/>
    <w:rsid w:val="00663A28"/>
    <w:rsid w:val="00684747"/>
    <w:rsid w:val="00695F7C"/>
    <w:rsid w:val="006A620B"/>
    <w:rsid w:val="006B3F1F"/>
    <w:rsid w:val="006E401D"/>
    <w:rsid w:val="007031CC"/>
    <w:rsid w:val="007078B9"/>
    <w:rsid w:val="00734875"/>
    <w:rsid w:val="00770435"/>
    <w:rsid w:val="00780A27"/>
    <w:rsid w:val="007C7E48"/>
    <w:rsid w:val="007E174B"/>
    <w:rsid w:val="007F61EF"/>
    <w:rsid w:val="008134A2"/>
    <w:rsid w:val="00855456"/>
    <w:rsid w:val="008639E0"/>
    <w:rsid w:val="00890771"/>
    <w:rsid w:val="008C3181"/>
    <w:rsid w:val="0090145C"/>
    <w:rsid w:val="00941F8F"/>
    <w:rsid w:val="00954859"/>
    <w:rsid w:val="009863CF"/>
    <w:rsid w:val="00992D8D"/>
    <w:rsid w:val="009A62ED"/>
    <w:rsid w:val="009D0E6F"/>
    <w:rsid w:val="009E3B95"/>
    <w:rsid w:val="00A1173C"/>
    <w:rsid w:val="00A51EBB"/>
    <w:rsid w:val="00A62A70"/>
    <w:rsid w:val="00A631A3"/>
    <w:rsid w:val="00A6678D"/>
    <w:rsid w:val="00A729A3"/>
    <w:rsid w:val="00A8132E"/>
    <w:rsid w:val="00AA7718"/>
    <w:rsid w:val="00AB2711"/>
    <w:rsid w:val="00AC7B51"/>
    <w:rsid w:val="00B26FEF"/>
    <w:rsid w:val="00BD2529"/>
    <w:rsid w:val="00C06485"/>
    <w:rsid w:val="00C61BC9"/>
    <w:rsid w:val="00C668FF"/>
    <w:rsid w:val="00C852D4"/>
    <w:rsid w:val="00CA5766"/>
    <w:rsid w:val="00D10462"/>
    <w:rsid w:val="00D12810"/>
    <w:rsid w:val="00D155A0"/>
    <w:rsid w:val="00D170CB"/>
    <w:rsid w:val="00D31918"/>
    <w:rsid w:val="00D60FA7"/>
    <w:rsid w:val="00D84763"/>
    <w:rsid w:val="00DE1746"/>
    <w:rsid w:val="00E21718"/>
    <w:rsid w:val="00E309BC"/>
    <w:rsid w:val="00E35A4C"/>
    <w:rsid w:val="00E64DDD"/>
    <w:rsid w:val="00E65B32"/>
    <w:rsid w:val="00E66CCF"/>
    <w:rsid w:val="00E833F8"/>
    <w:rsid w:val="00EA2FD2"/>
    <w:rsid w:val="00EB3CF4"/>
    <w:rsid w:val="00EC54AB"/>
    <w:rsid w:val="00ED6A79"/>
    <w:rsid w:val="00EF53FE"/>
    <w:rsid w:val="00F01986"/>
    <w:rsid w:val="00F311C1"/>
    <w:rsid w:val="00F56305"/>
    <w:rsid w:val="00F71803"/>
    <w:rsid w:val="00F90E70"/>
    <w:rsid w:val="00FA519E"/>
    <w:rsid w:val="00FC5A94"/>
    <w:rsid w:val="00FD3E2C"/>
    <w:rsid w:val="00FD7FD1"/>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5E8D0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20"/>
      <w:jc w:val="both"/>
    </w:pPr>
    <w:rPr>
      <w:rFonts w:ascii="Times New Roman" w:eastAsia="Times New Roman" w:hAnsi="Times New Roman"/>
      <w:lang w:val="en-US" w:eastAsia="en-US"/>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uiPriority w:val="99"/>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Zusatz1">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basedOn w:val="Absatzstandardschriftart"/>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basedOn w:val="Absatzstandardschriftart"/>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Link">
    <w:name w:val="Hyperlink"/>
    <w:basedOn w:val="Absatzstandardschriftart"/>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GesichteterLink">
    <w:name w:val="FollowedHyperlink"/>
    <w:basedOn w:val="Absatzstandardschriftart"/>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20"/>
      <w:jc w:val="both"/>
    </w:pPr>
    <w:rPr>
      <w:rFonts w:ascii="Times New Roman" w:eastAsia="Times New Roman" w:hAnsi="Times New Roman"/>
      <w:lang w:val="en-US" w:eastAsia="en-US"/>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uiPriority w:val="99"/>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Zusatz1">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basedOn w:val="Absatzstandardschriftart"/>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basedOn w:val="Absatzstandardschriftart"/>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Link">
    <w:name w:val="Hyperlink"/>
    <w:basedOn w:val="Absatzstandardschriftart"/>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GesichteterLink">
    <w:name w:val="FollowedHyperlink"/>
    <w:basedOn w:val="Absatzstandardschriftart"/>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5462832">
      <w:bodyDiv w:val="1"/>
      <w:marLeft w:val="0"/>
      <w:marRight w:val="0"/>
      <w:marTop w:val="0"/>
      <w:marBottom w:val="0"/>
      <w:divBdr>
        <w:top w:val="none" w:sz="0" w:space="0" w:color="auto"/>
        <w:left w:val="none" w:sz="0" w:space="0" w:color="auto"/>
        <w:bottom w:val="none" w:sz="0" w:space="0" w:color="auto"/>
        <w:right w:val="none" w:sz="0" w:space="0" w:color="auto"/>
      </w:divBdr>
      <w:divsChild>
        <w:div w:id="179051623">
          <w:marLeft w:val="0"/>
          <w:marRight w:val="0"/>
          <w:marTop w:val="0"/>
          <w:marBottom w:val="0"/>
          <w:divBdr>
            <w:top w:val="none" w:sz="0" w:space="0" w:color="auto"/>
            <w:left w:val="none" w:sz="0" w:space="0" w:color="auto"/>
            <w:bottom w:val="none" w:sz="0" w:space="0" w:color="auto"/>
            <w:right w:val="none" w:sz="0" w:space="0" w:color="auto"/>
          </w:divBdr>
        </w:div>
      </w:divsChild>
    </w:div>
    <w:div w:id="559681574">
      <w:bodyDiv w:val="1"/>
      <w:marLeft w:val="0"/>
      <w:marRight w:val="0"/>
      <w:marTop w:val="0"/>
      <w:marBottom w:val="0"/>
      <w:divBdr>
        <w:top w:val="none" w:sz="0" w:space="0" w:color="auto"/>
        <w:left w:val="none" w:sz="0" w:space="0" w:color="auto"/>
        <w:bottom w:val="none" w:sz="0" w:space="0" w:color="auto"/>
        <w:right w:val="none" w:sz="0" w:space="0" w:color="auto"/>
      </w:divBdr>
    </w:div>
    <w:div w:id="1571235674">
      <w:bodyDiv w:val="1"/>
      <w:marLeft w:val="0"/>
      <w:marRight w:val="0"/>
      <w:marTop w:val="0"/>
      <w:marBottom w:val="0"/>
      <w:divBdr>
        <w:top w:val="none" w:sz="0" w:space="0" w:color="auto"/>
        <w:left w:val="none" w:sz="0" w:space="0" w:color="auto"/>
        <w:bottom w:val="none" w:sz="0" w:space="0" w:color="auto"/>
        <w:right w:val="none" w:sz="0" w:space="0" w:color="auto"/>
      </w:divBdr>
      <w:divsChild>
        <w:div w:id="1016420425">
          <w:marLeft w:val="0"/>
          <w:marRight w:val="0"/>
          <w:marTop w:val="0"/>
          <w:marBottom w:val="0"/>
          <w:divBdr>
            <w:top w:val="none" w:sz="0" w:space="0" w:color="auto"/>
            <w:left w:val="none" w:sz="0" w:space="0" w:color="auto"/>
            <w:bottom w:val="none" w:sz="0" w:space="0" w:color="auto"/>
            <w:right w:val="none" w:sz="0" w:space="0" w:color="auto"/>
          </w:divBdr>
          <w:divsChild>
            <w:div w:id="99835715">
              <w:marLeft w:val="0"/>
              <w:marRight w:val="0"/>
              <w:marTop w:val="0"/>
              <w:marBottom w:val="0"/>
              <w:divBdr>
                <w:top w:val="none" w:sz="0" w:space="0" w:color="auto"/>
                <w:left w:val="none" w:sz="0" w:space="0" w:color="auto"/>
                <w:bottom w:val="none" w:sz="0" w:space="0" w:color="auto"/>
                <w:right w:val="none" w:sz="0" w:space="0" w:color="auto"/>
              </w:divBdr>
              <w:divsChild>
                <w:div w:id="699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1747</Words>
  <Characters>11012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12734</CharactersWithSpaces>
  <SharedDoc>false</SharedDoc>
  <HLinks>
    <vt:vector size="36" baseType="variant">
      <vt:variant>
        <vt:i4>3080250</vt:i4>
      </vt:variant>
      <vt:variant>
        <vt:i4>18</vt:i4>
      </vt:variant>
      <vt:variant>
        <vt:i4>0</vt:i4>
      </vt:variant>
      <vt:variant>
        <vt:i4>5</vt:i4>
      </vt:variant>
      <vt:variant>
        <vt:lpwstr>http://www.acm.org/class/how_to_use.html</vt:lpwstr>
      </vt:variant>
      <vt:variant>
        <vt:lpwstr/>
      </vt:variant>
      <vt:variant>
        <vt:i4>65537</vt:i4>
      </vt:variant>
      <vt:variant>
        <vt:i4>15</vt:i4>
      </vt:variant>
      <vt:variant>
        <vt:i4>0</vt:i4>
      </vt:variant>
      <vt:variant>
        <vt:i4>5</vt:i4>
      </vt:variant>
      <vt:variant>
        <vt:lpwstr>http://www.sheridanprinting.com/typedept/ACM-distilling-settings.htm</vt:lpwstr>
      </vt:variant>
      <vt:variant>
        <vt:lpwstr/>
      </vt:variant>
      <vt:variant>
        <vt:i4>786473</vt:i4>
      </vt:variant>
      <vt:variant>
        <vt:i4>9</vt:i4>
      </vt:variant>
      <vt:variant>
        <vt:i4>0</vt:i4>
      </vt:variant>
      <vt:variant>
        <vt:i4>5</vt:i4>
      </vt:variant>
      <vt:variant>
        <vt:lpwstr>http://www.acm.org/publications/policies/copyright_policy</vt:lpwstr>
      </vt:variant>
      <vt:variant>
        <vt:lpwstr/>
      </vt:variant>
      <vt:variant>
        <vt:i4>6029321</vt:i4>
      </vt:variant>
      <vt:variant>
        <vt:i4>6</vt:i4>
      </vt:variant>
      <vt:variant>
        <vt:i4>0</vt:i4>
      </vt:variant>
      <vt:variant>
        <vt:i4>5</vt:i4>
      </vt:variant>
      <vt:variant>
        <vt:lpwstr>http://www.sheridanprinting.com/info.html</vt:lpwstr>
      </vt:variant>
      <vt:variant>
        <vt:lpwstr/>
      </vt:variant>
      <vt:variant>
        <vt:i4>8257651</vt:i4>
      </vt:variant>
      <vt:variant>
        <vt:i4>3</vt:i4>
      </vt:variant>
      <vt:variant>
        <vt:i4>0</vt:i4>
      </vt:variant>
      <vt:variant>
        <vt:i4>5</vt:i4>
      </vt:variant>
      <vt:variant>
        <vt:lpwstr>http://www.sheridanprinting.com/sigchi/generalterms.htm</vt:lpwstr>
      </vt:variant>
      <vt:variant>
        <vt:lpwstr/>
      </vt:variant>
      <vt:variant>
        <vt:i4>196681</vt:i4>
      </vt:variant>
      <vt:variant>
        <vt:i4>0</vt:i4>
      </vt:variant>
      <vt:variant>
        <vt:i4>0</vt:i4>
      </vt:variant>
      <vt:variant>
        <vt:i4>5</vt:i4>
      </vt:variant>
      <vt:variant>
        <vt:lpwstr>http://www.acm.org/about/class/1998/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Wolfgang Reitberger</cp:lastModifiedBy>
  <cp:revision>7</cp:revision>
  <cp:lastPrinted>2011-12-13T09:57:00Z</cp:lastPrinted>
  <dcterms:created xsi:type="dcterms:W3CDTF">2012-11-29T16:29:00Z</dcterms:created>
  <dcterms:modified xsi:type="dcterms:W3CDTF">2012-12-10T10:26:00Z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Recent Style Id 0_1">
    <vt:lpwstr>http://www.zotero.org/styles/acm-sigchi-proceedings</vt:lpwstr>
  </property>
  <property fmtid="{D5CDD505-2E9C-101B-9397-08002B2CF9AE}" pid="5" name="Mendeley Recent Style Name 0_1">
    <vt:lpwstr>ACM SIGCHI Conference Proceedings</vt:lpwstr>
  </property>
  <property fmtid="{D5CDD505-2E9C-101B-9397-08002B2CF9AE}" pid="6" name="Mendeley Recent Style Id 1_1">
    <vt:lpwstr>http://www.zotero.org/styles/apsa</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http://www.zotero.org/styles/asa</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http://www.zotero.org/styles/mhra</vt:lpwstr>
  </property>
  <property fmtid="{D5CDD505-2E9C-101B-9397-08002B2CF9AE}" pid="19" name="Mendeley Recent Style Name 7_1">
    <vt:lpwstr>Modern Humanities Research Association (note with bibliography)</vt:lpwstr>
  </property>
  <property fmtid="{D5CDD505-2E9C-101B-9397-08002B2CF9AE}" pid="20" name="Mendeley Document_1">
    <vt:lpwstr>True</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http://www.zotero.org/styles/acm-sigchi-proceedings</vt:lpwstr>
  </property>
  <property fmtid="{D5CDD505-2E9C-101B-9397-08002B2CF9AE}" pid="26" name="Mendeley User Name_1">
    <vt:lpwstr>wolfgang.reitberger@tuwien.ac.at@www.mendeley.com</vt:lpwstr>
  </property>
</Properties>
</file>