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cv2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Load the cascade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face_cascade=cv2.CascadeClassifier(cv2.data.haarcascades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"haarcascade_frontalface_default.xml"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To capture video from webcam.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cap = cv2.VideoCapture(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To use a video file as input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cap = cv2.VideoCapture('filename.mp4')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Capture the frame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img = cap.read()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Convert to grayscale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gray = cv2.cvtColor(img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cv2.COLOR_BGR2GRAY)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Detect the faces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faces = face_cascade.detectMultiScale(gray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1.1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Draw the rectangle around each face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faces: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cv2.rectangle(img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(x+w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y+h)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Display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cv2.imshow(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'img'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img)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Stop if escape key is pressed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 = cv2.waitKey(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&amp;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0xff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Release the VideoCapture object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cap.release()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271B7"/>
    <w:rsid w:val="3BE2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2020-12-19T11:20:00Z</dcterms:created>
  <dc:creator>prakhar singh parmar</dc:creator>
  <cp:lastModifiedBy>prakhar singh parmar</cp:lastModifiedBy>
  <dcterms:modified xsi:type="dcterms:W3CDTF">2020-12-19T11:21:19Z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