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2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20" w:line="310"/>
        <w:jc w:val="center"/>
      </w:pPr>
      <w:r>
        <w:rPr>
          <w:rFonts w:ascii="Microsoft YaHei" w:cs="Microsoft YaHei" w:eastAsia="Microsoft YaHei" w:hAnsi="Microsoft YaHei"/>
          <w:b/>
          <w:bCs/>
          <w:color w:val="172033"/>
          <w:sz w:val="42"/>
          <w:szCs w:val="42"/>
        </w:rPr>
        <w:t xml:space="preserve">信息科技课堂管理系统</w:t>
      </w: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br/>
        <w:t xml:space="preserve"/>
      </w:r>
      <w:r>
        <w:rPr>
          <w:rFonts w:ascii="Microsoft YaHei" w:cs="Microsoft YaHei" w:eastAsia="Microsoft YaHei" w:hAnsi="Microsoft YaHei"/>
          <w:b/>
          <w:bCs/>
          <w:color w:val="2563EB"/>
          <w:sz w:val="34"/>
          <w:szCs w:val="34"/>
        </w:rPr>
        <w:t xml:space="preserve">用户操作指南</w:t>
      </w:r>
    </w:p>
    <w:p>
      <w:pPr>
        <w:spacing w:after="220" w:before="70" w:line="310"/>
        <w:jc w:val="center"/>
      </w:pPr>
      <w:r>
        <w:rPr>
          <w:rFonts w:ascii="Microsoft YaHei" w:cs="Microsoft YaHei" w:eastAsia="Microsoft YaHei" w:hAnsi="Microsoft YaHei"/>
          <w:color w:val="667085"/>
          <w:sz w:val="23"/>
          <w:szCs w:val="23"/>
        </w:rPr>
        <w:t xml:space="preserve">管理员 / 教师 / 学生完整上手手册</w:t>
      </w:r>
    </w:p>
    <w:p>
      <w:pPr>
        <w:spacing w:after="70" w:before="70" w:line="310"/>
        <w:jc w:val="center"/>
      </w:pPr>
      <w:r>
        <w:t>演练数据编号：0811134739（Docker 后端，30 名学生并发场景）</w:t>
      </w:r>
    </w:p>
    <w:p>
      <w:pPr>
        <w:spacing w:after="260" w:before="70" w:line="310"/>
        <w:jc w:val="center"/>
      </w:pPr>
      <w:r>
        <w:t>适用场景：学期初建班建课、课堂发布任务、学生提交、教师实时看板、课后按名单批改、退回重交、学生查看任务/考试/项目批改详情、课程资源、学生网盘和期末成绩导出。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登录页</w:t>
      </w:r>
    </w:p>
    <w:p>
      <w:pPr>
        <w:spacing w:after="40" w:before="2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00-login-smoke.png" descr="界面截图：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所有角色从同一个登录页进入：管理员/教师填用户名，学生填学号。</w:t>
      </w:r>
    </w:p>
    <w:p>
      <w:r>
        <w:br w:type="page"/>
      </w:r>
    </w:p>
    <w:p>
      <w:pPr>
        <w:pStyle w:val="Heading1"/>
        <w:spacing w:after="140" w:before="3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如果目录页码未自动刷新，在 Word 中右键目录并选择“更新域”。</w:t>
      </w:r>
    </w:p>
    <w:p>
      <w:r>
        <w:br w:type="page"/>
      </w:r>
    </w:p>
    <w:p>
      <w:pPr>
        <w:pStyle w:val="Heading1"/>
        <w:spacing w:after="140" w:before="3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32"/>
          <w:szCs w:val="32"/>
        </w:rPr>
        <w:t xml:space="preserve">一、使用前准备</w:t>
      </w:r>
    </w:p>
    <w:tbl>
      <w:tblPr>
        <w:tblW w:type="dxa" w:w="104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500"/>
        <w:gridCol w:w="7960"/>
      </w:tblGrid>
      <w:tr>
        <w:trPr>
          <w:tblHeader w:val="true"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项目</w:t>
            </w:r>
          </w:p>
        </w:tc>
        <w:tc>
          <w:tcPr>
            <w:tcW w:type="dxa" w:w="7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系统地址</w:t>
            </w:r>
          </w:p>
        </w:tc>
        <w:tc>
          <w:tcPr>
            <w:tcW w:type="dxa" w:w="7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http://localhost:5173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管理员账号</w:t>
            </w:r>
          </w:p>
        </w:tc>
        <w:tc>
          <w:tcPr>
            <w:tcW w:type="dxa" w:w="7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admin / admin123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教师演练账号</w:t>
            </w:r>
          </w:p>
        </w:tc>
        <w:tc>
          <w:tcPr>
            <w:tcW w:type="dxa" w:w="7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e2e_teacher_0614111133 / 123456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学生演练账号</w:t>
            </w:r>
          </w:p>
        </w:tc>
        <w:tc>
          <w:tcPr>
            <w:tcW w:type="dxa" w:w="7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E2E061411113301 / 123456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课程</w:t>
            </w:r>
          </w:p>
        </w:tc>
        <w:tc>
          <w:tcPr>
            <w:tcW w:type="dxa" w:w="7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信息科技完整学期演练-0614111133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学期</w:t>
            </w:r>
          </w:p>
        </w:tc>
        <w:tc>
          <w:tcPr>
            <w:tcW w:type="dxa" w:w="7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2026春季学期-0614111133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管理员和教师登录使用用户名；学生登录使用学号。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教师只能看到自己绑定班级和课程中的学生数据。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t>学生提交后可在截止前修改；批改完成后提交锁定。教师退回并填写原因后，学生才能修改重交，并可查看退回原因。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项目目前按个人提交；如有协作，学生在备注里写清组员和分工，教师人工识别评分。</w:t>
      </w:r>
    </w:p>
    <w:p>
      <w:pPr>
        <w:pStyle w:val="Heading1"/>
        <w:spacing w:after="140" w:before="3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32"/>
          <w:szCs w:val="32"/>
        </w:rPr>
        <w:t xml:space="preserve">二、功能覆盖自检</w:t>
      </w:r>
    </w:p>
    <w:tbl>
      <w:tblPr>
        <w:tblW w:type="dxa" w:w="104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500"/>
        <w:gridCol w:w="3300"/>
        <w:gridCol w:w="3000"/>
        <w:gridCol w:w="2660"/>
      </w:tblGrid>
      <w:tr>
        <w:trPr>
          <w:tblHeader w:val="true"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角色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文档位置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截图</w:t>
            </w:r>
          </w:p>
        </w:tc>
      </w:tr>
      <w:t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管理员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概览、班级、教师、学生、导入/重置密码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三、管理员操作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教师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工作台、课程、学期课次、课程资源、发布任务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四、教师操作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教师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任务数据看板、按学生名单批改、单个学生批改详情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四、教师操作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教师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学生列表、学习档案入口、查看学生网盘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四、教师操作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教师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考试管理、项目管理、数据分析、成绩导出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四、教师操作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学生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首页、我的课程、课程资源、提交任务、查看批改结果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五、学生操作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学生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考试、项目、学习评价、我的网盘、网盘文件夹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五、学生操作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有</w:t>
            </w:r>
          </w:p>
        </w:tc>
      </w:tr>
    </w:tbl>
    <w:p>
      <w:pPr>
        <w:spacing w:after="100"/>
      </w:pP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本表用于检查手册完整性：侧边栏主要菜单和本学期完整操作链路均已记录，并配有关键截图。</w:t>
      </w:r>
    </w:p>
    <w:p>
      <w:r>
        <w:br w:type="page"/>
      </w:r>
    </w:p>
    <w:p>
      <w:pPr>
        <w:pStyle w:val="Heading1"/>
        <w:spacing w:after="140" w:before="3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32"/>
          <w:szCs w:val="32"/>
        </w:rPr>
        <w:t xml:space="preserve">三、管理员操作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3.1 管理员工作范围</w:t>
      </w:r>
    </w:p>
    <w:tbl>
      <w:tblPr>
        <w:tblW w:type="dxa" w:w="104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600"/>
        <w:gridCol w:w="7860"/>
      </w:tblGrid>
      <w:tr>
        <w:trPr>
          <w:tblHeader w:val="true"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功能</w:t>
            </w:r>
          </w:p>
        </w:tc>
        <w:tc>
          <w:tcPr>
            <w:tcW w:type="dxa" w:w="7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用户怎么做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系统概览</w:t>
            </w:r>
          </w:p>
        </w:tc>
        <w:tc>
          <w:tcPr>
            <w:tcW w:type="dxa" w:w="7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登录后查看班级、教师、学生等总体数据，确认基础数据是否完整。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班级管理</w:t>
            </w:r>
          </w:p>
        </w:tc>
        <w:tc>
          <w:tcPr>
            <w:tcW w:type="dxa" w:w="7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创建学期授课班级，后续学生、教师和课程都围绕班级关联。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教师管理</w:t>
            </w:r>
          </w:p>
        </w:tc>
        <w:tc>
          <w:tcPr>
            <w:tcW w:type="dxa" w:w="7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创建教师账号，绑定授课班级，必要时重置密码。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学生管理</w:t>
            </w:r>
          </w:p>
        </w:tc>
        <w:tc>
          <w:tcPr>
            <w:tcW w:type="dxa" w:w="7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新增或批量导入学生，维护学号、姓名、班级，必要时重置密码。</w:t>
            </w:r>
          </w:p>
        </w:tc>
      </w:tr>
    </w:tbl>
    <w:p>
      <w:pPr>
        <w:spacing w:after="100"/>
      </w:pP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管理员：系统概览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01-admin-overview.png" descr="界面截图：管理员：系统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管理员进入后台后先看整体数据，确认班级、教师、学生是否已准备好。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管理员：班级管理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124325"/>
            <wp:effectExtent t="0" r="0" b="0" l="0"/>
            <wp:docPr id="1" name="01-admin-class-roster.png" descr="界面截图：管理员：班级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班级是课程、学生名单、教师授权和批改统计的基础。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管理员：教师管理与班级绑定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124325"/>
            <wp:effectExtent t="0" r="0" b="0" l="0"/>
            <wp:docPr id="1" name="02-admin-teacher-binding.png" descr="界面截图：管理员：教师管理与班级绑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教师必须绑定班级，否则教师端无法看到对应班级学生。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管理员：学生管理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124325"/>
            <wp:effectExtent t="0" r="0" b="0" l="0"/>
            <wp:docPr id="1" name="03-admin-student-list.png" descr="界面截图：管理员：学生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学生登录依赖学号；班级归属错误会影响课程可见性和批改名单。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3.2 管理员建议操作顺序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先创建班级，命名建议包含年级和班级，例如“2026级E2E真实流程1班”。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再创建教师账号，并在教师管理中绑定授课班级。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最后新增或导入学生，确认每个学生都有正确学号和班级。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开课前用教师账号登录一次，确认教师能看到课程班级；用学生账号登录一次，确认学生能进自己的空间。</w:t>
      </w:r>
    </w:p>
    <w:p>
      <w:r>
        <w:br w:type="page"/>
      </w:r>
    </w:p>
    <w:p>
      <w:pPr>
        <w:pStyle w:val="Heading1"/>
        <w:spacing w:after="140" w:before="3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32"/>
          <w:szCs w:val="32"/>
        </w:rPr>
        <w:t xml:space="preserve">四、教师操作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4.1 教师菜单总览</w:t>
      </w:r>
    </w:p>
    <w:tbl>
      <w:tblPr>
        <w:tblW w:type="dxa" w:w="104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700"/>
        <w:gridCol w:w="4200"/>
        <w:gridCol w:w="4560"/>
      </w:tblGrid>
      <w:tr>
        <w:trPr>
          <w:tblHeader w:val="true"/>
        </w:trP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菜单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作用</w:t>
            </w:r>
          </w:p>
        </w:tc>
        <w:tc>
          <w:tcPr>
            <w:tcW w:type="dxa" w:w="4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新手重点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工作台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查看近期课程、任务、待处理事项</w:t>
            </w:r>
          </w:p>
        </w:tc>
        <w:tc>
          <w:tcPr>
            <w:tcW w:type="dxa" w:w="4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每天上课前先看这里。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课程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创建课程、进入课程详情、维护学期课次和课程资源</w:t>
            </w:r>
          </w:p>
        </w:tc>
        <w:tc>
          <w:tcPr>
            <w:tcW w:type="dxa" w:w="4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学期初最先配置。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作业与评分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发布任务、查看任务看板、按学生批改</w:t>
            </w:r>
          </w:p>
        </w:tc>
        <w:tc>
          <w:tcPr>
            <w:tcW w:type="dxa" w:w="4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课堂和课后使用最频繁。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学生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查看学生列表、学习档案、学生网盘</w:t>
            </w:r>
          </w:p>
        </w:tc>
        <w:tc>
          <w:tcPr>
            <w:tcW w:type="dxa" w:w="4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适合跟踪单个学生。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考试与项目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创建考试、项目并评分</w:t>
            </w:r>
          </w:p>
        </w:tc>
        <w:tc>
          <w:tcPr>
            <w:tcW w:type="dxa" w:w="4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阶段测验和期末项目使用。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数据分析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查看班级学习统计</w:t>
            </w:r>
          </w:p>
        </w:tc>
        <w:tc>
          <w:tcPr>
            <w:tcW w:type="dxa" w:w="4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用于阶段复盘。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成绩导出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导出学期总评表</w:t>
            </w:r>
          </w:p>
        </w:tc>
        <w:tc>
          <w:tcPr>
            <w:tcW w:type="dxa" w:w="4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期中/期末归档使用。</w:t>
            </w:r>
          </w:p>
        </w:tc>
      </w:tr>
    </w:tbl>
    <w:p>
      <w:pPr>
        <w:spacing w:after="100"/>
      </w:pP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教师：首页/工作台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04-teacher-home.png" descr="界面截图：教师：首页/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教师登录后先查看近期待办和课程入口。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4.2 创建课程、学期和课次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进入“课程”，点击新建课程，填写课程名称、说明并绑定班级。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进入课程详情，创建学期，例如“2026春季学期”。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在学期下创建课次，例如“第1课 Python条件判断”。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课次建立后即可发布课堂任务、上传资源或关联后续考试项目。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教师：课程列表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05-teacher-courses.png" descr="界面截图：教师：课程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课程列表用于进入课程详情、维护课程封面和绑定班级。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教师：课程详情与学期课次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06-teacher-course-detail.png" descr="界面截图：教师：课程详情与学期课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课程详情中组织学期、课次、任务和资源。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4.3 课程资源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在课程详情或课程资源入口进入“课程资源”。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教师可新建文件夹，上传文件或文件夹。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资源可按目录整理，学生在自己的课程资源页查看和下载。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常见资料包括课件、示例代码、课堂说明、参考素材。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教师：课程资源管理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18-teacher-course-resources.png" descr="界面截图：教师：课程资源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教师可以在课程资源中建立文件夹并上传课程资料。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4.4 发布课堂任务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进入课次下的“创建任务”，选择学习单、文件作品等任务类型。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填写题目、任务说明、截止时间和评分维度。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如任务要求上传作品，可设置提交文件或文件夹，以及允许的文件后缀。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保存后，学生会在首页、课程详情或待完成入口看到任务。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教师：创建任务表单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7-teacher-task-create.png" descr="界面截图：教师：创建任务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发布任务时要把题目、提交要求、截止时间和评分方式写清楚。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4.5 实时任务数据看板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进入任务数据看板，查看提交率、待批改、已批改、自动题正确率。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课堂中可用看板发现未提交学生，及时提醒。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题目分析用于判断全班对某个知识点的掌握情况。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教师：任务数据看板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07-teacher-task-analytics.png" descr="界面截图：教师：任务数据看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数据看板展示提交构成、正确率、题目分析和批改入口。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4.6 按学生名单批改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在任务数据看板向下查看“批改收件箱”。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名单按班级列出所有应完成学生，包含学号、姓名、状态、提交时间、内容摘要和操作。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待批改/已批改学生可点击“查看/复核”进入批改详情；未提交学生按钮置灰。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这样教师先看到完整名单，再选择学生批改，避免漏批。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教师：按学生名单批改收件箱</w:t>
      </w:r>
    </w:p>
    <w:p>
      <w:pPr>
        <w:spacing w:after="40" w:before="20"/>
        <w:jc w:val="center"/>
      </w:pPr>
      <w:r>
        <w:drawing>
          <wp:inline distT="0" distB="0" distL="0" distR="0">
            <wp:extent cx="5905500" cy="6762750"/>
            <wp:effectExtent t="0" r="0" b="0" l="0"/>
            <wp:docPr id="1" name="guide-19-teacher-grading-inbox-list.png" descr="界面截图：教师：按学生名单批改收件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这张图是关键：教师先看到该班所有应完成学生，再进入单个学生批改。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教师：单个学生批改详情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08-teacher-grading-roster.png" descr="界面截图：教师：单个学生批改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进入学生后可逐题给分、写逐题评语和教师总评，保存后学生可查看结果。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4.7 学生列表与学生网盘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进入“学生”，可按学号或姓名搜索学生。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点击“档案”查看学习档案；点击“网盘”查看该学生个人网盘。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教师可预览、下载或删除学生网盘中的文件，用于检查学生提交材料。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教师：学生列表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0-teacher-student-list.png" descr="界面截图：教师：学生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教师可从学生列表进入学习档案或学生网盘。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教师：查看学生网盘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1-teacher-student-drive-modal.png" descr="界面截图：教师：查看学生网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教师可在弹窗中查看学生网盘目录、文件大小、预览和下载入口。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4.8 考试、项目、数据分析和成绩导出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t>考试管理：创建试卷并设置起止时间和权重；学生开始后答案自动保存草稿；教师先按班级查看完整学生名单，再进入答卷批改、退回或复核。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t>项目管理：发布个人项目要求、截止时间和评分维度；教师先按班级查看完整学生名单、提交时间、状态和修改次数，再进入项目评分。学生可在备注中写清协作成员。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数据分析：查看班级或课程阶段统计，用于发现薄弱环节。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成绩导出：选择学期后导出总评表，便于期末归档。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教师：考试管理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09-teacher-exams.png" descr="界面截图：教师：考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考试入口用于发布测验和查看考试完成情况。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教师：项目管理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10-teacher-projects.png" descr="界面截图：教师：项目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项目入口用于管理项目提交、备注和评分。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教师：数据分析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8-teacher-stats.png" descr="界面截图：教师：数据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数据分析页用于查看班级学习表现和阶段统计。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教师：成绩导出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9-teacher-grade-export.png" descr="界面截图：教师：成绩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成绩导出用于生成学期总评表。</w:t>
      </w:r>
    </w:p>
    <w:p>
      <w:r>
        <w:br w:type="page"/>
      </w:r>
    </w:p>
    <w:p>
      <w:pPr>
        <w:pStyle w:val="Heading1"/>
        <w:spacing w:after="140" w:before="3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32"/>
          <w:szCs w:val="32"/>
        </w:rPr>
        <w:t xml:space="preserve">五、学生操作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5.1 学生菜单总览</w:t>
      </w:r>
    </w:p>
    <w:tbl>
      <w:tblPr>
        <w:tblW w:type="dxa" w:w="104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000"/>
        <w:gridCol w:w="4000"/>
        <w:gridCol w:w="4460"/>
      </w:tblGrid>
      <w:tr>
        <w:trPr>
          <w:tblHeader w:val="true"/>
        </w:trP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菜单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作用</w:t>
            </w:r>
          </w:p>
        </w:tc>
        <w:tc>
          <w:tcPr>
            <w:tcW w:type="dxa" w:w="44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新手重点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首页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查看待办、最近任务和课程入口</w:t>
            </w:r>
          </w:p>
        </w:tc>
        <w:tc>
          <w:tcPr>
            <w:tcW w:type="dxa" w:w="44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每天上课先看首页。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我的课程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查看已开设课程、课次、任务和资源</w:t>
            </w:r>
          </w:p>
        </w:tc>
        <w:tc>
          <w:tcPr>
            <w:tcW w:type="dxa" w:w="44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找课程资料从这里进。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待完成-考试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进入考试列表并参加测验</w:t>
            </w:r>
          </w:p>
        </w:tc>
        <w:tc>
          <w:tcPr>
            <w:tcW w:type="dxa" w:w="44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注意考试开始和结束时间。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待完成-项目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提交项目文件和备注</w:t>
            </w:r>
          </w:p>
        </w:tc>
        <w:tc>
          <w:tcPr>
            <w:tcW w:type="dxa" w:w="44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备注里写清组员和分工。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学习评价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查看任务、考试、项目的评价汇总</w:t>
            </w:r>
          </w:p>
        </w:tc>
        <w:tc>
          <w:tcPr>
            <w:tcW w:type="dxa" w:w="44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课后复盘用。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我的网盘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管理个人文件、文件夹、上传/预览/下载</w:t>
            </w:r>
          </w:p>
        </w:tc>
        <w:tc>
          <w:tcPr>
            <w:tcW w:type="dxa" w:w="44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作品文件可先放这里。</w:t>
            </w:r>
          </w:p>
        </w:tc>
      </w:tr>
    </w:tbl>
    <w:p>
      <w:pPr>
        <w:spacing w:after="100"/>
      </w:pP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学生：首页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11-student-home.png" descr="界面截图：学生：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首页展示学生待办、近期任务和学习入口。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5.2 查看课程与课程资源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进入“我的课程”，点击课程卡片。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在课程详情中查看学期、课次、课堂任务。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进入“课程资源”查看老师上传的课件、示例代码和参考资料。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课程资源只读为主，学生可查看和下载，不能随意修改教师资源。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学生：我的课程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12-student-courses.png" descr="界面截图：学生：我的课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学生只能看到自己班级关联的课程。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学生：课程资源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2-student-course-resources.png" descr="界面截图：学生：课程资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学生在课程资源中查看教师上传的资料和文件夹。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5.3 完成并提交任务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打开任务，先阅读任务说明、题目和截止时间。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学习单任务直接填写答案；作品任务上传文件或文件夹。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提交前检查答案、附件和备注是否完整。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提交后状态变为已提交/待批改，等待教师批改。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学生：任务提交页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30-student-task-submit.png" descr="界面截图：学生：任务提交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未提交学生会看到任务填写和提交入口。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5.4 查看批改详情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教师批改完成后，进入任务结果页。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查看总分、教师总评、逐题得分、逐题评语和维度评价。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如果看不到批改详情，通常是任务未提交或教师尚未批改。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学生：任务批改结果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14-student-task-result.png" descr="界面截图：学生：任务批改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学生可以看到教师总评、逐题批改结果和维度评价。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5.5 考试、项目和学习评价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t>进入考试列表，按老师设置的时间开始答题；系统约 1 秒自动保存草稿。提交后等待批改，教师退回时按原因修改重交，已批改时进入只读结果页查看成绩。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t>进入项目列表，上传个人项目文件并填写备注；如果有协作成员，在备注里写清姓名/学号和分工。已批改项目可打开只读详情，查看总分和各维度得分。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进入学习评价查看阶段性结果，用于课后复盘。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学生：考试列表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5-student-exams.png" descr="界面截图：学生：考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学生从考试入口查看可参加的测验。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学生：项目列表与备注要求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4-student-projects.png" descr="界面截图：学生：项目列表与备注要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项目提交时可上传文件，并在备注中写清组员和分工。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学生：学习评价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17-student-evaluation.png" descr="界面截图：学生：学习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学习评价汇总任务、考试和项目表现。</w:t>
      </w:r>
    </w:p>
    <w:p>
      <w:pPr>
        <w:pStyle w:val="Heading2"/>
        <w:spacing w:after="100" w:before="2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7"/>
          <w:szCs w:val="27"/>
        </w:rPr>
        <w:t xml:space="preserve">5.6 我的网盘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进入“我的网盘”，可以新建文件夹、上传文件、上传文件夹。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点击文件夹进入下一级目录。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文件支持下载、预览和删除。</w:t>
      </w:r>
    </w:p>
    <w:p>
      <w:pPr>
        <w:pStyle w:val="ListParagraph"/>
        <w:numPr>
          <w:ilvl w:val="0"/>
          <w:numId w:val="3"/>
        </w:numPr>
        <w:spacing w:after="50" w:before="4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建议把项目素材、课堂作品、临时资料按文件夹整理。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学生：我的网盘根目录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3-student-drive.png" descr="界面截图：学生：我的网盘根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根目录可新建文件夹、上传文件或文件夹。</w:t>
      </w:r>
    </w:p>
    <w:p>
      <w:pPr>
        <w:spacing w:after="50" w:before="140" w:line="31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学生：网盘文件夹内文件</w:t>
      </w:r>
    </w:p>
    <w:p>
      <w:pPr>
        <w:spacing w:after="40" w:before="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guide-26-student-drive-folder.png" descr="界面截图：学生：网盘文件夹内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0" w:line="310"/>
      </w:pPr>
      <w:r>
        <w:rPr>
          <w:rFonts w:ascii="Microsoft YaHei" w:cs="Microsoft YaHei" w:eastAsia="Microsoft YaHei" w:hAnsi="Microsoft YaHei"/>
          <w:color w:val="667085"/>
          <w:sz w:val="19"/>
          <w:szCs w:val="19"/>
        </w:rPr>
        <w:t xml:space="preserve">进入文件夹后可以看到具体文件，并进行预览、下载或删除。</w:t>
      </w:r>
    </w:p>
    <w:p>
      <w:r>
        <w:br w:type="page"/>
      </w:r>
    </w:p>
    <w:p>
      <w:pPr>
        <w:pStyle w:val="Heading1"/>
        <w:spacing w:after="140" w:before="3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32"/>
          <w:szCs w:val="32"/>
        </w:rPr>
        <w:t xml:space="preserve">六、一个学期的完整使用流程</w:t>
      </w:r>
    </w:p>
    <w:tbl>
      <w:tblPr>
        <w:tblW w:type="dxa" w:w="10460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400"/>
        <w:gridCol w:w="3000"/>
        <w:gridCol w:w="3400"/>
        <w:gridCol w:w="2660"/>
      </w:tblGrid>
      <w:tr>
        <w:trPr>
          <w:tblHeader w:val="true"/>
        </w:trP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管理员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教师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033"/>
                <w:sz w:val="19"/>
                <w:szCs w:val="19"/>
              </w:rPr>
              <w:t xml:space="preserve">学生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学期初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建班、建教师、导入学生、重置初始密码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创建课程、绑定班级、创建学期课次、上传课程资源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登录确认账号，查看课程和资源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每节课前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维护缺漏账号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发布课堂任务或考试项目，准备资源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查看首页待办和课程任务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课堂中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必要时协助处理账号问题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看实时数据看板，提醒未提交学生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完成学习单、上传作品或参加考试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课后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维护转班、重置密码等基础数据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按学生名单批改，写逐题评语和总评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查看批改结果和学习评价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期末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归档班级与账号数据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批改项目，导出总评表</w:t>
            </w:r>
          </w:p>
        </w:tc>
        <w:tc>
          <w:tcPr>
            <w:tcW w:type="dxa" w:w="2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033"/>
                <w:sz w:val="19"/>
                <w:szCs w:val="19"/>
              </w:rPr>
              <w:t xml:space="preserve">查看项目结果和综合评价</w:t>
            </w:r>
          </w:p>
        </w:tc>
      </w:tr>
    </w:tbl>
    <w:p>
      <w:pPr>
        <w:spacing w:after="100"/>
      </w:pPr>
    </w:p>
    <w:p>
      <w:pPr>
        <w:pStyle w:val="Heading1"/>
        <w:spacing w:after="140" w:before="34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32"/>
          <w:szCs w:val="32"/>
        </w:rPr>
        <w:t xml:space="preserve">七、常见问题</w:t>
      </w:r>
    </w:p>
    <w:p>
      <w:pPr>
        <w:pStyle w:val="Heading2"/>
        <w:keepNext/>
        <w:spacing w:after="70" w:before="18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3"/>
          <w:szCs w:val="23"/>
        </w:rPr>
        <w:t xml:space="preserve">学生看不到课程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检查学生是否在正确班级；检查课程是否绑定该班级。</w:t>
      </w:r>
    </w:p>
    <w:p>
      <w:pPr>
        <w:pStyle w:val="Heading2"/>
        <w:keepNext/>
        <w:spacing w:after="70" w:before="18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3"/>
          <w:szCs w:val="23"/>
        </w:rPr>
        <w:t xml:space="preserve">教师看不到学生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检查教师是否绑定了该班级；检查侧边栏顶部班级筛选是否选错。</w:t>
      </w:r>
    </w:p>
    <w:p>
      <w:pPr>
        <w:pStyle w:val="Heading2"/>
        <w:keepNext/>
        <w:spacing w:after="70" w:before="180" w:line="310"/>
      </w:pPr>
      <w:r>
        <w:t>学生看不到任务、考试或项目批改详情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t>确认学生已正式提交且教师已保存批改；任务从结果页查看，考试点击“查看结果”，项目点击“查看批改详情”。若教师已退回，学生会先看到退回原因并继续修改。</w:t>
      </w:r>
    </w:p>
    <w:p>
      <w:pPr>
        <w:pStyle w:val="Heading2"/>
        <w:keepNext/>
        <w:spacing w:after="70" w:before="18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3"/>
          <w:szCs w:val="23"/>
        </w:rPr>
        <w:t xml:space="preserve">项目小组如何处理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系统当前按个人提交。学生在备注写清组员和分工，教师批改时人工找到相关学生并评分。</w:t>
      </w:r>
    </w:p>
    <w:p>
      <w:pPr>
        <w:pStyle w:val="Heading2"/>
        <w:keepNext/>
        <w:spacing w:after="70" w:before="18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3"/>
          <w:szCs w:val="23"/>
        </w:rPr>
        <w:t xml:space="preserve">课程资源和学生网盘有什么区别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172033"/>
          <w:sz w:val="22"/>
          <w:szCs w:val="22"/>
        </w:rPr>
        <w:t xml:space="preserve">课程资源由教师维护，面向课程和班级；学生网盘由学生维护，保存个人资料和作品。</w:t>
      </w:r>
    </w:p>
    <w:p>
      <w:pPr>
        <w:pStyle w:val="Heading2"/>
        <w:keepNext/>
        <w:spacing w:after="70" w:before="180" w:line="310"/>
      </w:pPr>
      <w:r>
        <w:rPr>
          <w:rFonts w:ascii="Microsoft YaHei" w:cs="Microsoft YaHei" w:eastAsia="Microsoft YaHei" w:hAnsi="Microsoft YaHei"/>
          <w:b/>
          <w:bCs/>
          <w:color w:val="172033"/>
          <w:sz w:val="23"/>
          <w:szCs w:val="23"/>
        </w:rPr>
        <w:t xml:space="preserve">截图和数据说明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t>本文档原有截图来自完整学期演练；新增截图来自 0811134739 场景。该场景在 Docker 后端中模拟 30 名学生并发提交，并验证任务、考试、项目、课程资源和学生网盘。</w:t>
      </w:r>
    </w:p>
    <w:p>
      <w:r>
        <w:br w:type="page"/>
      </w:r>
    </w:p>
    <w:p>
      <w:pPr>
        <w:pStyle w:val="Heading1"/>
        <w:keepNext/>
      </w:pPr>
      <w:r>
        <w:t>八、2026-08-11 关键流程实测</w:t>
      </w:r>
    </w:p>
    <w:p>
      <w:pPr>
        <w:spacing w:after="200"/>
      </w:pPr>
      <w:r>
        <w:rPr>
          <w:b/>
          <w:color w:val="166534"/>
        </w:rPr>
        <w:t>本章用于快速核对最新页面和业务规则。</w:t>
      </w:r>
      <w:r>
        <w:t xml:space="preserve"> 后端运行在 Docker 中；无 Redis 和启用 Redis 两种模式均完成核心流程验证。</w:t>
      </w:r>
    </w:p>
    <w:p>
      <w:pPr>
        <w:pStyle w:val="Heading2"/>
      </w:pPr>
      <w:r>
        <w:t>8.1 教师工作台与任务待批改</w:t>
      </w:r>
    </w:p>
    <w:p>
      <w:r>
        <w:rPr>
          <w:b/>
          <w:color w:val="166534"/>
        </w:rPr>
        <w:t xml:space="preserve">步骤 1　</w:t>
      </w:r>
      <w:r>
        <w:t>教师登录后先看待评分、即将截止和近期提交，确认当天需要处理的内容。</w:t>
      </w:r>
    </w:p>
    <w:p>
      <w:r>
        <w:rPr>
          <w:b/>
          <w:color w:val="166534"/>
        </w:rPr>
        <w:t xml:space="preserve">步骤 2　</w:t>
      </w:r>
      <w:r>
        <w:t>点击“去评分”进入对应任务；课堂中可进入数据看板实时观察提交进度。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645910" cy="4155443"/>
            <wp:docPr id="2" name="Picture 2" descr="界面截图：图 8-1  教师工作台：待评分与近期提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acher-dashbo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7534E"/>
          <w:sz w:val="18"/>
        </w:rPr>
        <w:t>图 8-1  教师工作台：待评分与近期提交</w:t>
      </w:r>
    </w:p>
    <w:p>
      <w:r>
        <w:br w:type="page"/>
      </w:r>
    </w:p>
    <w:p>
      <w:pPr>
        <w:pStyle w:val="Heading2"/>
      </w:pPr>
      <w:r>
        <w:t>8.2 项目先看完整学生名单</w:t>
      </w:r>
    </w:p>
    <w:p>
      <w:r>
        <w:rPr>
          <w:b/>
          <w:color w:val="166534"/>
        </w:rPr>
        <w:t xml:space="preserve">步骤 1　</w:t>
      </w:r>
      <w:r>
        <w:t>进入“考试与项目 &gt; 项目”，选择项目并打开提交名单。</w:t>
      </w:r>
    </w:p>
    <w:p>
      <w:r>
        <w:rPr>
          <w:b/>
          <w:color w:val="166534"/>
        </w:rPr>
        <w:t xml:space="preserve">步骤 2　</w:t>
      </w:r>
      <w:r>
        <w:t>使用姓名或学号搜索，也可按班级和状态筛选。名单显示状态、提交时间、成绩和修改次数。</w:t>
      </w:r>
    </w:p>
    <w:p>
      <w:r>
        <w:rPr>
          <w:b/>
          <w:color w:val="166534"/>
        </w:rPr>
        <w:t xml:space="preserve">步骤 3　</w:t>
      </w:r>
      <w:r>
        <w:t>已批改学生进入只读详情；未提交学生保留在名单中，避免漏查。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645910" cy="4153694"/>
            <wp:docPr id="3" name="Picture 3" descr="界面截图：图 8-2  项目批改名单：按学生搜索并查看批改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-rost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7534E"/>
          <w:sz w:val="18"/>
        </w:rPr>
        <w:t>图 8-2  项目批改名单：按学生搜索并查看批改状态</w:t>
      </w:r>
    </w:p>
    <w:p>
      <w:r>
        <w:br w:type="page"/>
      </w:r>
    </w:p>
    <w:p>
      <w:pPr>
        <w:pStyle w:val="Heading2"/>
      </w:pPr>
      <w:r>
        <w:t>8.3 教师查看项目批改详情</w:t>
      </w:r>
    </w:p>
    <w:p>
      <w:r>
        <w:rPr>
          <w:b/>
          <w:color w:val="166534"/>
        </w:rPr>
        <w:t xml:space="preserve">步骤 1　</w:t>
      </w:r>
      <w:r>
        <w:t>点击学生行进入详情，核对姓名、学号、班级、提交状态和总分。</w:t>
      </w:r>
    </w:p>
    <w:p>
      <w:r>
        <w:rPr>
          <w:b/>
          <w:color w:val="166534"/>
        </w:rPr>
        <w:t xml:space="preserve">步骤 2　</w:t>
      </w:r>
      <w:r>
        <w:t>查看学生备注/组员说明、提交文件以及信息意识、计算思维、数字化学习与创新、信息社会责任四个维度得分。</w:t>
      </w:r>
    </w:p>
    <w:p>
      <w:r>
        <w:rPr>
          <w:b/>
          <w:color w:val="166534"/>
        </w:rPr>
        <w:t xml:space="preserve">步骤 3　</w:t>
      </w:r>
      <w:r>
        <w:t>需要修改成绩时点击“重新批改”；需要学生补充材料时点击“退回修改”并填写原因。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645910" cy="4153694"/>
            <wp:docPr id="4" name="Picture 4" descr="界面截图：图 8-3  教师项目详情：总分、备注和维度得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acher-project-grading-detai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7534E"/>
          <w:sz w:val="18"/>
        </w:rPr>
        <w:t>图 8-3  教师项目详情：总分、备注和维度得分</w:t>
      </w:r>
    </w:p>
    <w:p>
      <w:r>
        <w:br w:type="page"/>
      </w:r>
    </w:p>
    <w:p>
      <w:pPr>
        <w:pStyle w:val="Heading2"/>
      </w:pPr>
      <w:r>
        <w:t>8.4 学生查看项目批改详情</w:t>
      </w:r>
    </w:p>
    <w:p>
      <w:r>
        <w:rPr>
          <w:b/>
          <w:color w:val="166534"/>
        </w:rPr>
        <w:t xml:space="preserve">步骤 1　</w:t>
      </w:r>
      <w:r>
        <w:t>进入“待完成 &gt; 项目”，找到状态为“已批改”的项目。</w:t>
      </w:r>
    </w:p>
    <w:p>
      <w:r>
        <w:rPr>
          <w:b/>
          <w:color w:val="166534"/>
        </w:rPr>
        <w:t xml:space="preserve">步骤 2　</w:t>
      </w:r>
      <w:r>
        <w:t>点击“查看批改详情”，核对总分、四个维度得分和原提交备注。</w:t>
      </w:r>
    </w:p>
    <w:p>
      <w:r>
        <w:rPr>
          <w:b/>
          <w:color w:val="166534"/>
        </w:rPr>
        <w:t xml:space="preserve">步骤 3　</w:t>
      </w:r>
      <w:r>
        <w:t>已批改内容为只读；只有教师退回后才能再次提交。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645910" cy="4153694"/>
            <wp:docPr id="5" name="Picture 5" descr="界面截图：图 8-4  学生项目详情：批改结果和组员说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udent-project-grading-detai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7534E"/>
          <w:sz w:val="18"/>
        </w:rPr>
        <w:t>图 8-4  学生项目详情：批改结果和组员说明</w:t>
      </w:r>
    </w:p>
    <w:p>
      <w:r>
        <w:br w:type="page"/>
      </w:r>
    </w:p>
    <w:p>
      <w:pPr>
        <w:pStyle w:val="Heading2"/>
      </w:pPr>
      <w:r>
        <w:t>8.5 学生查看课程资源</w:t>
      </w:r>
    </w:p>
    <w:p>
      <w:r>
        <w:rPr>
          <w:b/>
          <w:color w:val="166534"/>
        </w:rPr>
        <w:t xml:space="preserve">步骤 1　</w:t>
      </w:r>
      <w:r>
        <w:t>从“我的课程”进入课程，打开“课程资源”。</w:t>
      </w:r>
    </w:p>
    <w:p>
      <w:r>
        <w:rPr>
          <w:b/>
          <w:color w:val="166534"/>
        </w:rPr>
        <w:t xml:space="preserve">步骤 2　</w:t>
      </w:r>
      <w:r>
        <w:t>展开教师建立的资料文件夹，点击眼睛图标预览，点击下载图标保存文件。</w:t>
      </w:r>
    </w:p>
    <w:p>
      <w:r>
        <w:rPr>
          <w:b/>
          <w:color w:val="166534"/>
        </w:rPr>
        <w:t xml:space="preserve">步骤 3　</w:t>
      </w:r>
      <w:r>
        <w:t>课程资源由教师维护，学生只读；个人作品请放在“我的网盘”。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645910" cy="4153694"/>
            <wp:docPr id="6" name="Picture 6" descr="界面截图：图 8-5  学生课程资源：目录、文件、预览与下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udent-course-resourc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7534E"/>
          <w:sz w:val="18"/>
        </w:rPr>
        <w:t>图 8-5  学生课程资源：目录、文件、预览与下载</w:t>
      </w:r>
    </w:p>
    <w:p>
      <w:r>
        <w:br w:type="page"/>
      </w:r>
    </w:p>
    <w:p>
      <w:pPr>
        <w:pStyle w:val="Heading2"/>
      </w:pPr>
      <w:r>
        <w:t>8.6 学生使用个人网盘</w:t>
      </w:r>
    </w:p>
    <w:p>
      <w:r>
        <w:rPr>
          <w:b/>
          <w:color w:val="166534"/>
        </w:rPr>
        <w:t xml:space="preserve">步骤 1　</w:t>
      </w:r>
      <w:r>
        <w:t>进入“我的网盘”，可新建文件夹、上传文件或上传整个文件夹。</w:t>
      </w:r>
    </w:p>
    <w:p>
      <w:r>
        <w:rPr>
          <w:b/>
          <w:color w:val="166534"/>
        </w:rPr>
        <w:t xml:space="preserve">步骤 2　</w:t>
      </w:r>
      <w:r>
        <w:t>使用搜索框定位文件；右侧图标依次用于下载、预览和删除。</w:t>
      </w:r>
    </w:p>
    <w:p>
      <w:r>
        <w:rPr>
          <w:b/>
          <w:color w:val="166534"/>
        </w:rPr>
        <w:t xml:space="preserve">步骤 3　</w:t>
      </w:r>
      <w:r>
        <w:t>学生只能访问自己的网盘；任课教师仅能查看所带班级学生的网盘。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645910" cy="4153694"/>
            <wp:docPr id="7" name="Picture 7" descr="界面截图：图 8-6  学生网盘：文件、文件夹与常用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udent-driv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7534E"/>
          <w:sz w:val="18"/>
        </w:rPr>
        <w:t>图 8-6  学生网盘：文件、文件夹与常用操作</w:t>
      </w:r>
    </w:p>
    <w:p>
      <w:r>
        <w:br w:type="page"/>
      </w:r>
    </w:p>
    <w:p>
      <w:pPr>
        <w:pStyle w:val="Heading2"/>
      </w:pPr>
      <w:r>
        <w:t>8.7 学生查看考试结果</w:t>
      </w:r>
    </w:p>
    <w:p>
      <w:r>
        <w:rPr>
          <w:b/>
          <w:color w:val="166534"/>
        </w:rPr>
        <w:t xml:space="preserve">步骤 1　</w:t>
      </w:r>
      <w:r>
        <w:t>进入“待完成 &gt; 考试”，已批改考试显示成绩和“查看结果”按钮。</w:t>
      </w:r>
    </w:p>
    <w:p>
      <w:r>
        <w:rPr>
          <w:b/>
          <w:color w:val="166534"/>
        </w:rPr>
        <w:t xml:space="preserve">步骤 2　</w:t>
      </w:r>
      <w:r>
        <w:t>结果弹窗显示“已批改”和成绩，答案保持只读，不再显示倒计时或草稿保存状态。</w:t>
      </w:r>
    </w:p>
    <w:p>
      <w:r>
        <w:rPr>
          <w:b/>
          <w:color w:val="166534"/>
        </w:rPr>
        <w:t xml:space="preserve">步骤 3　</w:t>
      </w:r>
      <w:r>
        <w:t>教师退回且考试未截止时，学生会看到退回原因并可继续修改。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645910" cy="4153694"/>
            <wp:docPr id="8" name="Picture 8" descr="界面截图：图 8-7  学生考试只读结果：成绩和作答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udent-exam-resul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7534E"/>
          <w:sz w:val="18"/>
        </w:rPr>
        <w:t>图 8-7  学生考试只读结果：成绩和作答内容</w:t>
      </w:r>
    </w:p>
    <w:p>
      <w:r>
        <w:br w:type="page"/>
      </w:r>
    </w:p>
    <w:p>
      <w:pPr>
        <w:pStyle w:val="Heading2"/>
      </w:pPr>
      <w:r>
        <w:t>8.8 手机端使用</w:t>
      </w:r>
    </w:p>
    <w:p>
      <w:r>
        <w:rPr>
          <w:b/>
          <w:color w:val="166534"/>
        </w:rPr>
        <w:t xml:space="preserve">步骤 1　</w:t>
      </w:r>
      <w:r>
        <w:t>手机端通过左上角菜单按钮打开导航，课程和学期筛选改为单列排列。</w:t>
      </w:r>
    </w:p>
    <w:p>
      <w:r>
        <w:rPr>
          <w:b/>
          <w:color w:val="166534"/>
        </w:rPr>
        <w:t xml:space="preserve">步骤 2　</w:t>
      </w:r>
      <w:r>
        <w:t>页面不得横向滚动；项目和考试主操作按钮的触控高度不小于 44 像素。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367743" cy="5120640"/>
            <wp:docPr id="9" name="Picture 9" descr="界面截图：图 8-8  手机端项目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udent-project-mobi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67743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7534E"/>
          <w:sz w:val="18"/>
        </w:rPr>
        <w:t>图 8-8  手机端项目页面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7085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708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Microsoft YaHei" w:cs="Microsoft YaHei" w:eastAsia="Microsoft YaHei" w:hAnsi="Microsoft YaHei"/>
        <w:color w:val="667085"/>
        <w:sz w:val="18"/>
        <w:szCs w:val="18"/>
      </w:rPr>
      <w:t xml:space="preserve">信息科技课堂管理系统用户操作指南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2033"/>
        <w:sz w:val="22"/>
        <w:szCs w:val="22"/>
      </w:rPr>
    </w:rPrDefault>
    <w:pPrDefault>
      <w:pPr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Microsoft YaHei" w:cs="Microsoft YaHei" w:eastAsia="Microsoft YaHei" w:hAnsi="Microsoft YaHei"/>
      <w:b/>
      <w:bCs/>
      <w:color w:val="1720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1720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Microsoft YaHei" w:cs="Microsoft YaHei" w:eastAsia="Microsoft YaHei" w:hAnsi="Microsoft YaHei"/>
      <w:b/>
      <w:bCs/>
      <w:color w:val="1720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950182f89bf23d8dc84aeb7f4466e846d3b5ae.png"/><Relationship Id="rId10" Type="http://schemas.openxmlformats.org/officeDocument/2006/relationships/image" Target="media/9f5a6bbbfc192815f763995227256855ef3ceb3a.png"/><Relationship Id="rId11" Type="http://schemas.openxmlformats.org/officeDocument/2006/relationships/image" Target="media/d3d205bde7946a4fc1299e2fd1cfe9794c69bad4.png"/><Relationship Id="rId12" Type="http://schemas.openxmlformats.org/officeDocument/2006/relationships/image" Target="media/0549e0dff62a5e9b7c9c5bd78cee5b94931b575d.png"/><Relationship Id="rId13" Type="http://schemas.openxmlformats.org/officeDocument/2006/relationships/image" Target="media/ab85a6427e7c0bc7bb694abeafce9b93abe5d900.png"/><Relationship Id="rId14" Type="http://schemas.openxmlformats.org/officeDocument/2006/relationships/image" Target="media/483eab0d8258e9fefc2be420bea221333546636a.png"/><Relationship Id="rId15" Type="http://schemas.openxmlformats.org/officeDocument/2006/relationships/image" Target="media/13bdb7f4020f6a7a16897ec9a272478d5f4ee803.png"/><Relationship Id="rId16" Type="http://schemas.openxmlformats.org/officeDocument/2006/relationships/image" Target="media/169ee6f2fa51bfa76a51b52fc3578700a834f9ef.png"/><Relationship Id="rId17" Type="http://schemas.openxmlformats.org/officeDocument/2006/relationships/image" Target="media/7e6c051d68133c8b1e40a752fc8d212b57f2d6d3.png"/><Relationship Id="rId18" Type="http://schemas.openxmlformats.org/officeDocument/2006/relationships/image" Target="media/5ea16f0ced7cd50ff19da3fec2e7e94a9512b5f4.png"/><Relationship Id="rId19" Type="http://schemas.openxmlformats.org/officeDocument/2006/relationships/image" Target="media/9248c8df1200e649e6a4c946b7c76063ebeebf96.png"/><Relationship Id="rId20" Type="http://schemas.openxmlformats.org/officeDocument/2006/relationships/image" Target="media/ed4bdf813fc0be77e1a3c96446f27efa6169f3b0.png"/><Relationship Id="rId21" Type="http://schemas.openxmlformats.org/officeDocument/2006/relationships/image" Target="media/2455cd8344e94e7f1c0be67207db0a191fc9b42d.png"/><Relationship Id="rId22" Type="http://schemas.openxmlformats.org/officeDocument/2006/relationships/image" Target="media/593b005b5f130056a5b6d79267948a3f03bf6794.png"/><Relationship Id="rId23" Type="http://schemas.openxmlformats.org/officeDocument/2006/relationships/image" Target="media/db1828b3071920a6a2b2536cd6c164c457c514ce.png"/><Relationship Id="rId24" Type="http://schemas.openxmlformats.org/officeDocument/2006/relationships/image" Target="media/d29ac5cff420f987e96a9bc7d54ca5d574368afe.png"/><Relationship Id="rId25" Type="http://schemas.openxmlformats.org/officeDocument/2006/relationships/image" Target="media/747fbc5dd75233cd1b4fc394dd862a2568467766.png"/><Relationship Id="rId26" Type="http://schemas.openxmlformats.org/officeDocument/2006/relationships/image" Target="media/e5cfb9c159fbe780cb2c4635487062339b390477.png"/><Relationship Id="rId27" Type="http://schemas.openxmlformats.org/officeDocument/2006/relationships/image" Target="media/2ba4285e898392e0e91ef0a8647d9a13d7231b8e.png"/><Relationship Id="rId28" Type="http://schemas.openxmlformats.org/officeDocument/2006/relationships/image" Target="media/23e4cc8304b2320464b7cefc21026d8cc4fcb328.png"/><Relationship Id="rId29" Type="http://schemas.openxmlformats.org/officeDocument/2006/relationships/image" Target="media/c1e7496e7d06a8a009b2bc2423a97dcbc4a28c53.png"/><Relationship Id="rId30" Type="http://schemas.openxmlformats.org/officeDocument/2006/relationships/image" Target="media/114943abc5ac32a6e7f4e2486f6a2abd71724ec6.png"/><Relationship Id="rId31" Type="http://schemas.openxmlformats.org/officeDocument/2006/relationships/image" Target="media/a6d4e029056c8ef882b8536c8ed157b003d727ae.png"/><Relationship Id="rId32" Type="http://schemas.openxmlformats.org/officeDocument/2006/relationships/image" Target="media/fa9249d111c255dba7a2e0e764b5f7abbd308b4f.png"/><Relationship Id="rId33" Type="http://schemas.openxmlformats.org/officeDocument/2006/relationships/image" Target="media/87a91fe0002c32db850278c4d467139eeed6d25e.png"/><Relationship Id="rId34" Type="http://schemas.openxmlformats.org/officeDocument/2006/relationships/image" Target="media/f72a718b6f25c4f786be1d918ddb042f978d699b.png"/><Relationship Id="rId35" Type="http://schemas.openxmlformats.org/officeDocument/2006/relationships/image" Target="media/418a834e339caddca4edf1a0c1d84efbce409487.png"/><Relationship Id="rId36" Type="http://schemas.openxmlformats.org/officeDocument/2006/relationships/image" Target="media/1763ce8b4010ed3b7f032f6baac4957e6f18e7fa.png"/><Relationship Id="rId37" Type="http://schemas.openxmlformats.org/officeDocument/2006/relationships/image" Target="media/5dadb207125adc432e03f16ed9be0fe1865bfb13.png"/><Relationship Id="rId38" Type="http://schemas.openxmlformats.org/officeDocument/2006/relationships/fontTable" Target="fontTable.xml"/><Relationship Id="rId39" Type="http://schemas.openxmlformats.org/officeDocument/2006/relationships/image" Target="media/image2.png"/><Relationship Id="rId40" Type="http://schemas.openxmlformats.org/officeDocument/2006/relationships/image" Target="media/image7.png"/><Relationship Id="rId41" Type="http://schemas.openxmlformats.org/officeDocument/2006/relationships/image" Target="media/image8.png"/><Relationship Id="rId42" Type="http://schemas.openxmlformats.org/officeDocument/2006/relationships/image" Target="media/image9.png"/><Relationship Id="rId43" Type="http://schemas.openxmlformats.org/officeDocument/2006/relationships/image" Target="media/image10.png"/><Relationship Id="rId44" Type="http://schemas.openxmlformats.org/officeDocument/2006/relationships/image" Target="media/image11.png"/><Relationship Id="rId45" Type="http://schemas.openxmlformats.org/officeDocument/2006/relationships/image" Target="media/image12.png"/><Relationship Id="rId46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信息科技课堂管理系统用户操作指南</dc:title>
  <dc:creator>Codex</dc:creator>
  <dc:description>完整角色操作手册，含管理员、教师、学生截图。</dc:description>
  <cp:lastModifiedBy>Un-named</cp:lastModifiedBy>
  <cp:revision>1</cp:revision>
  <dcterms:created xsi:type="dcterms:W3CDTF">2026-06-14T12:18:13.581Z</dcterms:created>
  <dcterms:modified xsi:type="dcterms:W3CDTF">2026-06-14T12:18:13.582Z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