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 Remote Acquisition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Pawan Chandra, Aditya Subedi, EJ Truscott, Josh Zurbuchen</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State University, Sacramento</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153, Section 2</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 Remote Acquisition</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Imaging from a Live Source</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we have created two VMs in VirtualBox: Destination and Target. They are both running Ubuntu (64-bit) OS.</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988" cy="3540278"/>
            <wp:effectExtent b="0" l="0" r="0" t="0"/>
            <wp:docPr id="22"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090988" cy="35402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9541" cy="2071688"/>
            <wp:effectExtent b="0" l="0" r="0" t="0"/>
            <wp:docPr id="5"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069541"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obtained the IPs of both machines by using ifconfig.  Also, we were able to make the machines talk to each other (sending packets of data) by pinging the IP addresses.</w:t>
      </w:r>
    </w:p>
    <w:p w:rsidR="00000000" w:rsidDel="00000000" w:rsidP="00000000" w:rsidRDefault="00000000" w:rsidRPr="00000000" w14:paraId="00000012">
      <w:pPr>
        <w:spacing w:line="48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Targets IP:</w:t>
      </w:r>
    </w:p>
    <w:p w:rsidR="00000000" w:rsidDel="00000000" w:rsidP="00000000" w:rsidRDefault="00000000" w:rsidRPr="00000000" w14:paraId="00000013">
      <w:pPr>
        <w:numPr>
          <w:ilvl w:val="0"/>
          <w:numId w:val="7"/>
        </w:numPr>
        <w:spacing w:line="48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192.168.1.75</w:t>
      </w:r>
    </w:p>
    <w:p w:rsidR="00000000" w:rsidDel="00000000" w:rsidP="00000000" w:rsidRDefault="00000000" w:rsidRPr="00000000" w14:paraId="0000001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2488" cy="781375"/>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662488" cy="781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Destination IP:</w:t>
      </w:r>
    </w:p>
    <w:p w:rsidR="00000000" w:rsidDel="00000000" w:rsidP="00000000" w:rsidRDefault="00000000" w:rsidRPr="00000000" w14:paraId="00000016">
      <w:pPr>
        <w:numPr>
          <w:ilvl w:val="0"/>
          <w:numId w:val="11"/>
        </w:numPr>
        <w:spacing w:line="48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192.168.1.99</w:t>
      </w:r>
    </w:p>
    <w:p w:rsidR="00000000" w:rsidDel="00000000" w:rsidP="00000000" w:rsidRDefault="00000000" w:rsidRPr="00000000" w14:paraId="00000017">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8800"/>
            <wp:effectExtent b="0" l="0" r="0" t="0"/>
            <wp:docPr id="24"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Ping Target:</w:t>
      </w:r>
    </w:p>
    <w:p w:rsidR="00000000" w:rsidDel="00000000" w:rsidP="00000000" w:rsidRDefault="00000000" w:rsidRPr="00000000" w14:paraId="00000019">
      <w:pPr>
        <w:numPr>
          <w:ilvl w:val="0"/>
          <w:numId w:val="8"/>
        </w:numPr>
        <w:spacing w:line="48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ping 192.168.1.75</w:t>
      </w:r>
    </w:p>
    <w:p w:rsidR="00000000" w:rsidDel="00000000" w:rsidP="00000000" w:rsidRDefault="00000000" w:rsidRPr="00000000" w14:paraId="0000001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1924050"/>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5626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Ping Destination:</w:t>
      </w:r>
    </w:p>
    <w:p w:rsidR="00000000" w:rsidDel="00000000" w:rsidP="00000000" w:rsidRDefault="00000000" w:rsidRPr="00000000" w14:paraId="00000020">
      <w:pPr>
        <w:numPr>
          <w:ilvl w:val="0"/>
          <w:numId w:val="9"/>
        </w:numPr>
        <w:spacing w:line="480" w:lineRule="auto"/>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ping 192.168.1.99</w:t>
      </w:r>
    </w:p>
    <w:p w:rsidR="00000000" w:rsidDel="00000000" w:rsidP="00000000" w:rsidRDefault="00000000" w:rsidRPr="00000000" w14:paraId="0000002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1609725"/>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578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about target drive</w:t>
      </w:r>
    </w:p>
    <w:p w:rsidR="00000000" w:rsidDel="00000000" w:rsidP="00000000" w:rsidRDefault="00000000" w:rsidRPr="00000000" w14:paraId="0000002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lsblk </w:t>
      </w:r>
      <w:r w:rsidDel="00000000" w:rsidR="00000000" w:rsidRPr="00000000">
        <w:rPr>
          <w:rFonts w:ascii="Times New Roman" w:cs="Times New Roman" w:eastAsia="Times New Roman" w:hAnsi="Times New Roman"/>
          <w:sz w:val="24"/>
          <w:szCs w:val="24"/>
          <w:rtl w:val="0"/>
        </w:rPr>
        <w:t xml:space="preserve">lists information about all available or the specified block devices.</w:t>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0088" cy="3314000"/>
            <wp:effectExtent b="0" l="0" r="0" t="0"/>
            <wp:docPr id="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510088" cy="3314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Imaging target:</w:t>
      </w:r>
    </w:p>
    <w:p w:rsidR="00000000" w:rsidDel="00000000" w:rsidP="00000000" w:rsidRDefault="00000000" w:rsidRPr="00000000" w14:paraId="00000028">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zip -r home.zip /home/ | dd of="home.dd" status=progress</w:t>
      </w:r>
    </w:p>
    <w:p w:rsidR="00000000" w:rsidDel="00000000" w:rsidP="00000000" w:rsidRDefault="00000000" w:rsidRPr="00000000" w14:paraId="00000029">
      <w:pPr>
        <w:numPr>
          <w:ilvl w:val="1"/>
          <w:numId w:val="6"/>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zip -r :   recurse into directories</w:t>
      </w:r>
    </w:p>
    <w:p w:rsidR="00000000" w:rsidDel="00000000" w:rsidP="00000000" w:rsidRDefault="00000000" w:rsidRPr="00000000" w14:paraId="0000002A">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status=progress : output progress while making an image with dd</w:t>
      </w:r>
    </w:p>
    <w:p w:rsidR="00000000" w:rsidDel="00000000" w:rsidP="00000000" w:rsidRDefault="00000000" w:rsidRPr="00000000" w14:paraId="0000002B">
      <w:pPr>
        <w:numPr>
          <w:ilvl w:val="1"/>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 output file.</w:t>
      </w:r>
    </w:p>
    <w:p w:rsidR="00000000" w:rsidDel="00000000" w:rsidP="00000000" w:rsidRDefault="00000000" w:rsidRPr="00000000" w14:paraId="0000002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271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Encrypting the image:</w:t>
      </w:r>
    </w:p>
    <w:p w:rsidR="00000000" w:rsidDel="00000000" w:rsidP="00000000" w:rsidRDefault="00000000" w:rsidRPr="00000000" w14:paraId="0000002E">
      <w:pPr>
        <w:numPr>
          <w:ilvl w:val="0"/>
          <w:numId w:val="1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gpg is a encryption and signing tool</w:t>
      </w:r>
    </w:p>
    <w:p w:rsidR="00000000" w:rsidDel="00000000" w:rsidP="00000000" w:rsidRDefault="00000000" w:rsidRPr="00000000" w14:paraId="0000002F">
      <w:pPr>
        <w:numPr>
          <w:ilvl w:val="1"/>
          <w:numId w:val="1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 Encrypt with a symmetric cipher using a passphrase. The default symmetric cipher used is CAST5</w:t>
      </w:r>
    </w:p>
    <w:p w:rsidR="00000000" w:rsidDel="00000000" w:rsidP="00000000" w:rsidRDefault="00000000" w:rsidRPr="00000000" w14:paraId="00000030">
      <w:pPr>
        <w:numPr>
          <w:ilvl w:val="1"/>
          <w:numId w:val="1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Passphrase used: E^/rd(~8$KLCe-}`</w:t>
      </w:r>
    </w:p>
    <w:p w:rsidR="00000000" w:rsidDel="00000000" w:rsidP="00000000" w:rsidRDefault="00000000" w:rsidRPr="00000000" w14:paraId="0000003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0075" cy="523875"/>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100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Obtaining original hash of the image</w:t>
      </w:r>
    </w:p>
    <w:p w:rsidR="00000000" w:rsidDel="00000000" w:rsidP="00000000" w:rsidRDefault="00000000" w:rsidRPr="00000000" w14:paraId="00000033">
      <w:pPr>
        <w:numPr>
          <w:ilvl w:val="0"/>
          <w:numId w:val="1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md5sum - compute and check MD5 message digest</w:t>
      </w:r>
    </w:p>
    <w:p w:rsidR="00000000" w:rsidDel="00000000" w:rsidP="00000000" w:rsidRDefault="00000000" w:rsidRPr="00000000" w14:paraId="00000034">
      <w:pPr>
        <w:numPr>
          <w:ilvl w:val="0"/>
          <w:numId w:val="12"/>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sha1sum - compute and check SHA1 message digest</w:t>
      </w:r>
    </w:p>
    <w:p w:rsidR="00000000" w:rsidDel="00000000" w:rsidP="00000000" w:rsidRDefault="00000000" w:rsidRPr="00000000" w14:paraId="0000003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7725" cy="371475"/>
            <wp:effectExtent b="0" l="0" r="0" t="0"/>
            <wp:docPr id="2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4657725" cy="3714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76775" cy="371475"/>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767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remote acquisitions [sending it to destination machine]</w:t>
      </w:r>
    </w:p>
    <w:p w:rsidR="00000000" w:rsidDel="00000000" w:rsidP="00000000" w:rsidRDefault="00000000" w:rsidRPr="00000000" w14:paraId="00000038">
      <w:pPr>
        <w:numPr>
          <w:ilvl w:val="0"/>
          <w:numId w:val="10"/>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nc 192.168.1.99 8888 &lt; home.dd.gpg</w:t>
      </w:r>
    </w:p>
    <w:p w:rsidR="00000000" w:rsidDel="00000000" w:rsidP="00000000" w:rsidRDefault="00000000" w:rsidRPr="00000000" w14:paraId="0000003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7700"/>
            <wp:effectExtent b="0" l="0" r="0" t="0"/>
            <wp:docPr id="26"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remote acquisitions [receive image from destination machine]</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485775"/>
            <wp:effectExtent b="0" l="0" r="0" t="0"/>
            <wp:docPr id="23" name="image19.png"/>
            <a:graphic>
              <a:graphicData uri="http://schemas.openxmlformats.org/drawingml/2006/picture">
                <pic:pic>
                  <pic:nvPicPr>
                    <pic:cNvPr id="0" name="image19.png"/>
                    <pic:cNvPicPr preferRelativeResize="0"/>
                  </pic:nvPicPr>
                  <pic:blipFill>
                    <a:blip r:embed="rId18"/>
                    <a:srcRect b="8928" l="0" r="0" t="0"/>
                    <a:stretch>
                      <a:fillRect/>
                    </a:stretch>
                  </pic:blipFill>
                  <pic:spPr>
                    <a:xfrm>
                      <a:off x="0" y="0"/>
                      <a:ext cx="58578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obtained image from the target machine</w:t>
      </w:r>
    </w:p>
    <w:p w:rsidR="00000000" w:rsidDel="00000000" w:rsidP="00000000" w:rsidRDefault="00000000" w:rsidRPr="00000000" w14:paraId="0000003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38775" cy="371475"/>
            <wp:effectExtent b="0" l="0" r="0" t="0"/>
            <wp:docPr id="1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4387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10200" cy="381000"/>
            <wp:effectExtent b="0" l="0" r="0" t="0"/>
            <wp:docPr id="2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410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if the both of hashes match</w:t>
      </w:r>
    </w:p>
    <w:p w:rsidR="00000000" w:rsidDel="00000000" w:rsidP="00000000" w:rsidRDefault="00000000" w:rsidRPr="00000000" w14:paraId="00000040">
      <w:pPr>
        <w:numPr>
          <w:ilvl w:val="0"/>
          <w:numId w:val="14"/>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have the same hashes</w:t>
      </w:r>
    </w:p>
    <w:p w:rsidR="00000000" w:rsidDel="00000000" w:rsidP="00000000" w:rsidRDefault="00000000" w:rsidRPr="00000000" w14:paraId="0000004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463800"/>
            <wp:effectExtent b="0" l="0" r="0" t="0"/>
            <wp:docPr id="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a trusted timestamp</w:t>
      </w:r>
    </w:p>
    <w:p w:rsidR="00000000" w:rsidDel="00000000" w:rsidP="00000000" w:rsidRDefault="00000000" w:rsidRPr="00000000" w14:paraId="0000004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openssl ts -query -data image.dd -no_nonce -sha512 -out file.tsq</w:t>
      </w:r>
    </w:p>
    <w:p w:rsidR="00000000" w:rsidDel="00000000" w:rsidP="00000000" w:rsidRDefault="00000000" w:rsidRPr="00000000" w14:paraId="00000045">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curl -H "Content-Type: application/timestamp-query" --data-binary '@file.tsq' https://freetsa.org/tsr &gt; file.tsr</w:t>
      </w:r>
    </w:p>
    <w:p w:rsidR="00000000" w:rsidDel="00000000" w:rsidP="00000000" w:rsidRDefault="00000000" w:rsidRPr="00000000" w14:paraId="00000046">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w:t>
      </w:r>
      <w:hyperlink r:id="rId22">
        <w:r w:rsidDel="00000000" w:rsidR="00000000" w:rsidRPr="00000000">
          <w:rPr>
            <w:rFonts w:ascii="Times New Roman" w:cs="Times New Roman" w:eastAsia="Times New Roman" w:hAnsi="Times New Roman"/>
            <w:color w:val="1155cc"/>
            <w:sz w:val="24"/>
            <w:szCs w:val="24"/>
            <w:u w:val="single"/>
            <w:rtl w:val="0"/>
          </w:rPr>
          <w:t xml:space="preserve">https://freetsa.org/</w:t>
        </w:r>
      </w:hyperlink>
      <w:r w:rsidDel="00000000" w:rsidR="00000000" w:rsidRPr="00000000">
        <w:rPr>
          <w:rFonts w:ascii="Times New Roman" w:cs="Times New Roman" w:eastAsia="Times New Roman" w:hAnsi="Times New Roman"/>
          <w:sz w:val="24"/>
          <w:szCs w:val="24"/>
          <w:rtl w:val="0"/>
        </w:rPr>
        <w:t xml:space="preserve"> to add a trusted timestamp</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2000"/>
            <wp:effectExtent b="0" l="0" r="0" t="0"/>
            <wp:docPr id="1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31900"/>
            <wp:effectExtent b="0" l="0" r="0" t="0"/>
            <wp:docPr id="9"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Sending image over the internet to another computer in a different room</w:t>
      </w:r>
    </w:p>
    <w:p w:rsidR="00000000" w:rsidDel="00000000" w:rsidP="00000000" w:rsidRDefault="00000000" w:rsidRPr="00000000" w14:paraId="0000005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WeTransfer to send image file and timestamp files.</w:t>
      </w:r>
    </w:p>
    <w:p w:rsidR="00000000" w:rsidDel="00000000" w:rsidP="00000000" w:rsidRDefault="00000000" w:rsidRPr="00000000" w14:paraId="0000005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WeTransfer is a cloud-based computer file transfer service.</w:t>
      </w:r>
    </w:p>
    <w:p w:rsidR="00000000" w:rsidDel="00000000" w:rsidP="00000000" w:rsidRDefault="00000000" w:rsidRPr="00000000" w14:paraId="0000005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generated a link a to download</w:t>
      </w:r>
    </w:p>
    <w:p w:rsidR="00000000" w:rsidDel="00000000" w:rsidP="00000000" w:rsidRDefault="00000000" w:rsidRPr="00000000" w14:paraId="0000005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8638" cy="2776538"/>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668638"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8291" cy="2652713"/>
            <wp:effectExtent b="0" l="0" r="0" t="0"/>
            <wp:docPr id="20"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1818291"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Downloading image that was sent over the internet on a different computer</w:t>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57388" cy="2867308"/>
            <wp:effectExtent b="0" l="0" r="0" t="0"/>
            <wp:docPr id="2"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957388" cy="286730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6475" cy="600075"/>
            <wp:effectExtent b="0" l="0" r="0" t="0"/>
            <wp:docPr id="19"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2764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Verifying download image hash</w:t>
      </w:r>
    </w:p>
    <w:p w:rsidR="00000000" w:rsidDel="00000000" w:rsidP="00000000" w:rsidRDefault="00000000" w:rsidRPr="00000000" w14:paraId="0000006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hash matches with the original hash</w:t>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Downloaded Image</w:t>
      </w:r>
    </w:p>
    <w:p w:rsidR="00000000" w:rsidDel="00000000" w:rsidP="00000000" w:rsidRDefault="00000000" w:rsidRPr="00000000" w14:paraId="0000006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571500"/>
            <wp:effectExtent b="0" l="0" r="0" t="0"/>
            <wp:docPr id="16"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2861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542925"/>
            <wp:effectExtent b="0" l="0" r="0" t="0"/>
            <wp:docPr id="3"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8957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Image</w:t>
      </w:r>
    </w:p>
    <w:p w:rsidR="00000000" w:rsidDel="00000000" w:rsidP="00000000" w:rsidRDefault="00000000" w:rsidRPr="00000000" w14:paraId="0000006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695325"/>
            <wp:effectExtent b="0" l="0" r="0" t="0"/>
            <wp:docPr id="18"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47244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Verifying timestamp</w:t>
      </w:r>
    </w:p>
    <w:p w:rsidR="00000000" w:rsidDel="00000000" w:rsidP="00000000" w:rsidRDefault="00000000" w:rsidRPr="00000000" w14:paraId="00000070">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Timestamp is verified</w:t>
      </w:r>
    </w:p>
    <w:p w:rsidR="00000000" w:rsidDel="00000000" w:rsidP="00000000" w:rsidRDefault="00000000" w:rsidRPr="00000000" w14:paraId="00000071">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Tsa.crt is Freetsa TSA Certificate which is downloaded from their website</w:t>
      </w:r>
    </w:p>
    <w:p w:rsidR="00000000" w:rsidDel="00000000" w:rsidP="00000000" w:rsidRDefault="00000000" w:rsidRPr="00000000" w14:paraId="00000072">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Cacert.pem is Freetsa CA Certificate which is downloaded from their website</w:t>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79500"/>
            <wp:effectExtent b="0" l="0" r="0" t="0"/>
            <wp:docPr id="14"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setup two ubuntu machine one the target and the other destination. On the target machine we created an image of the home folder and then encrypted it. We generated the hash to check later and then sent it to destination machine using NCAT. On the destination machine we made sure the hashes matched and generated a timestamp. We then sent the image and the timestamp files to another computer in a different room. We again made sure the hashes matched which it did and made sure the time stamp was verified. We learned the importance of hashing files every time the chain of custody changed because it is easy to modify the files which will lead to a different hash. One problem we faced was how to defend the authenticity and integrity of files by using timestamp. We weren't sure how this process was done but eventually found a good online time stamping service.</w:t>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33" w:type="default"/>
      <w:headerReference r:id="rId34" w:type="first"/>
      <w:footerReference r:id="rId35"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t xml:space="preserve">REMOTE ACQUISITION</w:t>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REMOTE ACQUISITION</w:t>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hyperlink" Target="https://freetsa.org/" TargetMode="External"/><Relationship Id="rId21" Type="http://schemas.openxmlformats.org/officeDocument/2006/relationships/image" Target="media/image16.png"/><Relationship Id="rId24"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6.png"/><Relationship Id="rId25" Type="http://schemas.openxmlformats.org/officeDocument/2006/relationships/image" Target="media/image11.png"/><Relationship Id="rId28" Type="http://schemas.openxmlformats.org/officeDocument/2006/relationships/image" Target="media/image14.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9.png"/><Relationship Id="rId7" Type="http://schemas.openxmlformats.org/officeDocument/2006/relationships/image" Target="media/image18.png"/><Relationship Id="rId8" Type="http://schemas.openxmlformats.org/officeDocument/2006/relationships/image" Target="media/image13.png"/><Relationship Id="rId31" Type="http://schemas.openxmlformats.org/officeDocument/2006/relationships/image" Target="media/image20.png"/><Relationship Id="rId30" Type="http://schemas.openxmlformats.org/officeDocument/2006/relationships/image" Target="media/image12.png"/><Relationship Id="rId11" Type="http://schemas.openxmlformats.org/officeDocument/2006/relationships/image" Target="media/image8.png"/><Relationship Id="rId33" Type="http://schemas.openxmlformats.org/officeDocument/2006/relationships/header" Target="header1.xml"/><Relationship Id="rId10" Type="http://schemas.openxmlformats.org/officeDocument/2006/relationships/image" Target="media/image10.png"/><Relationship Id="rId32" Type="http://schemas.openxmlformats.org/officeDocument/2006/relationships/image" Target="media/image15.png"/><Relationship Id="rId13" Type="http://schemas.openxmlformats.org/officeDocument/2006/relationships/image" Target="media/image3.png"/><Relationship Id="rId35" Type="http://schemas.openxmlformats.org/officeDocument/2006/relationships/footer" Target="footer1.xml"/><Relationship Id="rId12" Type="http://schemas.openxmlformats.org/officeDocument/2006/relationships/image" Target="media/image21.png"/><Relationship Id="rId34" Type="http://schemas.openxmlformats.org/officeDocument/2006/relationships/header" Target="header2.xml"/><Relationship Id="rId15" Type="http://schemas.openxmlformats.org/officeDocument/2006/relationships/image" Target="media/image25.png"/><Relationship Id="rId14" Type="http://schemas.openxmlformats.org/officeDocument/2006/relationships/image" Target="media/image1.png"/><Relationship Id="rId17" Type="http://schemas.openxmlformats.org/officeDocument/2006/relationships/image" Target="media/image24.png"/><Relationship Id="rId16"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