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300"/>
        <w:rPr/>
      </w:pPr>
      <w:r>
        <w:rPr>
          <w:rFonts w:ascii="Times New Roman" w:hAnsi="Times New Roman"/>
          <w:b/>
          <w:bCs/>
          <w:color w:val="000000"/>
          <w:sz w:val="28"/>
          <w:szCs w:val="28"/>
        </w:rPr>
        <w:t>Boot Sequence</w:t>
      </w:r>
    </w:p>
    <w:p>
      <w:pPr>
        <w:pStyle w:val="Heading1"/>
        <w:spacing w:before="300" w:after="150"/>
        <w:rPr>
          <w:rFonts w:ascii="Times New Roman" w:hAnsi="Times New Roman"/>
          <w:sz w:val="24"/>
          <w:szCs w:val="24"/>
        </w:rPr>
      </w:pPr>
      <w:r>
        <w:rPr>
          <w:rFonts w:ascii="Times New Roman" w:hAnsi="Times New Roman"/>
          <w:b/>
          <w:bCs/>
          <w:color w:val="000000"/>
          <w:sz w:val="24"/>
          <w:szCs w:val="24"/>
        </w:rPr>
        <w:t xml:space="preserve">Overview: </w:t>
      </w:r>
      <w:r>
        <w:rPr>
          <w:rFonts w:ascii="Times New Roman" w:hAnsi="Times New Roman"/>
          <w:b w:val="false"/>
          <w:bCs w:val="false"/>
          <w:color w:val="000000"/>
          <w:sz w:val="24"/>
          <w:szCs w:val="24"/>
        </w:rPr>
        <w:t>Backend main.py → Frontend HomePage.jsx</w:t>
      </w:r>
    </w:p>
    <w:p>
      <w:pPr>
        <w:pStyle w:val="Normal"/>
        <w:spacing w:before="0" w:after="160"/>
        <w:rPr>
          <w:rFonts w:ascii="Times New Roman" w:hAnsi="Times New Roman"/>
          <w:sz w:val="24"/>
          <w:szCs w:val="24"/>
        </w:rPr>
      </w:pPr>
      <w:r>
        <w:rPr>
          <w:rFonts w:ascii="Times New Roman" w:hAnsi="Times New Roman"/>
          <w:sz w:val="24"/>
          <w:szCs w:val="24"/>
        </w:rPr>
        <w:t xml:space="preserve">This document traces the full startup path of the application, from the FastAPI process launching in main.py through to an authenticated user landing on HomePage.jsx in the React frontend. The sequence spans two phases: (1) server/process startup, which happens once when the backend launches, and (2) the browser/client boot, which happens each time a user loads the page, culminating in an authentication check that decides whether they see the login </w:t>
      </w:r>
      <w:r>
        <w:rPr>
          <w:rFonts w:ascii="Times New Roman" w:hAnsi="Times New Roman"/>
          <w:sz w:val="24"/>
          <w:szCs w:val="24"/>
        </w:rPr>
        <w:t>page</w:t>
      </w:r>
      <w:r>
        <w:rPr>
          <w:rFonts w:ascii="Times New Roman" w:hAnsi="Times New Roman"/>
          <w:sz w:val="24"/>
          <w:szCs w:val="24"/>
        </w:rPr>
        <w:t xml:space="preserve"> or the home page.</w:t>
      </w:r>
    </w:p>
    <w:p>
      <w:pPr>
        <w:pStyle w:val="Heading1"/>
        <w:spacing w:before="300" w:after="150"/>
        <w:rPr>
          <w:rFonts w:ascii="Times New Roman" w:hAnsi="Times New Roman"/>
          <w:color w:val="000000"/>
          <w:sz w:val="24"/>
          <w:szCs w:val="24"/>
        </w:rPr>
      </w:pPr>
      <w:r>
        <w:rPr>
          <w:rFonts w:ascii="Times New Roman" w:hAnsi="Times New Roman"/>
          <w:b/>
          <w:bCs/>
          <w:color w:val="000000"/>
          <w:sz w:val="24"/>
          <w:szCs w:val="24"/>
        </w:rPr>
        <w:t>Phase 1</w:t>
      </w:r>
      <w:r>
        <w:rPr>
          <w:rFonts w:ascii="Times New Roman" w:hAnsi="Times New Roman"/>
          <w:color w:val="000000"/>
          <w:sz w:val="24"/>
          <w:szCs w:val="24"/>
        </w:rPr>
        <w:t xml:space="preserve"> — Backend process startup (main.py)</w:t>
      </w:r>
    </w:p>
    <w:p>
      <w:pPr>
        <w:pStyle w:val="Normal"/>
        <w:spacing w:before="240" w:after="100"/>
        <w:rPr>
          <w:rFonts w:ascii="Times New Roman" w:hAnsi="Times New Roman"/>
          <w:sz w:val="24"/>
          <w:szCs w:val="24"/>
        </w:rPr>
      </w:pPr>
      <w:r>
        <w:rPr>
          <w:rFonts w:ascii="Times New Roman" w:hAnsi="Times New Roman"/>
          <w:b/>
          <w:bCs/>
          <w:color w:val="1F5C99"/>
          <w:sz w:val="24"/>
          <w:szCs w:val="24"/>
        </w:rPr>
        <w:t xml:space="preserve">1. </w:t>
      </w:r>
      <w:r>
        <w:rPr>
          <w:rFonts w:ascii="Times New Roman" w:hAnsi="Times New Roman"/>
          <w:b/>
          <w:bCs/>
          <w:sz w:val="24"/>
          <w:szCs w:val="24"/>
        </w:rPr>
        <w:t>Uvicorn launches the FastAPI app</w:t>
      </w:r>
    </w:p>
    <w:p>
      <w:pPr>
        <w:pStyle w:val="Normal"/>
        <w:spacing w:before="0" w:after="160"/>
        <w:rPr>
          <w:rFonts w:ascii="Times New Roman" w:hAnsi="Times New Roman"/>
          <w:sz w:val="24"/>
          <w:szCs w:val="24"/>
        </w:rPr>
      </w:pPr>
      <w:r>
        <w:rPr>
          <w:rFonts w:ascii="Times New Roman" w:hAnsi="Times New Roman"/>
          <w:sz w:val="24"/>
          <w:szCs w:val="24"/>
        </w:rPr>
        <w:t>main.py is run either directly (python -m app.main, which calls uvicorn.run("app.main:app", host="0.0.0.0", port=8000)) or via an external uvicorn command pointed at app.main:app. The FastAPI() instance is created with title "Disclosure Pilot AI API".</w:t>
      </w:r>
    </w:p>
    <w:p>
      <w:pPr>
        <w:pStyle w:val="Normal"/>
        <w:spacing w:before="240" w:after="100"/>
        <w:rPr>
          <w:rFonts w:ascii="Times New Roman" w:hAnsi="Times New Roman"/>
          <w:sz w:val="24"/>
          <w:szCs w:val="24"/>
        </w:rPr>
      </w:pPr>
      <w:r>
        <w:rPr>
          <w:rFonts w:ascii="Times New Roman" w:hAnsi="Times New Roman"/>
          <w:b/>
          <w:bCs/>
          <w:color w:val="1F5C99"/>
          <w:sz w:val="24"/>
          <w:szCs w:val="24"/>
        </w:rPr>
        <w:t xml:space="preserve">2. </w:t>
      </w:r>
      <w:r>
        <w:rPr>
          <w:rFonts w:ascii="Times New Roman" w:hAnsi="Times New Roman"/>
          <w:b/>
          <w:bCs/>
          <w:sz w:val="24"/>
          <w:szCs w:val="24"/>
        </w:rPr>
        <w:t>Middleware and logging are configured</w:t>
      </w:r>
    </w:p>
    <w:p>
      <w:pPr>
        <w:pStyle w:val="Normal"/>
        <w:spacing w:before="0" w:after="160"/>
        <w:rPr>
          <w:rFonts w:ascii="Times New Roman" w:hAnsi="Times New Roman"/>
          <w:sz w:val="24"/>
          <w:szCs w:val="24"/>
        </w:rPr>
      </w:pPr>
      <w:r>
        <w:rPr>
          <w:rFonts w:ascii="Times New Roman" w:hAnsi="Times New Roman"/>
          <w:sz w:val="24"/>
          <w:szCs w:val="24"/>
        </w:rPr>
        <w:t>CORSMiddleware is added using settings.ALLOWED_ORIGINS so the Vite-built frontend can call the API. initLogger() attaches a stdout stream handler with a formatter that includes timestamp, level, filename, line number, and function name, and sets the logger level to INFO.</w:t>
      </w:r>
    </w:p>
    <w:p>
      <w:pPr>
        <w:pStyle w:val="Normal"/>
        <w:spacing w:before="240" w:after="100"/>
        <w:rPr>
          <w:rFonts w:ascii="Times New Roman" w:hAnsi="Times New Roman"/>
          <w:sz w:val="24"/>
          <w:szCs w:val="24"/>
        </w:rPr>
      </w:pPr>
      <w:r>
        <w:rPr>
          <w:rFonts w:ascii="Times New Roman" w:hAnsi="Times New Roman"/>
          <w:b/>
          <w:bCs/>
          <w:color w:val="1F5C99"/>
          <w:sz w:val="24"/>
          <w:szCs w:val="24"/>
        </w:rPr>
        <w:t xml:space="preserve">3. </w:t>
      </w:r>
      <w:r>
        <w:rPr>
          <w:rFonts w:ascii="Times New Roman" w:hAnsi="Times New Roman"/>
          <w:b/>
          <w:bCs/>
          <w:sz w:val="24"/>
          <w:szCs w:val="24"/>
        </w:rPr>
        <w:t>Environment and settings are read and logged</w:t>
      </w:r>
    </w:p>
    <w:p>
      <w:pPr>
        <w:pStyle w:val="Normal"/>
        <w:spacing w:before="0" w:after="160"/>
        <w:rPr>
          <w:rFonts w:ascii="Times New Roman" w:hAnsi="Times New Roman"/>
          <w:sz w:val="24"/>
          <w:szCs w:val="24"/>
        </w:rPr>
      </w:pPr>
      <w:r>
        <w:rPr>
          <w:rFonts w:ascii="Times New Roman" w:hAnsi="Times New Roman"/>
          <w:sz w:val="24"/>
          <w:szCs w:val="24"/>
        </w:rPr>
        <w:t>main.py reads DB_HOST, OLLAMA_HOST, and OLLAMA_BASE_URL (each defaulting to localhost / http://localhost:11434, now that the app runs natively on Windows rather than in a Podman container). It also logs the configured directories pulled from settings: WIN_APPIO_DIR, DATA_USER_INPUT_DIR, REPORTS_DIR, DATA_10K_DIR, and BASE_10Q.</w:t>
      </w:r>
    </w:p>
    <w:p>
      <w:pPr>
        <w:pStyle w:val="Normal"/>
        <w:spacing w:before="240" w:after="100"/>
        <w:rPr>
          <w:rFonts w:ascii="Times New Roman" w:hAnsi="Times New Roman"/>
          <w:sz w:val="24"/>
          <w:szCs w:val="24"/>
        </w:rPr>
      </w:pPr>
      <w:r>
        <w:rPr>
          <w:rFonts w:ascii="Times New Roman" w:hAnsi="Times New Roman"/>
          <w:b/>
          <w:bCs/>
          <w:color w:val="1F5C99"/>
          <w:sz w:val="24"/>
          <w:szCs w:val="24"/>
        </w:rPr>
        <w:t xml:space="preserve">4. </w:t>
      </w:r>
      <w:r>
        <w:rPr>
          <w:rFonts w:ascii="Times New Roman" w:hAnsi="Times New Roman"/>
          <w:b/>
          <w:bCs/>
          <w:sz w:val="24"/>
          <w:szCs w:val="24"/>
        </w:rPr>
        <w:t>API routers are registered</w:t>
      </w:r>
    </w:p>
    <w:p>
      <w:pPr>
        <w:pStyle w:val="Normal"/>
        <w:spacing w:before="0" w:after="160"/>
        <w:rPr>
          <w:rFonts w:ascii="Times New Roman" w:hAnsi="Times New Roman"/>
          <w:sz w:val="24"/>
          <w:szCs w:val="24"/>
        </w:rPr>
      </w:pPr>
      <w:r>
        <w:rPr>
          <w:rFonts w:ascii="Times New Roman" w:hAnsi="Times New Roman"/>
          <w:sz w:val="24"/>
          <w:szCs w:val="24"/>
        </w:rPr>
        <w:t>Three routers are included before anything else: auth.router at /api/auth, report_10q.router at /api/10q, and report_10k.router at /api/10k. Registering these first guarantees API requests are matched before the catch-all frontend routes below.</w:t>
      </w:r>
    </w:p>
    <w:p>
      <w:pPr>
        <w:pStyle w:val="Normal"/>
        <w:spacing w:before="240" w:after="100"/>
        <w:rPr>
          <w:rFonts w:ascii="Times New Roman" w:hAnsi="Times New Roman"/>
          <w:sz w:val="24"/>
          <w:szCs w:val="24"/>
        </w:rPr>
      </w:pPr>
      <w:r>
        <w:rPr>
          <w:rFonts w:ascii="Times New Roman" w:hAnsi="Times New Roman"/>
          <w:b/>
          <w:bCs/>
          <w:color w:val="1F5C99"/>
          <w:sz w:val="24"/>
          <w:szCs w:val="24"/>
        </w:rPr>
        <w:t xml:space="preserve">5. </w:t>
      </w:r>
      <w:r>
        <w:rPr>
          <w:rFonts w:ascii="Times New Roman" w:hAnsi="Times New Roman"/>
          <w:b/>
          <w:bCs/>
          <w:sz w:val="24"/>
          <w:szCs w:val="24"/>
        </w:rPr>
        <w:t>The built frontend is mounted (production mode)</w:t>
      </w:r>
    </w:p>
    <w:p>
      <w:pPr>
        <w:pStyle w:val="Normal"/>
        <w:spacing w:before="0" w:after="160"/>
        <w:rPr>
          <w:rFonts w:ascii="Times New Roman" w:hAnsi="Times New Roman"/>
          <w:sz w:val="24"/>
          <w:szCs w:val="24"/>
        </w:rPr>
      </w:pPr>
      <w:r>
        <w:rPr>
          <w:rFonts w:ascii="Times New Roman" w:hAnsi="Times New Roman"/>
          <w:sz w:val="24"/>
          <w:szCs w:val="24"/>
        </w:rPr>
        <w:t>If FRONTEND_DIST (default /app/frontend/dist) exists on disk, its assets subfolder is mounted at /assets to serve the Vite-built JS and CSS bundles. Two routes are then defined: serve_root() returns index.html for "/", and a catch-all serve_spa(full_path) either returns a matching static file (e.g. favicon.ico) or falls back to index.html so React Router can handle client-side routes such as /home. Requests beginning with api/ are explicitly rejected here as a safety net, even though router order already protects them. In local development, when Vite's dev server is running instead, this directory typically doesn't exist and the block is simply skipped.</w:t>
      </w:r>
    </w:p>
    <w:p>
      <w:pPr>
        <w:pStyle w:val="Heading1"/>
        <w:spacing w:before="300" w:after="150"/>
        <w:rPr>
          <w:rFonts w:ascii="Times New Roman" w:hAnsi="Times New Roman"/>
          <w:color w:val="000000"/>
          <w:sz w:val="24"/>
          <w:szCs w:val="24"/>
        </w:rPr>
      </w:pPr>
      <w:r>
        <w:rPr>
          <w:rFonts w:ascii="Times New Roman" w:hAnsi="Times New Roman"/>
          <w:b/>
          <w:bCs/>
          <w:color w:val="000000"/>
          <w:sz w:val="24"/>
          <w:szCs w:val="24"/>
        </w:rPr>
        <w:t>Phase 2</w:t>
      </w:r>
      <w:r>
        <w:rPr>
          <w:rFonts w:ascii="Times New Roman" w:hAnsi="Times New Roman"/>
          <w:color w:val="000000"/>
          <w:sz w:val="24"/>
          <w:szCs w:val="24"/>
        </w:rPr>
        <w:t xml:space="preserve"> — Browser / client boot</w:t>
      </w:r>
    </w:p>
    <w:p>
      <w:pPr>
        <w:pStyle w:val="Normal"/>
        <w:spacing w:before="240" w:after="100"/>
        <w:rPr>
          <w:rFonts w:ascii="Times New Roman" w:hAnsi="Times New Roman"/>
          <w:sz w:val="24"/>
          <w:szCs w:val="24"/>
        </w:rPr>
      </w:pPr>
      <w:r>
        <w:rPr>
          <w:rFonts w:ascii="Times New Roman" w:hAnsi="Times New Roman"/>
          <w:b/>
          <w:bCs/>
          <w:color w:val="1F5C99"/>
          <w:sz w:val="24"/>
          <w:szCs w:val="24"/>
        </w:rPr>
        <w:t xml:space="preserve">6. </w:t>
      </w:r>
      <w:r>
        <w:rPr>
          <w:rFonts w:ascii="Times New Roman" w:hAnsi="Times New Roman"/>
          <w:b/>
          <w:bCs/>
          <w:sz w:val="24"/>
          <w:szCs w:val="24"/>
        </w:rPr>
        <w:t>Browser loads index.html</w:t>
      </w:r>
    </w:p>
    <w:p>
      <w:pPr>
        <w:pStyle w:val="Normal"/>
        <w:spacing w:before="0" w:after="160"/>
        <w:rPr>
          <w:rFonts w:ascii="Times New Roman" w:hAnsi="Times New Roman"/>
          <w:sz w:val="24"/>
          <w:szCs w:val="24"/>
        </w:rPr>
      </w:pPr>
      <w:r>
        <w:rPr>
          <w:rFonts w:ascii="Times New Roman" w:hAnsi="Times New Roman"/>
          <w:sz w:val="24"/>
          <w:szCs w:val="24"/>
        </w:rPr>
        <w:t>A GET to "/" returns index.html, which references a hashed JS bundle (e.g. /assets/index-BkRa0Iop.js) and a hashed CSS file, and defines a single empty &lt;div id="root"&gt; for React to mount into.</w:t>
      </w:r>
    </w:p>
    <w:p>
      <w:pPr>
        <w:pStyle w:val="Normal"/>
        <w:spacing w:before="240" w:after="100"/>
        <w:rPr>
          <w:rFonts w:ascii="Times New Roman" w:hAnsi="Times New Roman"/>
          <w:sz w:val="24"/>
          <w:szCs w:val="24"/>
        </w:rPr>
      </w:pPr>
      <w:r>
        <w:rPr>
          <w:rFonts w:ascii="Times New Roman" w:hAnsi="Times New Roman"/>
          <w:b/>
          <w:bCs/>
          <w:color w:val="1F5C99"/>
          <w:sz w:val="24"/>
          <w:szCs w:val="24"/>
        </w:rPr>
        <w:t xml:space="preserve">7. </w:t>
      </w:r>
      <w:r>
        <w:rPr>
          <w:rFonts w:ascii="Times New Roman" w:hAnsi="Times New Roman"/>
          <w:b/>
          <w:bCs/>
          <w:sz w:val="24"/>
          <w:szCs w:val="24"/>
        </w:rPr>
        <w:t>React mounts the app tree</w:t>
      </w:r>
    </w:p>
    <w:p>
      <w:pPr>
        <w:pStyle w:val="Normal"/>
        <w:spacing w:before="0" w:after="160"/>
        <w:rPr>
          <w:rFonts w:ascii="Times New Roman" w:hAnsi="Times New Roman"/>
          <w:sz w:val="24"/>
          <w:szCs w:val="24"/>
        </w:rPr>
      </w:pPr>
      <w:r>
        <w:rPr>
          <w:rFonts w:ascii="Times New Roman" w:hAnsi="Times New Roman"/>
          <w:sz w:val="24"/>
          <w:szCs w:val="24"/>
        </w:rPr>
        <w:t>main.jsx runs first: it calls createRoot(document.getElementById('root')).render(&lt;App /&gt;) inside &lt;StrictMode&gt;, mounting the React application.</w:t>
      </w:r>
    </w:p>
    <w:p>
      <w:pPr>
        <w:pStyle w:val="Normal"/>
        <w:spacing w:before="240" w:after="100"/>
        <w:rPr>
          <w:rFonts w:ascii="Times New Roman" w:hAnsi="Times New Roman"/>
          <w:sz w:val="24"/>
          <w:szCs w:val="24"/>
        </w:rPr>
      </w:pPr>
      <w:r>
        <w:rPr>
          <w:rFonts w:ascii="Times New Roman" w:hAnsi="Times New Roman"/>
          <w:b/>
          <w:bCs/>
          <w:color w:val="1F5C99"/>
          <w:sz w:val="24"/>
          <w:szCs w:val="24"/>
        </w:rPr>
        <w:t xml:space="preserve">8. </w:t>
      </w:r>
      <w:r>
        <w:rPr>
          <w:rFonts w:ascii="Times New Roman" w:hAnsi="Times New Roman"/>
          <w:b/>
          <w:bCs/>
          <w:sz w:val="24"/>
          <w:szCs w:val="24"/>
        </w:rPr>
        <w:t>Router and auth context are established</w:t>
      </w:r>
    </w:p>
    <w:p>
      <w:pPr>
        <w:pStyle w:val="Normal"/>
        <w:spacing w:before="0" w:after="160"/>
        <w:rPr>
          <w:rFonts w:ascii="Times New Roman" w:hAnsi="Times New Roman"/>
          <w:sz w:val="24"/>
          <w:szCs w:val="24"/>
        </w:rPr>
      </w:pPr>
      <w:r>
        <w:rPr>
          <w:rFonts w:ascii="Times New Roman" w:hAnsi="Times New Roman"/>
          <w:sz w:val="24"/>
          <w:szCs w:val="24"/>
        </w:rPr>
        <w:t>App.jsx wraps the whole tree in BrowserRouter and then AuthProvider (from useAuth.jsx), so every route can read authentication state via the useAuth() hook. Two top-level routes are defined: "/" renders AuthRoute, and "/*" renders ProtectedLayout.</w:t>
      </w:r>
    </w:p>
    <w:p>
      <w:pPr>
        <w:pStyle w:val="Normal"/>
        <w:spacing w:before="240" w:after="100"/>
        <w:rPr>
          <w:rFonts w:ascii="Times New Roman" w:hAnsi="Times New Roman"/>
          <w:sz w:val="24"/>
          <w:szCs w:val="24"/>
        </w:rPr>
      </w:pPr>
      <w:r>
        <w:rPr>
          <w:rFonts w:ascii="Times New Roman" w:hAnsi="Times New Roman"/>
          <w:b/>
          <w:bCs/>
          <w:color w:val="1F5C99"/>
          <w:sz w:val="24"/>
          <w:szCs w:val="24"/>
        </w:rPr>
        <w:t xml:space="preserve">9. </w:t>
      </w:r>
      <w:r>
        <w:rPr>
          <w:rFonts w:ascii="Times New Roman" w:hAnsi="Times New Roman"/>
          <w:b/>
          <w:bCs/>
          <w:sz w:val="24"/>
          <w:szCs w:val="24"/>
        </w:rPr>
        <w:t>AuthProvider checks for an existing session</w:t>
      </w:r>
    </w:p>
    <w:p>
      <w:pPr>
        <w:pStyle w:val="Normal"/>
        <w:spacing w:before="0" w:after="160"/>
        <w:rPr>
          <w:rFonts w:ascii="Times New Roman" w:hAnsi="Times New Roman"/>
          <w:sz w:val="24"/>
          <w:szCs w:val="24"/>
        </w:rPr>
      </w:pPr>
      <w:r>
        <w:rPr>
          <w:rFonts w:ascii="Times New Roman" w:hAnsi="Times New Roman"/>
          <w:sz w:val="24"/>
          <w:szCs w:val="24"/>
        </w:rPr>
        <w:t>On mount, useAuth.jsx's useEffect reads access_token from localStorage. If a token exists, it calls authApi.getMe() to validate it and fetch the current user, setting user on success or clearing the token on failure; loading is set to false in the finally block. If no token exists, loading is set to false immediately and user stays null.</w:t>
      </w:r>
    </w:p>
    <w:p>
      <w:pPr>
        <w:pStyle w:val="Normal"/>
        <w:spacing w:before="240" w:after="100"/>
        <w:rPr>
          <w:rFonts w:ascii="Times New Roman" w:hAnsi="Times New Roman"/>
          <w:sz w:val="24"/>
          <w:szCs w:val="24"/>
        </w:rPr>
      </w:pPr>
      <w:r>
        <w:rPr>
          <w:rFonts w:ascii="Times New Roman" w:hAnsi="Times New Roman"/>
          <w:b/>
          <w:bCs/>
          <w:color w:val="1F5C99"/>
          <w:sz w:val="24"/>
          <w:szCs w:val="24"/>
        </w:rPr>
        <w:t xml:space="preserve">10. </w:t>
      </w:r>
      <w:r>
        <w:rPr>
          <w:rFonts w:ascii="Times New Roman" w:hAnsi="Times New Roman"/>
          <w:b/>
          <w:bCs/>
          <w:sz w:val="24"/>
          <w:szCs w:val="24"/>
        </w:rPr>
        <w:t>AuthRoute decides what to render</w:t>
      </w:r>
    </w:p>
    <w:p>
      <w:pPr>
        <w:pStyle w:val="Normal"/>
        <w:spacing w:before="0" w:after="160"/>
        <w:rPr>
          <w:rFonts w:ascii="Times New Roman" w:hAnsi="Times New Roman"/>
          <w:sz w:val="24"/>
          <w:szCs w:val="24"/>
        </w:rPr>
      </w:pPr>
      <w:r>
        <w:rPr>
          <w:rFonts w:ascii="Times New Roman" w:hAnsi="Times New Roman"/>
          <w:sz w:val="24"/>
          <w:szCs w:val="24"/>
        </w:rPr>
        <w:t>While loading is true, AuthRoute shows a simple “Loading...” placeholder. Once loading resolves: if user is set, it renders &lt;Navigate to="/home" replace /&gt;; otherwise it renders LoginPage.</w:t>
      </w:r>
    </w:p>
    <w:p>
      <w:pPr>
        <w:pStyle w:val="Normal"/>
        <w:spacing w:before="240" w:after="100"/>
        <w:rPr>
          <w:rFonts w:ascii="Times New Roman" w:hAnsi="Times New Roman"/>
          <w:sz w:val="24"/>
          <w:szCs w:val="24"/>
        </w:rPr>
      </w:pPr>
      <w:r>
        <w:rPr>
          <w:rFonts w:ascii="Times New Roman" w:hAnsi="Times New Roman"/>
          <w:b/>
          <w:bCs/>
          <w:color w:val="1F5C99"/>
          <w:sz w:val="24"/>
          <w:szCs w:val="24"/>
        </w:rPr>
        <w:t xml:space="preserve">11. </w:t>
      </w:r>
      <w:r>
        <w:rPr>
          <w:rFonts w:ascii="Times New Roman" w:hAnsi="Times New Roman"/>
          <w:b/>
          <w:bCs/>
          <w:sz w:val="24"/>
          <w:szCs w:val="24"/>
        </w:rPr>
        <w:t>User signs in</w:t>
      </w:r>
    </w:p>
    <w:p>
      <w:pPr>
        <w:pStyle w:val="Normal"/>
        <w:spacing w:before="0" w:after="160"/>
        <w:rPr>
          <w:rFonts w:ascii="Times New Roman" w:hAnsi="Times New Roman"/>
          <w:sz w:val="24"/>
          <w:szCs w:val="24"/>
        </w:rPr>
      </w:pPr>
      <w:r>
        <w:rPr>
          <w:rFonts w:ascii="Times New Roman" w:hAnsi="Times New Roman"/>
          <w:sz w:val="24"/>
          <w:szCs w:val="24"/>
        </w:rPr>
        <w:t>LoginPage.jsx collects email and password and, on submit, calls the login() function from AuthProvider. login() calls authApi.login(email, password), stores the returned access_token in localStorage, then calls authApi.getMe() again and sets user in context. (The same component also supports signup and password-reset modes, which call authApi.register() and authApi.resetPassword() respectively and return the user to the login mode on success.)</w:t>
      </w:r>
    </w:p>
    <w:p>
      <w:pPr>
        <w:pStyle w:val="Normal"/>
        <w:spacing w:before="240" w:after="100"/>
        <w:rPr>
          <w:rFonts w:ascii="Times New Roman" w:hAnsi="Times New Roman"/>
          <w:sz w:val="24"/>
          <w:szCs w:val="24"/>
        </w:rPr>
      </w:pPr>
      <w:r>
        <w:rPr>
          <w:rFonts w:ascii="Times New Roman" w:hAnsi="Times New Roman"/>
          <w:b/>
          <w:bCs/>
          <w:color w:val="1F5C99"/>
          <w:sz w:val="24"/>
          <w:szCs w:val="24"/>
        </w:rPr>
        <w:t xml:space="preserve">12. </w:t>
      </w:r>
      <w:r>
        <w:rPr>
          <w:rFonts w:ascii="Times New Roman" w:hAnsi="Times New Roman"/>
          <w:b/>
          <w:bCs/>
          <w:sz w:val="24"/>
          <w:szCs w:val="24"/>
        </w:rPr>
        <w:t>Redirect to the home page</w:t>
      </w:r>
    </w:p>
    <w:p>
      <w:pPr>
        <w:pStyle w:val="Normal"/>
        <w:spacing w:before="0" w:after="160"/>
        <w:rPr>
          <w:rFonts w:ascii="Times New Roman" w:hAnsi="Times New Roman"/>
          <w:sz w:val="24"/>
          <w:szCs w:val="24"/>
        </w:rPr>
      </w:pPr>
      <w:r>
        <w:rPr>
          <w:rFonts w:ascii="Times New Roman" w:hAnsi="Times New Roman"/>
          <w:sz w:val="24"/>
          <w:szCs w:val="24"/>
        </w:rPr>
        <w:t>Because user in AuthContext is now populated, AuthRoute re-renders and redirects to /home. This route is handled by ProtectedLayout under the "/*" path defined in App.jsx.</w:t>
      </w:r>
    </w:p>
    <w:p>
      <w:pPr>
        <w:pStyle w:val="Normal"/>
        <w:spacing w:before="240" w:after="100"/>
        <w:rPr>
          <w:rFonts w:ascii="Times New Roman" w:hAnsi="Times New Roman"/>
          <w:sz w:val="24"/>
          <w:szCs w:val="24"/>
        </w:rPr>
      </w:pPr>
      <w:r>
        <w:rPr>
          <w:rFonts w:ascii="Times New Roman" w:hAnsi="Times New Roman"/>
          <w:b/>
          <w:bCs/>
          <w:color w:val="1F5C99"/>
          <w:sz w:val="24"/>
          <w:szCs w:val="24"/>
        </w:rPr>
        <w:t xml:space="preserve">13. </w:t>
      </w:r>
      <w:r>
        <w:rPr>
          <w:rFonts w:ascii="Times New Roman" w:hAnsi="Times New Roman"/>
          <w:b/>
          <w:bCs/>
          <w:sz w:val="24"/>
          <w:szCs w:val="24"/>
        </w:rPr>
        <w:t>HomePage.jsx renders</w:t>
      </w:r>
    </w:p>
    <w:p>
      <w:pPr>
        <w:pStyle w:val="Normal"/>
        <w:spacing w:before="0" w:after="160"/>
        <w:rPr>
          <w:rFonts w:ascii="Times New Roman" w:hAnsi="Times New Roman"/>
          <w:sz w:val="24"/>
          <w:szCs w:val="24"/>
        </w:rPr>
      </w:pPr>
      <w:r>
        <w:rPr>
          <w:rFonts w:ascii="Times New Roman" w:hAnsi="Times New Roman"/>
          <w:sz w:val="24"/>
          <w:szCs w:val="24"/>
        </w:rPr>
        <w:t>HomePage.jsx reads user from useAuth() and displays the welcome message “Generate professional quarterly and yearly financial reports,” appending “Signed in as {user.email}” once the user object is available. This is the first authenticated screen the user sees, completing the boot sequence.</w:t>
      </w:r>
    </w:p>
    <w:p>
      <w:pPr>
        <w:pStyle w:val="Heading1"/>
        <w:spacing w:before="300" w:after="150"/>
        <w:rPr>
          <w:rFonts w:ascii="Times New Roman" w:hAnsi="Times New Roman"/>
          <w:color w:val="000000"/>
          <w:sz w:val="24"/>
          <w:szCs w:val="24"/>
        </w:rPr>
      </w:pPr>
      <w:r>
        <w:rPr>
          <w:rFonts w:ascii="Times New Roman" w:hAnsi="Times New Roman"/>
          <w:color w:val="000000"/>
          <w:sz w:val="24"/>
          <w:szCs w:val="24"/>
        </w:rPr>
        <w:t>Sequence Summary Table</w:t>
      </w:r>
    </w:p>
    <w:tbl>
      <w:tblPr>
        <w:tblW w:w="9360" w:type="dxa"/>
        <w:jc w:val="start"/>
        <w:tblInd w:w="0" w:type="dxa"/>
        <w:tblLayout w:type="fixed"/>
        <w:tblCellMar>
          <w:top w:w="80" w:type="dxa"/>
          <w:start w:w="120" w:type="dxa"/>
          <w:bottom w:w="80" w:type="dxa"/>
          <w:end w:w="120" w:type="dxa"/>
        </w:tblCellMar>
      </w:tblPr>
      <w:tblGrid>
        <w:gridCol w:w="1799"/>
        <w:gridCol w:w="2761"/>
        <w:gridCol w:w="4800"/>
      </w:tblGrid>
      <w:tr>
        <w:trPr>
          <w:tblHeader w:val="true"/>
        </w:trPr>
        <w:tc>
          <w:tcPr>
            <w:tcW w:w="1799" w:type="dxa"/>
            <w:tcBorders>
              <w:top w:val="single" w:sz="4" w:space="0" w:color="000000"/>
              <w:start w:val="single" w:sz="4" w:space="0" w:color="000000"/>
              <w:bottom w:val="single" w:sz="4" w:space="0" w:color="000000"/>
              <w:end w:val="single" w:sz="4" w:space="0" w:color="000000"/>
            </w:tcBorders>
            <w:shd w:fill="DCE6F1" w:val="clear"/>
          </w:tcPr>
          <w:p>
            <w:pPr>
              <w:pStyle w:val="Normal"/>
              <w:rPr>
                <w:rFonts w:ascii="Times New Roman" w:hAnsi="Times New Roman"/>
                <w:sz w:val="24"/>
                <w:szCs w:val="24"/>
              </w:rPr>
            </w:pPr>
            <w:r>
              <w:rPr>
                <w:rFonts w:ascii="Times New Roman" w:hAnsi="Times New Roman"/>
                <w:b/>
                <w:bCs/>
                <w:sz w:val="24"/>
                <w:szCs w:val="24"/>
              </w:rPr>
              <w:t>Stage</w:t>
            </w:r>
          </w:p>
        </w:tc>
        <w:tc>
          <w:tcPr>
            <w:tcW w:w="2761" w:type="dxa"/>
            <w:tcBorders>
              <w:top w:val="single" w:sz="4" w:space="0" w:color="000000"/>
              <w:start w:val="single" w:sz="4" w:space="0" w:color="000000"/>
              <w:bottom w:val="single" w:sz="4" w:space="0" w:color="000000"/>
              <w:end w:val="single" w:sz="4" w:space="0" w:color="000000"/>
            </w:tcBorders>
            <w:shd w:fill="DCE6F1" w:val="clear"/>
          </w:tcPr>
          <w:p>
            <w:pPr>
              <w:pStyle w:val="Normal"/>
              <w:rPr>
                <w:rFonts w:ascii="Times New Roman" w:hAnsi="Times New Roman"/>
                <w:sz w:val="24"/>
                <w:szCs w:val="24"/>
              </w:rPr>
            </w:pPr>
            <w:r>
              <w:rPr>
                <w:rFonts w:ascii="Times New Roman" w:hAnsi="Times New Roman"/>
                <w:b/>
                <w:bCs/>
                <w:sz w:val="24"/>
                <w:szCs w:val="24"/>
              </w:rPr>
              <w:t>File / Component</w:t>
            </w:r>
          </w:p>
        </w:tc>
        <w:tc>
          <w:tcPr>
            <w:tcW w:w="4800" w:type="dxa"/>
            <w:tcBorders>
              <w:top w:val="single" w:sz="4" w:space="0" w:color="000000"/>
              <w:start w:val="single" w:sz="4" w:space="0" w:color="000000"/>
              <w:bottom w:val="single" w:sz="4" w:space="0" w:color="000000"/>
              <w:end w:val="single" w:sz="4" w:space="0" w:color="000000"/>
            </w:tcBorders>
            <w:shd w:fill="DCE6F1" w:val="clear"/>
          </w:tcPr>
          <w:p>
            <w:pPr>
              <w:pStyle w:val="Normal"/>
              <w:rPr>
                <w:rFonts w:ascii="Times New Roman" w:hAnsi="Times New Roman"/>
                <w:sz w:val="24"/>
                <w:szCs w:val="24"/>
              </w:rPr>
            </w:pPr>
            <w:r>
              <w:rPr>
                <w:rFonts w:ascii="Times New Roman" w:hAnsi="Times New Roman"/>
                <w:b/>
                <w:bCs/>
                <w:sz w:val="24"/>
                <w:szCs w:val="24"/>
              </w:rPr>
              <w:t>What happens</w:t>
            </w:r>
          </w:p>
        </w:tc>
      </w:tr>
      <w:tr>
        <w:trPr/>
        <w:tc>
          <w:tcPr>
            <w:tcW w:w="1799"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4"/>
                <w:szCs w:val="24"/>
              </w:rPr>
            </w:pPr>
            <w:r>
              <w:rPr>
                <w:rFonts w:ascii="Times New Roman" w:hAnsi="Times New Roman"/>
                <w:b w:val="false"/>
                <w:bCs w:val="false"/>
                <w:sz w:val="24"/>
                <w:szCs w:val="24"/>
              </w:rPr>
              <w:t>1. Server start</w:t>
            </w:r>
          </w:p>
        </w:tc>
        <w:tc>
          <w:tcPr>
            <w:tcW w:w="276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4"/>
                <w:szCs w:val="24"/>
              </w:rPr>
            </w:pPr>
            <w:r>
              <w:rPr>
                <w:rFonts w:ascii="Times New Roman" w:hAnsi="Times New Roman"/>
                <w:b w:val="false"/>
                <w:bCs w:val="false"/>
                <w:sz w:val="24"/>
                <w:szCs w:val="24"/>
              </w:rPr>
              <w:t>main.py</w:t>
            </w:r>
          </w:p>
        </w:tc>
        <w:tc>
          <w:tcPr>
            <w:tcW w:w="4800"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4"/>
                <w:szCs w:val="24"/>
              </w:rPr>
            </w:pPr>
            <w:r>
              <w:rPr>
                <w:rFonts w:ascii="Times New Roman" w:hAnsi="Times New Roman"/>
                <w:b w:val="false"/>
                <w:bCs w:val="false"/>
                <w:sz w:val="24"/>
                <w:szCs w:val="24"/>
              </w:rPr>
              <w:t>Uvicorn imports app.main:app; FastAPI instance is created and CORS middleware attached.</w:t>
            </w:r>
          </w:p>
        </w:tc>
      </w:tr>
      <w:tr>
        <w:trPr/>
        <w:tc>
          <w:tcPr>
            <w:tcW w:w="1799"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4"/>
                <w:szCs w:val="24"/>
              </w:rPr>
            </w:pPr>
            <w:r>
              <w:rPr>
                <w:rFonts w:ascii="Times New Roman" w:hAnsi="Times New Roman"/>
                <w:b w:val="false"/>
                <w:bCs w:val="false"/>
                <w:sz w:val="24"/>
                <w:szCs w:val="24"/>
              </w:rPr>
              <w:t>2. Config load</w:t>
            </w:r>
          </w:p>
        </w:tc>
        <w:tc>
          <w:tcPr>
            <w:tcW w:w="276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4"/>
                <w:szCs w:val="24"/>
              </w:rPr>
            </w:pPr>
            <w:r>
              <w:rPr>
                <w:rFonts w:ascii="Times New Roman" w:hAnsi="Times New Roman"/>
                <w:b w:val="false"/>
                <w:bCs w:val="false"/>
                <w:sz w:val="24"/>
                <w:szCs w:val="24"/>
              </w:rPr>
              <w:t>main.py / app.core.config</w:t>
            </w:r>
          </w:p>
        </w:tc>
        <w:tc>
          <w:tcPr>
            <w:tcW w:w="4800"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4"/>
                <w:szCs w:val="24"/>
              </w:rPr>
            </w:pPr>
            <w:r>
              <w:rPr>
                <w:rFonts w:ascii="Times New Roman" w:hAnsi="Times New Roman"/>
                <w:b w:val="false"/>
                <w:bCs w:val="false"/>
                <w:sz w:val="24"/>
                <w:szCs w:val="24"/>
              </w:rPr>
              <w:t>settings loaded (DB_HOST, OLLAMA_HOST/URL, WIN_APPIO_DIR, REPORTS_DIR, etc.); each is logged at startup.</w:t>
            </w:r>
          </w:p>
        </w:tc>
      </w:tr>
      <w:tr>
        <w:trPr/>
        <w:tc>
          <w:tcPr>
            <w:tcW w:w="1799"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4"/>
                <w:szCs w:val="24"/>
              </w:rPr>
            </w:pPr>
            <w:r>
              <w:rPr>
                <w:rFonts w:ascii="Times New Roman" w:hAnsi="Times New Roman"/>
                <w:b w:val="false"/>
                <w:bCs w:val="false"/>
                <w:sz w:val="24"/>
                <w:szCs w:val="24"/>
              </w:rPr>
              <w:t>3. Routers mounted</w:t>
            </w:r>
          </w:p>
        </w:tc>
        <w:tc>
          <w:tcPr>
            <w:tcW w:w="276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4"/>
                <w:szCs w:val="24"/>
              </w:rPr>
            </w:pPr>
            <w:r>
              <w:rPr>
                <w:rFonts w:ascii="Times New Roman" w:hAnsi="Times New Roman"/>
                <w:b w:val="false"/>
                <w:bCs w:val="false"/>
                <w:sz w:val="24"/>
                <w:szCs w:val="24"/>
              </w:rPr>
              <w:t>main.py</w:t>
            </w:r>
          </w:p>
        </w:tc>
        <w:tc>
          <w:tcPr>
            <w:tcW w:w="4800"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4"/>
                <w:szCs w:val="24"/>
              </w:rPr>
            </w:pPr>
            <w:r>
              <w:rPr>
                <w:rFonts w:ascii="Times New Roman" w:hAnsi="Times New Roman"/>
                <w:b w:val="false"/>
                <w:bCs w:val="false"/>
                <w:sz w:val="24"/>
                <w:szCs w:val="24"/>
              </w:rPr>
              <w:t>auth, report_10q, and report_10k routers registered under /api/auth, /api/10q, /api/10k — before the SPA catch-all so API paths always win.</w:t>
            </w:r>
          </w:p>
        </w:tc>
      </w:tr>
      <w:tr>
        <w:trPr/>
        <w:tc>
          <w:tcPr>
            <w:tcW w:w="1799"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4"/>
                <w:szCs w:val="24"/>
              </w:rPr>
            </w:pPr>
            <w:r>
              <w:rPr>
                <w:rFonts w:ascii="Times New Roman" w:hAnsi="Times New Roman"/>
                <w:b w:val="false"/>
                <w:bCs w:val="false"/>
                <w:sz w:val="24"/>
                <w:szCs w:val="24"/>
              </w:rPr>
              <w:t>4. Static assets mounted</w:t>
            </w:r>
          </w:p>
        </w:tc>
        <w:tc>
          <w:tcPr>
            <w:tcW w:w="276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4"/>
                <w:szCs w:val="24"/>
              </w:rPr>
            </w:pPr>
            <w:r>
              <w:rPr>
                <w:rFonts w:ascii="Times New Roman" w:hAnsi="Times New Roman"/>
                <w:b w:val="false"/>
                <w:bCs w:val="false"/>
                <w:sz w:val="24"/>
                <w:szCs w:val="24"/>
              </w:rPr>
              <w:t>main.py</w:t>
            </w:r>
          </w:p>
        </w:tc>
        <w:tc>
          <w:tcPr>
            <w:tcW w:w="4800"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4"/>
                <w:szCs w:val="24"/>
              </w:rPr>
            </w:pPr>
            <w:r>
              <w:rPr>
                <w:rFonts w:ascii="Times New Roman" w:hAnsi="Times New Roman"/>
                <w:b w:val="false"/>
                <w:bCs w:val="false"/>
                <w:sz w:val="24"/>
                <w:szCs w:val="24"/>
              </w:rPr>
              <w:t>If FRONTEND_DIST exists, /assets is mounted to serve the Vite JS/CSS bundles.</w:t>
            </w:r>
          </w:p>
        </w:tc>
      </w:tr>
      <w:tr>
        <w:trPr/>
        <w:tc>
          <w:tcPr>
            <w:tcW w:w="1799"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4"/>
                <w:szCs w:val="24"/>
              </w:rPr>
            </w:pPr>
            <w:r>
              <w:rPr>
                <w:rFonts w:ascii="Times New Roman" w:hAnsi="Times New Roman"/>
                <w:b w:val="false"/>
                <w:bCs w:val="false"/>
                <w:sz w:val="24"/>
                <w:szCs w:val="24"/>
              </w:rPr>
              <w:t>5. Browser requests "/"</w:t>
            </w:r>
          </w:p>
        </w:tc>
        <w:tc>
          <w:tcPr>
            <w:tcW w:w="276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4"/>
                <w:szCs w:val="24"/>
              </w:rPr>
            </w:pPr>
            <w:r>
              <w:rPr>
                <w:rFonts w:ascii="Times New Roman" w:hAnsi="Times New Roman"/>
                <w:b w:val="false"/>
                <w:bCs w:val="false"/>
                <w:sz w:val="24"/>
                <w:szCs w:val="24"/>
              </w:rPr>
              <w:t>main.py → index.html</w:t>
            </w:r>
          </w:p>
        </w:tc>
        <w:tc>
          <w:tcPr>
            <w:tcW w:w="4800"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4"/>
                <w:szCs w:val="24"/>
              </w:rPr>
            </w:pPr>
            <w:r>
              <w:rPr>
                <w:rFonts w:ascii="Times New Roman" w:hAnsi="Times New Roman"/>
                <w:b w:val="false"/>
                <w:bCs w:val="false"/>
                <w:sz w:val="24"/>
                <w:szCs w:val="24"/>
              </w:rPr>
              <w:t>serve_root() (or the SPA catch-all) returns index.html, which references the built JS bundle and CSS file.</w:t>
            </w:r>
          </w:p>
        </w:tc>
      </w:tr>
      <w:tr>
        <w:trPr/>
        <w:tc>
          <w:tcPr>
            <w:tcW w:w="1799"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4"/>
                <w:szCs w:val="24"/>
              </w:rPr>
            </w:pPr>
            <w:r>
              <w:rPr>
                <w:rFonts w:ascii="Times New Roman" w:hAnsi="Times New Roman"/>
                <w:b w:val="false"/>
                <w:bCs w:val="false"/>
                <w:sz w:val="24"/>
                <w:szCs w:val="24"/>
              </w:rPr>
              <w:t>6. React boots</w:t>
            </w:r>
          </w:p>
        </w:tc>
        <w:tc>
          <w:tcPr>
            <w:tcW w:w="276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4"/>
                <w:szCs w:val="24"/>
              </w:rPr>
            </w:pPr>
            <w:r>
              <w:rPr>
                <w:rFonts w:ascii="Times New Roman" w:hAnsi="Times New Roman"/>
                <w:b w:val="false"/>
                <w:bCs w:val="false"/>
                <w:sz w:val="24"/>
                <w:szCs w:val="24"/>
              </w:rPr>
              <w:t>main.jsx</w:t>
            </w:r>
          </w:p>
        </w:tc>
        <w:tc>
          <w:tcPr>
            <w:tcW w:w="4800"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4"/>
                <w:szCs w:val="24"/>
              </w:rPr>
            </w:pPr>
            <w:r>
              <w:rPr>
                <w:rFonts w:ascii="Times New Roman" w:hAnsi="Times New Roman"/>
                <w:b w:val="false"/>
                <w:bCs w:val="false"/>
                <w:sz w:val="24"/>
                <w:szCs w:val="24"/>
              </w:rPr>
              <w:t>createRoot(...).render(&lt;App /&gt;) mounts the React tree into #root inside index.html.</w:t>
            </w:r>
          </w:p>
        </w:tc>
      </w:tr>
      <w:tr>
        <w:trPr/>
        <w:tc>
          <w:tcPr>
            <w:tcW w:w="1799"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4"/>
                <w:szCs w:val="24"/>
              </w:rPr>
            </w:pPr>
            <w:r>
              <w:rPr>
                <w:rFonts w:ascii="Times New Roman" w:hAnsi="Times New Roman"/>
                <w:b w:val="false"/>
                <w:bCs w:val="false"/>
                <w:sz w:val="24"/>
                <w:szCs w:val="24"/>
              </w:rPr>
              <w:t>7. Routing + auth context set up</w:t>
            </w:r>
          </w:p>
        </w:tc>
        <w:tc>
          <w:tcPr>
            <w:tcW w:w="276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4"/>
                <w:szCs w:val="24"/>
              </w:rPr>
            </w:pPr>
            <w:r>
              <w:rPr>
                <w:rFonts w:ascii="Times New Roman" w:hAnsi="Times New Roman"/>
                <w:b w:val="false"/>
                <w:bCs w:val="false"/>
                <w:sz w:val="24"/>
                <w:szCs w:val="24"/>
              </w:rPr>
              <w:t>App.jsx</w:t>
            </w:r>
          </w:p>
        </w:tc>
        <w:tc>
          <w:tcPr>
            <w:tcW w:w="4800"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4"/>
                <w:szCs w:val="24"/>
              </w:rPr>
            </w:pPr>
            <w:r>
              <w:rPr>
                <w:rFonts w:ascii="Times New Roman" w:hAnsi="Times New Roman"/>
                <w:b w:val="false"/>
                <w:bCs w:val="false"/>
                <w:sz w:val="24"/>
                <w:szCs w:val="24"/>
              </w:rPr>
              <w:t>BrowserRouter wraps the app; AuthProvider (from useAuth.jsx) wraps everything so auth state is available app-wide.</w:t>
            </w:r>
          </w:p>
        </w:tc>
      </w:tr>
      <w:tr>
        <w:trPr/>
        <w:tc>
          <w:tcPr>
            <w:tcW w:w="1799"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4"/>
                <w:szCs w:val="24"/>
              </w:rPr>
            </w:pPr>
            <w:r>
              <w:rPr>
                <w:rFonts w:ascii="Times New Roman" w:hAnsi="Times New Roman"/>
                <w:b w:val="false"/>
                <w:bCs w:val="false"/>
                <w:sz w:val="24"/>
                <w:szCs w:val="24"/>
              </w:rPr>
              <w:t>8. Session check</w:t>
            </w:r>
          </w:p>
        </w:tc>
        <w:tc>
          <w:tcPr>
            <w:tcW w:w="276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4"/>
                <w:szCs w:val="24"/>
              </w:rPr>
            </w:pPr>
            <w:r>
              <w:rPr>
                <w:rFonts w:ascii="Times New Roman" w:hAnsi="Times New Roman"/>
                <w:b w:val="false"/>
                <w:bCs w:val="false"/>
                <w:sz w:val="24"/>
                <w:szCs w:val="24"/>
              </w:rPr>
              <w:t>useAuth.jsx</w:t>
            </w:r>
          </w:p>
        </w:tc>
        <w:tc>
          <w:tcPr>
            <w:tcW w:w="4800"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4"/>
                <w:szCs w:val="24"/>
              </w:rPr>
            </w:pPr>
            <w:r>
              <w:rPr>
                <w:rFonts w:ascii="Times New Roman" w:hAnsi="Times New Roman"/>
                <w:b w:val="false"/>
                <w:bCs w:val="false"/>
                <w:sz w:val="24"/>
                <w:szCs w:val="24"/>
              </w:rPr>
              <w:t>On mount, AuthProvider reads access_token from localStorage. If present, calls authApi.getMe() to fetch the user and validate the token; if absent, loading is set to false immediately with user = null.</w:t>
            </w:r>
          </w:p>
        </w:tc>
      </w:tr>
      <w:tr>
        <w:trPr/>
        <w:tc>
          <w:tcPr>
            <w:tcW w:w="1799"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4"/>
                <w:szCs w:val="24"/>
              </w:rPr>
            </w:pPr>
            <w:r>
              <w:rPr>
                <w:rFonts w:ascii="Times New Roman" w:hAnsi="Times New Roman"/>
                <w:b w:val="false"/>
                <w:bCs w:val="false"/>
                <w:sz w:val="24"/>
                <w:szCs w:val="24"/>
              </w:rPr>
              <w:t>9. Root route resolves</w:t>
            </w:r>
          </w:p>
        </w:tc>
        <w:tc>
          <w:tcPr>
            <w:tcW w:w="276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4"/>
                <w:szCs w:val="24"/>
              </w:rPr>
            </w:pPr>
            <w:r>
              <w:rPr>
                <w:rFonts w:ascii="Times New Roman" w:hAnsi="Times New Roman"/>
                <w:b w:val="false"/>
                <w:bCs w:val="false"/>
                <w:sz w:val="24"/>
                <w:szCs w:val="24"/>
              </w:rPr>
              <w:t>App.jsx (AuthRoute)</w:t>
            </w:r>
          </w:p>
        </w:tc>
        <w:tc>
          <w:tcPr>
            <w:tcW w:w="4800"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4"/>
                <w:szCs w:val="24"/>
              </w:rPr>
            </w:pPr>
            <w:r>
              <w:rPr>
                <w:rFonts w:ascii="Times New Roman" w:hAnsi="Times New Roman"/>
                <w:b w:val="false"/>
                <w:bCs w:val="false"/>
                <w:sz w:val="24"/>
                <w:szCs w:val="24"/>
              </w:rPr>
              <w:t>While loading is true, a "Loading..." placeholder is shown. Once resolved: if user exists, redirect to /home; otherwise render LoginPage.</w:t>
            </w:r>
          </w:p>
        </w:tc>
      </w:tr>
      <w:tr>
        <w:trPr/>
        <w:tc>
          <w:tcPr>
            <w:tcW w:w="1799"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4"/>
                <w:szCs w:val="24"/>
              </w:rPr>
            </w:pPr>
            <w:r>
              <w:rPr>
                <w:rFonts w:ascii="Times New Roman" w:hAnsi="Times New Roman"/>
                <w:b w:val="false"/>
                <w:bCs w:val="false"/>
                <w:sz w:val="24"/>
                <w:szCs w:val="24"/>
              </w:rPr>
              <w:t>10. Login form shown</w:t>
            </w:r>
          </w:p>
        </w:tc>
        <w:tc>
          <w:tcPr>
            <w:tcW w:w="276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4"/>
                <w:szCs w:val="24"/>
              </w:rPr>
            </w:pPr>
            <w:r>
              <w:rPr>
                <w:rFonts w:ascii="Times New Roman" w:hAnsi="Times New Roman"/>
                <w:b w:val="false"/>
                <w:bCs w:val="false"/>
                <w:sz w:val="24"/>
                <w:szCs w:val="24"/>
              </w:rPr>
              <w:t>LoginPage.jsx</w:t>
            </w:r>
          </w:p>
        </w:tc>
        <w:tc>
          <w:tcPr>
            <w:tcW w:w="4800"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4"/>
                <w:szCs w:val="24"/>
              </w:rPr>
            </w:pPr>
            <w:r>
              <w:rPr>
                <w:rFonts w:ascii="Times New Roman" w:hAnsi="Times New Roman"/>
                <w:b w:val="false"/>
                <w:bCs w:val="false"/>
                <w:sz w:val="24"/>
                <w:szCs w:val="24"/>
              </w:rPr>
              <w:t>User is presented the Sign In form (with toggles to Create Account / Forgot Password).</w:t>
            </w:r>
          </w:p>
        </w:tc>
      </w:tr>
      <w:tr>
        <w:trPr/>
        <w:tc>
          <w:tcPr>
            <w:tcW w:w="1799"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4"/>
                <w:szCs w:val="24"/>
              </w:rPr>
            </w:pPr>
            <w:r>
              <w:rPr>
                <w:rFonts w:ascii="Times New Roman" w:hAnsi="Times New Roman"/>
                <w:b w:val="false"/>
                <w:bCs w:val="false"/>
                <w:sz w:val="24"/>
                <w:szCs w:val="24"/>
              </w:rPr>
              <w:t>11. Credentials submitted</w:t>
            </w:r>
          </w:p>
        </w:tc>
        <w:tc>
          <w:tcPr>
            <w:tcW w:w="276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4"/>
                <w:szCs w:val="24"/>
              </w:rPr>
            </w:pPr>
            <w:r>
              <w:rPr>
                <w:rFonts w:ascii="Times New Roman" w:hAnsi="Times New Roman"/>
                <w:b w:val="false"/>
                <w:bCs w:val="false"/>
                <w:sz w:val="24"/>
                <w:szCs w:val="24"/>
              </w:rPr>
              <w:t>LoginPage.jsx → useAuth.jsx</w:t>
            </w:r>
          </w:p>
        </w:tc>
        <w:tc>
          <w:tcPr>
            <w:tcW w:w="4800"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4"/>
                <w:szCs w:val="24"/>
              </w:rPr>
            </w:pPr>
            <w:r>
              <w:rPr>
                <w:rFonts w:ascii="Times New Roman" w:hAnsi="Times New Roman"/>
                <w:b w:val="false"/>
                <w:bCs w:val="false"/>
                <w:sz w:val="24"/>
                <w:szCs w:val="24"/>
              </w:rPr>
              <w:t>handleSubmit() calls login(email, password), which POSTs to the backend auth endpoint, stores the returned access_token in localStorage, then calls getMe() again to populate user in context.</w:t>
            </w:r>
          </w:p>
        </w:tc>
      </w:tr>
      <w:tr>
        <w:trPr/>
        <w:tc>
          <w:tcPr>
            <w:tcW w:w="1799"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4"/>
                <w:szCs w:val="24"/>
              </w:rPr>
            </w:pPr>
            <w:r>
              <w:rPr>
                <w:rFonts w:ascii="Times New Roman" w:hAnsi="Times New Roman"/>
                <w:b w:val="false"/>
                <w:bCs w:val="false"/>
                <w:sz w:val="24"/>
                <w:szCs w:val="24"/>
              </w:rPr>
              <w:t>12. Redirect to home</w:t>
            </w:r>
          </w:p>
        </w:tc>
        <w:tc>
          <w:tcPr>
            <w:tcW w:w="276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4"/>
                <w:szCs w:val="24"/>
              </w:rPr>
            </w:pPr>
            <w:r>
              <w:rPr>
                <w:rFonts w:ascii="Times New Roman" w:hAnsi="Times New Roman"/>
                <w:b w:val="false"/>
                <w:bCs w:val="false"/>
                <w:sz w:val="24"/>
                <w:szCs w:val="24"/>
              </w:rPr>
              <w:t>App.jsx (AuthRoute)</w:t>
            </w:r>
          </w:p>
        </w:tc>
        <w:tc>
          <w:tcPr>
            <w:tcW w:w="4800"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4"/>
                <w:szCs w:val="24"/>
              </w:rPr>
            </w:pPr>
            <w:r>
              <w:rPr>
                <w:rFonts w:ascii="Times New Roman" w:hAnsi="Times New Roman"/>
                <w:b w:val="false"/>
                <w:bCs w:val="false"/>
                <w:sz w:val="24"/>
                <w:szCs w:val="24"/>
              </w:rPr>
              <w:t>Because user is now set, AuthRoute re-renders and issues Navigate to /home.</w:t>
            </w:r>
          </w:p>
        </w:tc>
      </w:tr>
      <w:tr>
        <w:trPr/>
        <w:tc>
          <w:tcPr>
            <w:tcW w:w="1799"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4"/>
                <w:szCs w:val="24"/>
              </w:rPr>
            </w:pPr>
            <w:r>
              <w:rPr>
                <w:rFonts w:ascii="Times New Roman" w:hAnsi="Times New Roman"/>
                <w:b w:val="false"/>
                <w:bCs w:val="false"/>
                <w:sz w:val="24"/>
                <w:szCs w:val="24"/>
              </w:rPr>
              <w:t>13. Protected layout renders</w:t>
            </w:r>
          </w:p>
        </w:tc>
        <w:tc>
          <w:tcPr>
            <w:tcW w:w="276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4"/>
                <w:szCs w:val="24"/>
              </w:rPr>
            </w:pPr>
            <w:r>
              <w:rPr>
                <w:rFonts w:ascii="Times New Roman" w:hAnsi="Times New Roman"/>
                <w:b w:val="false"/>
                <w:bCs w:val="false"/>
                <w:sz w:val="24"/>
                <w:szCs w:val="24"/>
              </w:rPr>
              <w:t>ProtectedLayout → HomePage.jsx</w:t>
            </w:r>
          </w:p>
        </w:tc>
        <w:tc>
          <w:tcPr>
            <w:tcW w:w="4800"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4"/>
                <w:szCs w:val="24"/>
              </w:rPr>
            </w:pPr>
            <w:r>
              <w:rPr>
                <w:rFonts w:ascii="Times New Roman" w:hAnsi="Times New Roman"/>
                <w:b w:val="false"/>
                <w:bCs w:val="false"/>
                <w:sz w:val="24"/>
                <w:szCs w:val="24"/>
              </w:rPr>
              <w:t>The /home route renders inside the authenticated layout; HomePage.jsx reads user from useAuth() and displays the welcome message, including the signed-in user's email.</w:t>
            </w:r>
          </w:p>
        </w:tc>
      </w:tr>
    </w:tbl>
    <w:p>
      <w:pPr>
        <w:pStyle w:val="Heading1"/>
        <w:spacing w:before="300" w:after="150"/>
        <w:rPr>
          <w:rFonts w:ascii="Times New Roman" w:hAnsi="Times New Roman"/>
          <w:color w:val="000000"/>
          <w:sz w:val="24"/>
          <w:szCs w:val="24"/>
        </w:rPr>
      </w:pPr>
      <w:r>
        <w:rPr>
          <w:rFonts w:ascii="Times New Roman" w:hAnsi="Times New Roman"/>
          <w:color w:val="000000"/>
          <w:sz w:val="24"/>
          <w:szCs w:val="24"/>
        </w:rPr>
        <w:t>Key Notes</w:t>
      </w:r>
    </w:p>
    <w:p>
      <w:pPr>
        <w:pStyle w:val="ListParagraph"/>
        <w:numPr>
          <w:ilvl w:val="0"/>
          <w:numId w:val="3"/>
        </w:numPr>
        <w:spacing w:before="0" w:after="80"/>
        <w:rPr>
          <w:rFonts w:ascii="Times New Roman" w:hAnsi="Times New Roman"/>
          <w:sz w:val="24"/>
          <w:szCs w:val="24"/>
        </w:rPr>
      </w:pPr>
      <w:r>
        <w:rPr>
          <w:rFonts w:ascii="Times New Roman" w:hAnsi="Times New Roman"/>
          <w:sz w:val="24"/>
          <w:szCs w:val="24"/>
        </w:rPr>
        <w:t>Router registration order in main.py matters: /api/* routes are registered before the SPA catch-all so API calls are never swallowed by the frontend fallback.</w:t>
      </w:r>
    </w:p>
    <w:p>
      <w:pPr>
        <w:pStyle w:val="ListParagraph"/>
        <w:numPr>
          <w:ilvl w:val="0"/>
          <w:numId w:val="1"/>
        </w:numPr>
        <w:spacing w:before="0" w:after="80"/>
        <w:rPr>
          <w:rFonts w:ascii="Times New Roman" w:hAnsi="Times New Roman"/>
          <w:sz w:val="24"/>
          <w:szCs w:val="24"/>
        </w:rPr>
      </w:pPr>
      <w:r>
        <w:rPr>
          <w:rFonts w:ascii="Times New Roman" w:hAnsi="Times New Roman"/>
          <w:sz w:val="24"/>
          <w:szCs w:val="24"/>
        </w:rPr>
        <w:t>The FRONTEND_DIST check makes main.py dual-purpose: in production it serves the built React app; in local development (Vite dev server), that block is skipped entirely and Vite serves the frontend independently.</w:t>
      </w:r>
    </w:p>
    <w:p>
      <w:pPr>
        <w:pStyle w:val="ListParagraph"/>
        <w:numPr>
          <w:ilvl w:val="0"/>
          <w:numId w:val="1"/>
        </w:numPr>
        <w:spacing w:before="0" w:after="80"/>
        <w:rPr>
          <w:rFonts w:ascii="Times New Roman" w:hAnsi="Times New Roman"/>
          <w:sz w:val="24"/>
          <w:szCs w:val="24"/>
        </w:rPr>
      </w:pPr>
      <w:r>
        <w:rPr>
          <w:rFonts w:ascii="Times New Roman" w:hAnsi="Times New Roman"/>
          <w:sz w:val="24"/>
          <w:szCs w:val="24"/>
        </w:rPr>
        <w:t>Authentication state lives entirely in the browser via localStorage (access_token) plus the in-memory AuthContext (user); there is no server-rendered session — every page load re-validates the token through GET /api/auth/me (or equivalent) via getMe().</w:t>
      </w:r>
    </w:p>
    <w:p>
      <w:pPr>
        <w:pStyle w:val="ListParagraph"/>
        <w:numPr>
          <w:ilvl w:val="0"/>
          <w:numId w:val="1"/>
        </w:numPr>
        <w:spacing w:before="0" w:after="80"/>
        <w:rPr>
          <w:rFonts w:ascii="Times New Roman" w:hAnsi="Times New Roman"/>
          <w:sz w:val="24"/>
          <w:szCs w:val="24"/>
        </w:rPr>
      </w:pPr>
      <w:r>
        <w:rPr>
          <w:rFonts w:ascii="Times New Roman" w:hAnsi="Times New Roman"/>
          <w:sz w:val="24"/>
          <w:szCs w:val="24"/>
        </w:rPr>
        <w:t>The “Loading...” state in AuthRoute exists specifically to avoid a flash of the login form before the stored token has been validated.</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SimSun" w:cs="Lucida 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sz w:val="24"/>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sz w:val="24"/>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SimSun" w:cs="Lucida Sans"/>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SimSun" w:cs="Lucida 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27</TotalTime>
  <Application>LibreOffice/26.2.4.2$Windows_X86_64 LibreOffice_project/0229ac93fcf0d7cbc6376066c6f35021cef002dc</Application>
  <AppVersion>15.0000</AppVersion>
  <Pages>4</Pages>
  <Words>1120</Words>
  <Characters>6653</Characters>
  <CharactersWithSpaces>7694</CharactersWithSpaces>
  <Paragraphs>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2026-08-19T16:45:59Z</dcterms:created>
  <dc:creator>Un-named</dc:creator>
  <dc:description/>
  <dc:language>en-US</dc:language>
  <cp:lastModifiedBy/>
  <dcterms:modified xsi:type="dcterms:W3CDTF">2026-08-19T13:28:18Z</dcterms:modified>
  <cp:revision>2</cp:revision>
  <dc:subject/>
  <dc:title/>
</cp:coreProperties>
</file>