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10-K Final Report Instructions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Create a multi-agent LangGraph workflow for generating the 10-K financial report.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When requested by the </w:t>
      </w:r>
      <w:r>
        <w:rPr>
          <w:rFonts w:ascii="TimesNewRoman" w:hAnsi="TimesNewRoman"/>
          <w:color w:val="000000"/>
          <w:sz w:val="26"/>
          <w:szCs w:val="26"/>
        </w:rPr>
        <w:t xml:space="preserve">frontend  </w:t>
      </w:r>
      <w:r>
        <w:rPr/>
        <w:t>user, prepare the following 10-K items:</w:t>
      </w:r>
    </w:p>
    <w:p>
      <w:pPr>
        <w:pStyle w:val="Normal"/>
        <w:rPr/>
      </w:pPr>
      <w:r>
        <w:rPr/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For 10-K item 8 Financial Statements and Supplementary Data.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Style w:val="Emphasis"/>
          <w:rFonts w:ascii="TimesNewRoman" w:hAnsi="TimesNewRoman"/>
          <w:i w:val="false"/>
          <w:iCs w:val="false"/>
          <w:color w:val="000000"/>
          <w:sz w:val="26"/>
          <w:szCs w:val="26"/>
        </w:rPr>
        <w:t xml:space="preserve">Using the database general ledger and chart of accounts, </w:t>
      </w:r>
      <w:r>
        <w:rPr/>
        <w:t>create the following financial statements, see gem-db-init.sql: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Detailed balance sheet for two years </w:t>
      </w:r>
      <w:r>
        <w:rPr>
          <w:rFonts w:ascii="TimesNewRoman" w:hAnsi="TimesNewRoman"/>
          <w:color w:val="000000"/>
          <w:sz w:val="26"/>
          <w:szCs w:val="26"/>
        </w:rPr>
        <w:t>(mockup: bal_format.xlsx)</w:t>
      </w:r>
      <w:r>
        <w:rPr>
          <w:rFonts w:ascii="TimesNewRoman" w:hAnsi="TimesNewRoman"/>
          <w:color w:val="000000"/>
          <w:sz w:val="26"/>
          <w:szCs w:val="26"/>
        </w:rPr>
        <w:t>.</w:t>
      </w:r>
    </w:p>
    <w:p>
      <w:pPr>
        <w:pStyle w:val="Normal"/>
        <w:rPr/>
      </w:pPr>
      <w:r>
        <w:rPr/>
        <w:t xml:space="preserve">Income statement for three years </w:t>
      </w:r>
      <w:r>
        <w:rPr/>
        <w:t>(</w:t>
      </w:r>
      <w:r>
        <w:rPr>
          <w:rFonts w:ascii="TimesNewRoman" w:hAnsi="TimesNewRoman"/>
          <w:color w:val="000000"/>
          <w:sz w:val="26"/>
          <w:szCs w:val="26"/>
        </w:rPr>
        <w:t>mockup: inc_format.xlsx</w:t>
      </w:r>
      <w:r>
        <w:rPr/>
        <w:t>).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Cash flow statement for three years </w:t>
      </w:r>
      <w:r>
        <w:rPr>
          <w:rFonts w:ascii="TimesNewRoman" w:hAnsi="TimesNewRoman"/>
          <w:color w:val="000000"/>
          <w:sz w:val="26"/>
          <w:szCs w:val="26"/>
        </w:rPr>
        <w:t>(mockup: cash_flow_format.xlsx)</w:t>
      </w:r>
      <w:r>
        <w:rPr>
          <w:rFonts w:ascii="TimesNewRoman" w:hAnsi="TimesNewRoman"/>
          <w:color w:val="000000"/>
          <w:sz w:val="26"/>
          <w:szCs w:val="26"/>
        </w:rPr>
        <w:t>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FF"/>
          <w:sz w:val="16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Send this data to the frontend user for review only.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When the Save message is received from user, create file named item081-Financial-Statements.docx. 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Add heading:  Item 8. Financial Statements and Supplementary Data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Add the financial statements from above.</w:t>
      </w:r>
    </w:p>
    <w:p>
      <w:pPr>
        <w:pStyle w:val="Normal"/>
        <w:rPr/>
      </w:pPr>
      <w:r>
        <w:rPr/>
        <w:t>Save the file into directory ${WIN_10K_PART2}, and send acknowledgement to frontend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FF"/>
          <w:sz w:val="16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For 10-K item 7. Management’s Discussion and Analysis of Financial Condition and Results of Operation,  use ChatOllama to create this narrative, based on 10-K financial statements.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Send this narrative to the frontend user for editing and approval.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When the Save MD&amp;A message is received from user, update the narrative from the user, and create file named item070-MDA.docx. 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Copy the file into directory ${WIN_10K_PART2}, and send acknowledgement to frontend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FF"/>
          <w:sz w:val="16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After the above files have been completed, the application is ready to create the final 10-K report.  Note that many other 10-K items have been prepared manually before running this application, and were placed in the proper directory.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FF"/>
          <w:sz w:val="16"/>
        </w:rPr>
      </w:r>
    </w:p>
    <w:p>
      <w:pPr>
        <w:pStyle w:val="Normal"/>
        <w:rPr/>
      </w:pPr>
      <w:r>
        <w:rPr/>
        <w:t>When requested by the frontend  user, create the complete 10-K report: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Proceed to create the final report, named sec-10-k.docx.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Open the final report file, sec-10-k.docx, for writing. Create the report in docx format, using the docxcompose library to merge the individual item files, as follows: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FF"/>
          <w:sz w:val="16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From directory  ${WIN_10K_INTRO}, </w:t>
      </w:r>
      <w:r>
        <w:rPr>
          <w:rFonts w:ascii="TimesNewRoman" w:hAnsi="TimesNewRoman"/>
          <w:b w:val="false"/>
          <w:bCs w:val="false"/>
          <w:color w:val="000000"/>
          <w:sz w:val="26"/>
          <w:szCs w:val="26"/>
        </w:rPr>
        <w:t>s</w:t>
      </w:r>
      <w:r>
        <w:rPr>
          <w:rFonts w:ascii="TimesNewRoman-Bold" w:hAnsi="TimesNewRoman-Bold"/>
          <w:b w:val="false"/>
          <w:bCs w:val="false"/>
          <w:color w:val="000000"/>
          <w:sz w:val="26"/>
          <w:szCs w:val="26"/>
        </w:rPr>
        <w:t>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Read and merge the files into the final report file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Create heading </w:t>
      </w:r>
      <w:r>
        <w:rPr>
          <w:rFonts w:ascii="TimesNewRoman-Bold" w:hAnsi="TimesNewRoman-Bold"/>
          <w:b/>
          <w:color w:val="000000"/>
          <w:sz w:val="26"/>
          <w:szCs w:val="26"/>
        </w:rPr>
        <w:t>PART I.</w:t>
      </w:r>
    </w:p>
    <w:p>
      <w:pPr>
        <w:pStyle w:val="Normal"/>
        <w:jc w:val="start"/>
        <w:rPr>
          <w:rFonts w:ascii="TimesNewRoman" w:hAnsi="TimesNewRoman"/>
          <w:b w:val="false"/>
          <w:bCs w:val="false"/>
          <w:color w:val="0000FF"/>
          <w:sz w:val="16"/>
        </w:rPr>
      </w:pPr>
      <w:r>
        <w:rPr>
          <w:rFonts w:ascii="TimesNewRoman" w:hAnsi="TimesNewRoman"/>
          <w:b w:val="false"/>
          <w:bCs w:val="false"/>
          <w:color w:val="000000"/>
          <w:sz w:val="26"/>
          <w:szCs w:val="26"/>
        </w:rPr>
        <w:t>From directory  ${WIN_10K_PART1}, s</w:t>
      </w:r>
      <w:r>
        <w:rPr>
          <w:rFonts w:ascii="TimesNewRoman-Bold" w:hAnsi="TimesNewRoman-Bold"/>
          <w:b w:val="false"/>
          <w:bCs w:val="false"/>
          <w:color w:val="000000"/>
          <w:sz w:val="26"/>
          <w:szCs w:val="26"/>
        </w:rPr>
        <w:t>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Read and merge the files into the final report file.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Create heading </w:t>
      </w:r>
      <w:r>
        <w:rPr>
          <w:rFonts w:ascii="TimesNewRoman-Bold" w:hAnsi="TimesNewRoman-Bold"/>
          <w:b/>
          <w:color w:val="000000"/>
          <w:sz w:val="26"/>
          <w:szCs w:val="26"/>
        </w:rPr>
        <w:t>PART II.</w:t>
      </w:r>
    </w:p>
    <w:p>
      <w:pPr>
        <w:pStyle w:val="Normal"/>
        <w:jc w:val="start"/>
        <w:rPr>
          <w:rFonts w:ascii="TimesNewRoman" w:hAnsi="TimesNewRoman"/>
          <w:b w:val="false"/>
          <w:bCs w:val="false"/>
          <w:color w:val="0000FF"/>
          <w:sz w:val="16"/>
        </w:rPr>
      </w:pPr>
      <w:r>
        <w:rPr>
          <w:rFonts w:ascii="TimesNewRoman" w:hAnsi="TimesNewRoman"/>
          <w:b w:val="false"/>
          <w:bCs w:val="false"/>
          <w:color w:val="000000"/>
          <w:sz w:val="26"/>
          <w:szCs w:val="26"/>
        </w:rPr>
        <w:t>From directory  ${WIN_10K_PART2}, s</w:t>
      </w:r>
      <w:r>
        <w:rPr>
          <w:rFonts w:ascii="TimesNewRoman-Bold" w:hAnsi="TimesNewRoman-Bold"/>
          <w:b w:val="false"/>
          <w:bCs w:val="false"/>
          <w:color w:val="000000"/>
          <w:sz w:val="26"/>
          <w:szCs w:val="26"/>
        </w:rPr>
        <w:t>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Read and merge the files into the final report file.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Create heading </w:t>
      </w:r>
      <w:r>
        <w:rPr>
          <w:rFonts w:ascii="TimesNewRoman-Bold" w:hAnsi="TimesNewRoman-Bold"/>
          <w:b/>
          <w:color w:val="000000"/>
          <w:sz w:val="26"/>
          <w:szCs w:val="26"/>
        </w:rPr>
        <w:t>PART III.</w:t>
      </w:r>
    </w:p>
    <w:p>
      <w:pPr>
        <w:pStyle w:val="Normal"/>
        <w:jc w:val="start"/>
        <w:rPr>
          <w:rFonts w:ascii="TimesNewRoman" w:hAnsi="TimesNewRoman"/>
          <w:b w:val="false"/>
          <w:bCs w:val="false"/>
          <w:color w:val="0000FF"/>
          <w:sz w:val="16"/>
        </w:rPr>
      </w:pPr>
      <w:r>
        <w:rPr>
          <w:rFonts w:ascii="TimesNewRoman" w:hAnsi="TimesNewRoman"/>
          <w:b w:val="false"/>
          <w:bCs w:val="false"/>
          <w:color w:val="000000"/>
          <w:sz w:val="26"/>
          <w:szCs w:val="26"/>
        </w:rPr>
        <w:t>From directory  ${WIN_10K_PART3}, s</w:t>
      </w:r>
      <w:r>
        <w:rPr>
          <w:rFonts w:ascii="TimesNewRoman-Bold" w:hAnsi="TimesNewRoman-Bold"/>
          <w:b w:val="false"/>
          <w:bCs w:val="false"/>
          <w:color w:val="000000"/>
          <w:sz w:val="26"/>
          <w:szCs w:val="26"/>
        </w:rPr>
        <w:t>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Read and merge the files into the final report file.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Create heading </w:t>
      </w:r>
      <w:r>
        <w:rPr>
          <w:rFonts w:ascii="TimesNewRoman-Bold" w:hAnsi="TimesNewRoman-Bold"/>
          <w:b/>
          <w:color w:val="000000"/>
          <w:sz w:val="26"/>
          <w:szCs w:val="26"/>
        </w:rPr>
        <w:t>PART IV.</w:t>
      </w:r>
    </w:p>
    <w:p>
      <w:pPr>
        <w:pStyle w:val="Normal"/>
        <w:jc w:val="start"/>
        <w:rPr>
          <w:rFonts w:ascii="TimesNewRoman" w:hAnsi="TimesNewRoman"/>
          <w:b w:val="false"/>
          <w:bCs w:val="false"/>
          <w:color w:val="0000FF"/>
          <w:sz w:val="16"/>
        </w:rPr>
      </w:pPr>
      <w:r>
        <w:rPr>
          <w:rFonts w:ascii="TimesNewRoman" w:hAnsi="TimesNewRoman"/>
          <w:b w:val="false"/>
          <w:bCs w:val="false"/>
          <w:color w:val="000000"/>
          <w:sz w:val="26"/>
          <w:szCs w:val="26"/>
        </w:rPr>
        <w:t>From directory  ${WIN_10K_PART4}, s</w:t>
      </w:r>
      <w:r>
        <w:rPr>
          <w:rFonts w:ascii="TimesNewRoman-Bold" w:hAnsi="TimesNewRoman-Bold"/>
          <w:b w:val="false"/>
          <w:bCs w:val="false"/>
          <w:color w:val="000000"/>
          <w:sz w:val="26"/>
          <w:szCs w:val="26"/>
        </w:rPr>
        <w:t>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Read and merge the files into the final report file.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Add page break.</w:t>
      </w:r>
    </w:p>
    <w:p>
      <w:pPr>
        <w:pStyle w:val="Normal"/>
        <w:jc w:val="start"/>
        <w:rPr>
          <w:rFonts w:ascii="TimesNewRoman" w:hAnsi="TimesNewRoman"/>
          <w:b w:val="false"/>
          <w:bCs w:val="false"/>
          <w:color w:val="0000FF"/>
          <w:sz w:val="16"/>
        </w:rPr>
      </w:pPr>
      <w:r>
        <w:rPr>
          <w:rFonts w:ascii="TimesNewRoman" w:hAnsi="TimesNewRoman"/>
          <w:b w:val="false"/>
          <w:bCs w:val="false"/>
          <w:color w:val="000000"/>
          <w:sz w:val="26"/>
          <w:szCs w:val="26"/>
        </w:rPr>
        <w:t>From directory  ${WIN_10K_SIGS}, s</w:t>
      </w:r>
      <w:r>
        <w:rPr>
          <w:rFonts w:ascii="TimesNewRoman-Bold" w:hAnsi="TimesNewRoman-Bold"/>
          <w:b w:val="false"/>
          <w:bCs w:val="false"/>
          <w:color w:val="000000"/>
          <w:sz w:val="26"/>
          <w:szCs w:val="26"/>
        </w:rPr>
        <w:t>ort the file names in alphabetical order.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Read and merge the files into the final report file.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FF"/>
          <w:sz w:val="16"/>
        </w:rPr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Close report file, sec-10-k.docx.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>Copy the report file to ${WIN_REPORTS_DIR}, and send acknowledgement to frontend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FF"/>
          <w:sz w:val="16"/>
        </w:rPr>
      </w:r>
    </w:p>
    <w:p>
      <w:pPr>
        <w:pStyle w:val="Normal"/>
        <w:rPr/>
      </w:pPr>
      <w:r>
        <w:rPr/>
        <w:t xml:space="preserve">When requested by the frontend  user, create a </w:t>
      </w:r>
      <w:r>
        <w:rPr>
          <w:sz w:val="24"/>
          <w:szCs w:val="24"/>
        </w:rPr>
        <w:t>SEC EDGAR HTML 10-K report</w:t>
      </w:r>
      <w:r>
        <w:rPr/>
        <w:t>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Write a Python script to convert the 10-K document (</w:t>
      </w:r>
      <w:r>
        <w:rPr>
          <w:rFonts w:ascii="TimesNewRoman" w:hAnsi="TimesNewRoman"/>
          <w:color w:val="000000"/>
          <w:sz w:val="26"/>
          <w:szCs w:val="26"/>
        </w:rPr>
        <w:t>sec-10-k.docx</w:t>
      </w:r>
      <w:r>
        <w:rPr>
          <w:sz w:val="24"/>
          <w:szCs w:val="24"/>
        </w:rPr>
        <w:t>) from DOCX format into SEC EDGAR formatted HTML, specifically ensuring all headers are properly tagged and financial tables are converted to HTML. The HTML must conform to SEC EDGAR standards.</w:t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00"/>
          <w:sz w:val="26"/>
          <w:szCs w:val="26"/>
        </w:rPr>
        <w:t xml:space="preserve">Copy the </w:t>
      </w:r>
      <w:r>
        <w:rPr>
          <w:rFonts w:ascii="TimesNewRoman" w:hAnsi="TimesNewRoman"/>
          <w:color w:val="000000"/>
          <w:sz w:val="24"/>
          <w:szCs w:val="24"/>
        </w:rPr>
        <w:t xml:space="preserve">EDGAR  </w:t>
      </w:r>
      <w:r>
        <w:rPr>
          <w:rFonts w:ascii="TimesNewRoman" w:hAnsi="TimesNewRoman"/>
          <w:color w:val="000000"/>
          <w:sz w:val="26"/>
          <w:szCs w:val="26"/>
        </w:rPr>
        <w:t>HTML file to ${WIN_REPORTS_DIR}, and send acknowledgement to frontend.</w:t>
      </w:r>
    </w:p>
    <w:p>
      <w:pPr>
        <w:pStyle w:val="Normal"/>
        <w:rPr/>
      </w:pPr>
      <w:r>
        <w:rPr/>
      </w:r>
    </w:p>
    <w:p>
      <w:pPr>
        <w:pStyle w:val="Normal"/>
        <w:jc w:val="start"/>
        <w:rPr>
          <w:rFonts w:ascii="TimesNewRoman" w:hAnsi="TimesNewRoman"/>
          <w:color w:val="0000FF"/>
          <w:sz w:val="16"/>
        </w:rPr>
      </w:pPr>
      <w:r>
        <w:rPr>
          <w:rFonts w:ascii="TimesNewRoman" w:hAnsi="TimesNewRoman"/>
          <w:color w:val="0000FF"/>
          <w:sz w:val="1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NewRoman">
    <w:charset w:val="00" w:characterSet="windows-1252"/>
    <w:family w:val="roman"/>
    <w:pitch w:val="variable"/>
  </w:font>
  <w:font w:name="TimesNewRoman-Bold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SimSun" w:cs="Lucida Sans"/>
      <w:color w:val="000000"/>
      <w:kern w:val="2"/>
      <w:sz w:val="24"/>
      <w:szCs w:val="24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240</TotalTime>
  <Application>LibreOffice/25.8.6.2$Windows_X86_64 LibreOffice_project/b4b39682cd9868fa725bc664aff94278d315bd04</Application>
  <AppVersion>15.0000</AppVersion>
  <Pages>2</Pages>
  <Words>492</Words>
  <Characters>2813</Characters>
  <CharactersWithSpaces>3277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2024-08-18T08:01:00Z</dcterms:created>
  <dc:creator>P&amp;G</dc:creator>
  <dc:description/>
  <dc:language>en-US</dc:language>
  <cp:lastModifiedBy/>
  <dcterms:modified xsi:type="dcterms:W3CDTF">2026-06-18T17:09:01Z</dcterms:modified>
  <cp:revision>45</cp:revision>
  <dc:subject/>
  <dc:title>P&amp;G 2024 Form 10-K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