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BCF11" w14:textId="75F78B54" w:rsidR="00E550C2" w:rsidRDefault="00E550C2" w:rsidP="00865FB7"/>
    <w:p w14:paraId="65FF77A0" w14:textId="0B6D21EF" w:rsidR="00E550C2" w:rsidRPr="003A288C" w:rsidRDefault="00E550C2" w:rsidP="00C90C03">
      <w:pPr>
        <w:pStyle w:val="Titre"/>
        <w:jc w:val="center"/>
        <w:rPr>
          <w:sz w:val="72"/>
          <w:szCs w:val="72"/>
        </w:rPr>
      </w:pPr>
      <w:r w:rsidRPr="003A288C">
        <w:rPr>
          <w:sz w:val="72"/>
          <w:szCs w:val="72"/>
        </w:rPr>
        <w:t xml:space="preserve">Labo </w:t>
      </w:r>
      <w:r w:rsidR="00C15E5A" w:rsidRPr="003A288C">
        <w:rPr>
          <w:sz w:val="72"/>
          <w:szCs w:val="72"/>
        </w:rPr>
        <w:t>0</w:t>
      </w:r>
      <w:r w:rsidR="00E66AC0" w:rsidRPr="003A288C">
        <w:rPr>
          <w:sz w:val="72"/>
          <w:szCs w:val="72"/>
        </w:rPr>
        <w:t>8</w:t>
      </w:r>
      <w:r w:rsidR="003A288C">
        <w:rPr>
          <w:sz w:val="72"/>
          <w:szCs w:val="72"/>
        </w:rPr>
        <w:t xml:space="preserve"> </w:t>
      </w:r>
      <w:r w:rsidRPr="003A288C">
        <w:rPr>
          <w:sz w:val="72"/>
          <w:szCs w:val="72"/>
        </w:rPr>
        <w:t xml:space="preserve">– </w:t>
      </w:r>
      <w:r w:rsidR="00E66AC0" w:rsidRPr="003A288C">
        <w:rPr>
          <w:sz w:val="72"/>
          <w:szCs w:val="72"/>
        </w:rPr>
        <w:t>Echecs</w:t>
      </w:r>
    </w:p>
    <w:p w14:paraId="3F1913F9" w14:textId="7B0766CB" w:rsidR="00E550C2" w:rsidRDefault="00E550C2" w:rsidP="00E550C2">
      <w:pPr>
        <w:jc w:val="center"/>
        <w:rPr>
          <w:sz w:val="28"/>
          <w:szCs w:val="28"/>
        </w:rPr>
      </w:pPr>
      <w:r w:rsidRPr="003A288C">
        <w:rPr>
          <w:sz w:val="28"/>
          <w:szCs w:val="28"/>
        </w:rPr>
        <w:t xml:space="preserve">Auteurs : </w:t>
      </w:r>
      <w:proofErr w:type="spellStart"/>
      <w:proofErr w:type="gramStart"/>
      <w:r w:rsidRPr="003A288C">
        <w:rPr>
          <w:sz w:val="28"/>
          <w:szCs w:val="28"/>
        </w:rPr>
        <w:t>P.Gillet</w:t>
      </w:r>
      <w:proofErr w:type="spellEnd"/>
      <w:proofErr w:type="gramEnd"/>
      <w:r w:rsidRPr="003A288C">
        <w:rPr>
          <w:sz w:val="28"/>
          <w:szCs w:val="28"/>
        </w:rPr>
        <w:t xml:space="preserve"> &amp; </w:t>
      </w:r>
      <w:proofErr w:type="spellStart"/>
      <w:r w:rsidRPr="003A288C">
        <w:rPr>
          <w:sz w:val="28"/>
          <w:szCs w:val="28"/>
        </w:rPr>
        <w:t>L.Haye</w:t>
      </w:r>
      <w:proofErr w:type="spellEnd"/>
    </w:p>
    <w:p w14:paraId="4E2ED15E" w14:textId="53EC79F2" w:rsidR="003A288C" w:rsidRPr="003A288C" w:rsidRDefault="003A288C" w:rsidP="003A288C">
      <w:pPr>
        <w:jc w:val="center"/>
        <w:rPr>
          <w:sz w:val="24"/>
          <w:szCs w:val="24"/>
        </w:rPr>
      </w:pPr>
      <w:r w:rsidRPr="003A288C">
        <w:rPr>
          <w:sz w:val="24"/>
          <w:szCs w:val="24"/>
        </w:rPr>
        <w:t>Groupe n° L08GrC</w:t>
      </w:r>
    </w:p>
    <w:p w14:paraId="5798C170" w14:textId="0C706066" w:rsidR="003A288C" w:rsidRPr="003A288C" w:rsidRDefault="003A288C" w:rsidP="00E550C2">
      <w:pPr>
        <w:jc w:val="center"/>
        <w:rPr>
          <w:sz w:val="28"/>
          <w:szCs w:val="28"/>
        </w:rPr>
      </w:pPr>
      <w:r>
        <w:rPr>
          <w:sz w:val="28"/>
          <w:szCs w:val="28"/>
        </w:rPr>
        <w:t>Cours de POO</w:t>
      </w:r>
    </w:p>
    <w:p w14:paraId="235D726B" w14:textId="52FB3495" w:rsidR="00E550C2" w:rsidRDefault="00E550C2" w:rsidP="00E550C2">
      <w:pPr>
        <w:jc w:val="center"/>
      </w:pPr>
    </w:p>
    <w:p w14:paraId="7CBDD416" w14:textId="0BD92B3E" w:rsidR="00277CFC" w:rsidRDefault="00277CFC" w:rsidP="00277CFC">
      <w:r>
        <w:t xml:space="preserve"> 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fr-FR" w:eastAsia="en-US"/>
          <w14:ligatures w14:val="standardContextual"/>
        </w:rPr>
        <w:id w:val="1714656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B803D7" w14:textId="7E8EF8AA" w:rsidR="00C15E5A" w:rsidRDefault="00C15E5A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4DD6D96F" w14:textId="18A73C95" w:rsidR="00A1771A" w:rsidRDefault="00C15E5A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0"/>
              <w:lang w:eastAsia="fr-CH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303603" w:history="1">
            <w:r w:rsidR="00A1771A" w:rsidRPr="00CD6F12">
              <w:rPr>
                <w:rStyle w:val="Lienhypertexte"/>
                <w:noProof/>
              </w:rPr>
              <w:t>1.</w:t>
            </w:r>
            <w:r w:rsidR="00A1771A">
              <w:rPr>
                <w:rFonts w:eastAsiaTheme="minorEastAsia"/>
                <w:noProof/>
                <w:kern w:val="0"/>
                <w:lang w:eastAsia="fr-CH"/>
                <w14:ligatures w14:val="none"/>
              </w:rPr>
              <w:tab/>
            </w:r>
            <w:r w:rsidR="00A1771A" w:rsidRPr="00CD6F12">
              <w:rPr>
                <w:rStyle w:val="Lienhypertexte"/>
                <w:noProof/>
              </w:rPr>
              <w:t>UML</w:t>
            </w:r>
            <w:r w:rsidR="00A1771A">
              <w:rPr>
                <w:noProof/>
                <w:webHidden/>
              </w:rPr>
              <w:tab/>
            </w:r>
            <w:r w:rsidR="00A1771A">
              <w:rPr>
                <w:noProof/>
                <w:webHidden/>
              </w:rPr>
              <w:fldChar w:fldCharType="begin"/>
            </w:r>
            <w:r w:rsidR="00A1771A">
              <w:rPr>
                <w:noProof/>
                <w:webHidden/>
              </w:rPr>
              <w:instrText xml:space="preserve"> PAGEREF _Toc156303603 \h </w:instrText>
            </w:r>
            <w:r w:rsidR="00A1771A">
              <w:rPr>
                <w:noProof/>
                <w:webHidden/>
              </w:rPr>
            </w:r>
            <w:r w:rsidR="00A1771A">
              <w:rPr>
                <w:noProof/>
                <w:webHidden/>
              </w:rPr>
              <w:fldChar w:fldCharType="separate"/>
            </w:r>
            <w:r w:rsidR="00A1771A">
              <w:rPr>
                <w:noProof/>
                <w:webHidden/>
              </w:rPr>
              <w:t>2</w:t>
            </w:r>
            <w:r w:rsidR="00A1771A">
              <w:rPr>
                <w:noProof/>
                <w:webHidden/>
              </w:rPr>
              <w:fldChar w:fldCharType="end"/>
            </w:r>
          </w:hyperlink>
        </w:p>
        <w:p w14:paraId="466067DE" w14:textId="72BF2D6A" w:rsidR="00A1771A" w:rsidRDefault="00A1771A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0"/>
              <w:lang w:eastAsia="fr-CH"/>
              <w14:ligatures w14:val="none"/>
            </w:rPr>
          </w:pPr>
          <w:hyperlink w:anchor="_Toc156303604" w:history="1">
            <w:r w:rsidRPr="00CD6F12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kern w:val="0"/>
                <w:lang w:eastAsia="fr-CH"/>
                <w14:ligatures w14:val="none"/>
              </w:rPr>
              <w:tab/>
            </w:r>
            <w:r w:rsidRPr="00CD6F12">
              <w:rPr>
                <w:rStyle w:val="Lienhypertexte"/>
                <w:noProof/>
              </w:rPr>
              <w:t>Choix de conception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_Toc156303604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D82BE" w14:textId="5BCD204A" w:rsidR="00A1771A" w:rsidRDefault="00A1771A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0"/>
              <w:lang w:eastAsia="fr-CH"/>
              <w14:ligatures w14:val="none"/>
            </w:rPr>
          </w:pPr>
          <w:hyperlink w:anchor="_Toc156303605" w:history="1">
            <w:r w:rsidRPr="00CD6F12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kern w:val="0"/>
                <w:lang w:eastAsia="fr-CH"/>
                <w14:ligatures w14:val="none"/>
              </w:rPr>
              <w:tab/>
            </w:r>
            <w:r w:rsidRPr="00CD6F12">
              <w:rPr>
                <w:rStyle w:val="Lienhypertexte"/>
                <w:noProof/>
              </w:rPr>
              <w:t>Conception de l’échec et 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_Toc156303605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D9DB9" w14:textId="39878FBB" w:rsidR="00A1771A" w:rsidRDefault="00A1771A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0"/>
              <w:lang w:eastAsia="fr-CH"/>
              <w14:ligatures w14:val="none"/>
            </w:rPr>
          </w:pPr>
          <w:hyperlink w:anchor="_Toc156303606" w:history="1">
            <w:r w:rsidRPr="00CD6F12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noProof/>
                <w:kern w:val="0"/>
                <w:lang w:eastAsia="fr-CH"/>
                <w14:ligatures w14:val="none"/>
              </w:rPr>
              <w:tab/>
            </w:r>
            <w:r w:rsidRPr="00CD6F12">
              <w:rPr>
                <w:rStyle w:val="Lienhypertexte"/>
                <w:noProof/>
              </w:rPr>
              <w:t>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_Toc156303606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842A6" w14:textId="3A688EDC" w:rsidR="00C15E5A" w:rsidRDefault="00C15E5A">
          <w:r>
            <w:rPr>
              <w:b/>
              <w:bCs/>
              <w:lang w:val="fr-FR"/>
            </w:rPr>
            <w:fldChar w:fldCharType="end"/>
          </w:r>
        </w:p>
      </w:sdtContent>
    </w:sdt>
    <w:p w14:paraId="69F0DFD1" w14:textId="77777777" w:rsidR="005B227F" w:rsidRDefault="005B227F">
      <w:pPr>
        <w:sectPr w:rsidR="005B227F" w:rsidSect="003A288C">
          <w:headerReference w:type="default" r:id="rId8"/>
          <w:footerReference w:type="default" r:id="rId9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2FC2E0D3" w14:textId="3B2FFFB4" w:rsidR="00021467" w:rsidRDefault="00021467" w:rsidP="00021467">
      <w:pPr>
        <w:pStyle w:val="Titre1"/>
        <w:numPr>
          <w:ilvl w:val="0"/>
          <w:numId w:val="1"/>
        </w:numPr>
      </w:pPr>
      <w:bookmarkStart w:id="0" w:name="_Toc156303603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98FE14B" wp14:editId="329CC2E0">
            <wp:simplePos x="0" y="0"/>
            <wp:positionH relativeFrom="column">
              <wp:posOffset>-129328</wp:posOffset>
            </wp:positionH>
            <wp:positionV relativeFrom="paragraph">
              <wp:posOffset>294005</wp:posOffset>
            </wp:positionV>
            <wp:extent cx="9529474" cy="6477000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2550" cy="648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5E5A">
        <w:t>UML</w:t>
      </w:r>
      <w:bookmarkEnd w:id="0"/>
    </w:p>
    <w:p w14:paraId="7C633A71" w14:textId="77777777" w:rsidR="005B227F" w:rsidRPr="005B227F" w:rsidRDefault="005B227F" w:rsidP="005B227F">
      <w:pPr>
        <w:sectPr w:rsidR="005B227F" w:rsidRPr="005B227F" w:rsidSect="005B227F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40D1AE13" w14:textId="77777777" w:rsidR="005B227F" w:rsidRPr="005B227F" w:rsidRDefault="005B227F" w:rsidP="005B227F">
      <w:pPr>
        <w:pStyle w:val="Titre1"/>
        <w:numPr>
          <w:ilvl w:val="0"/>
          <w:numId w:val="1"/>
        </w:numPr>
      </w:pPr>
      <w:bookmarkStart w:id="1" w:name="_Toc156303604"/>
      <w:r>
        <w:lastRenderedPageBreak/>
        <w:t>Choix de conception</w:t>
      </w:r>
      <w:bookmarkEnd w:id="1"/>
    </w:p>
    <w:p w14:paraId="470FD449" w14:textId="3FFA2EB7" w:rsidR="005B227F" w:rsidRDefault="005B227F" w:rsidP="005B227F">
      <w:pPr>
        <w:pStyle w:val="Paragraphedeliste"/>
        <w:numPr>
          <w:ilvl w:val="0"/>
          <w:numId w:val="3"/>
        </w:numPr>
      </w:pPr>
      <w:r>
        <w:t>Chaque pièce du jeu découle de la classe abstraite Piece.</w:t>
      </w:r>
    </w:p>
    <w:p w14:paraId="454FD600" w14:textId="55BCA81E" w:rsidR="005B227F" w:rsidRDefault="005B227F" w:rsidP="005B227F">
      <w:pPr>
        <w:pStyle w:val="Paragraphedeliste"/>
        <w:numPr>
          <w:ilvl w:val="0"/>
          <w:numId w:val="3"/>
        </w:numPr>
      </w:pPr>
      <w:r>
        <w:t xml:space="preserve">Afin de factoriser un peu notre code, nous avons représenté les coordonnées x, y d’une case avec la classe Point, disponible dans </w:t>
      </w:r>
      <w:proofErr w:type="spellStart"/>
      <w:r>
        <w:t>java.awt</w:t>
      </w:r>
      <w:proofErr w:type="spellEnd"/>
      <w:r>
        <w:t>.</w:t>
      </w:r>
    </w:p>
    <w:p w14:paraId="22D1A3E8" w14:textId="77777777" w:rsidR="005B227F" w:rsidRPr="00E66AC0" w:rsidRDefault="005B227F" w:rsidP="005B227F">
      <w:pPr>
        <w:pStyle w:val="Paragraphedeliste"/>
        <w:numPr>
          <w:ilvl w:val="0"/>
          <w:numId w:val="3"/>
        </w:numPr>
      </w:pPr>
      <w:r>
        <w:t>Avant d’effectuer un mouvement, une pièce doit vérifier si ce déplacement est autorisé. C’est ensuite que le mouvement est effectué sur le plateau de jeu.</w:t>
      </w:r>
    </w:p>
    <w:p w14:paraId="5F89AFF4" w14:textId="77777777" w:rsidR="005B227F" w:rsidRDefault="005B227F" w:rsidP="005B227F">
      <w:pPr>
        <w:pStyle w:val="Paragraphedeliste"/>
        <w:numPr>
          <w:ilvl w:val="0"/>
          <w:numId w:val="3"/>
        </w:numPr>
      </w:pPr>
      <w:r>
        <w:t>Afin de factoriser notre code, nous avons fait en sorte que les pièces ayant le même type de mouvement (linéaire, diagonale et/ou restreint par une distance) implémentent la même interface.</w:t>
      </w:r>
    </w:p>
    <w:p w14:paraId="40301814" w14:textId="77777777" w:rsidR="005B227F" w:rsidRDefault="005B227F" w:rsidP="005B227F">
      <w:pPr>
        <w:pStyle w:val="Paragraphedeliste"/>
        <w:numPr>
          <w:ilvl w:val="0"/>
          <w:numId w:val="3"/>
        </w:numPr>
      </w:pPr>
      <w:r>
        <w:t>Pour vérifier que le mouvement d’un joueur ne le mette pas en échec lui-même, nous effectuons ce mouvement avec une pièce factice puis vérifions si le roi est sain et sauf. En cas d’échec, il ne sera donc pas possible d’effectuer le mouvement.</w:t>
      </w:r>
    </w:p>
    <w:p w14:paraId="332C9820" w14:textId="7E2CE112" w:rsidR="005B227F" w:rsidRDefault="005B227F" w:rsidP="005B227F">
      <w:pPr>
        <w:pStyle w:val="Titre1"/>
        <w:numPr>
          <w:ilvl w:val="0"/>
          <w:numId w:val="1"/>
        </w:numPr>
      </w:pPr>
      <w:bookmarkStart w:id="2" w:name="_Toc156303605"/>
      <w:r>
        <w:t>Conception de l’échec et mat</w:t>
      </w:r>
      <w:bookmarkEnd w:id="2"/>
    </w:p>
    <w:p w14:paraId="735233FA" w14:textId="663021C0" w:rsidR="005B227F" w:rsidRDefault="005B227F" w:rsidP="005B227F">
      <w:r>
        <w:t xml:space="preserve">La détection de l’échec et mat </w:t>
      </w:r>
      <w:r w:rsidR="00A1771A">
        <w:t>a</w:t>
      </w:r>
      <w:r>
        <w:t xml:space="preserve"> été implémentée. Pour le détecter nous avons une fois la détection d’un échec fais les tests suivants afin de voir si le roi à une chance d’échapper à celui-ci :</w:t>
      </w:r>
    </w:p>
    <w:p w14:paraId="2F4A55B0" w14:textId="62593CD3" w:rsidR="005B227F" w:rsidRDefault="005B227F" w:rsidP="005B227F">
      <w:pPr>
        <w:pStyle w:val="Paragraphedeliste"/>
        <w:numPr>
          <w:ilvl w:val="0"/>
          <w:numId w:val="3"/>
        </w:numPr>
      </w:pPr>
      <w:r>
        <w:t xml:space="preserve">On vérifie si le roi peut s’échapper de lui-même </w:t>
      </w:r>
    </w:p>
    <w:p w14:paraId="742B0825" w14:textId="1748B967" w:rsidR="005B227F" w:rsidRDefault="005B227F" w:rsidP="005B227F">
      <w:pPr>
        <w:pStyle w:val="Paragraphedeliste"/>
        <w:numPr>
          <w:ilvl w:val="0"/>
          <w:numId w:val="3"/>
        </w:numPr>
      </w:pPr>
      <w:r>
        <w:t>On vérifie si une pièce alliée au roi en échec peut capturer la pièce qui le menace</w:t>
      </w:r>
    </w:p>
    <w:p w14:paraId="25159058" w14:textId="4F026D0D" w:rsidR="005B227F" w:rsidRDefault="005B227F" w:rsidP="005B227F">
      <w:pPr>
        <w:pStyle w:val="Paragraphedeliste"/>
        <w:numPr>
          <w:ilvl w:val="0"/>
          <w:numId w:val="3"/>
        </w:numPr>
      </w:pPr>
      <w:r>
        <w:t>On vérifie si une pièce alliée peut casser l’échec en se mettant dans la trajectoire entre le roi et la pièce qui le menace</w:t>
      </w:r>
    </w:p>
    <w:p w14:paraId="3F41F1BD" w14:textId="34F5EEA1" w:rsidR="00E24FB2" w:rsidRPr="008A0AF5" w:rsidRDefault="005B227F" w:rsidP="008A0AF5">
      <w:r>
        <w:t>Si aucun de ces points ne peut être fait alors le roi est bien en échec et mat</w:t>
      </w:r>
    </w:p>
    <w:p w14:paraId="21CC467E" w14:textId="242E31C1" w:rsidR="000A674F" w:rsidRDefault="00C15E5A" w:rsidP="00E24FB2">
      <w:pPr>
        <w:pStyle w:val="Titre1"/>
        <w:numPr>
          <w:ilvl w:val="0"/>
          <w:numId w:val="1"/>
        </w:numPr>
      </w:pPr>
      <w:bookmarkStart w:id="3" w:name="_Toc156303606"/>
      <w:r>
        <w:t>Tests</w:t>
      </w:r>
      <w:bookmarkEnd w:id="3"/>
    </w:p>
    <w:p w14:paraId="3C4DB6ED" w14:textId="77777777" w:rsidR="000A674F" w:rsidRDefault="000A674F" w:rsidP="000A674F"/>
    <w:p w14:paraId="0CFF7180" w14:textId="77777777" w:rsidR="000A674F" w:rsidRDefault="000A674F" w:rsidP="000A674F">
      <w:pPr>
        <w:rPr>
          <w:b/>
          <w:bCs/>
        </w:rPr>
      </w:pPr>
      <w:r>
        <w:rPr>
          <w:b/>
          <w:bCs/>
        </w:rPr>
        <w:t xml:space="preserve">Tests de la classe </w:t>
      </w:r>
      <w:proofErr w:type="spellStart"/>
      <w:r>
        <w:rPr>
          <w:b/>
          <w:bCs/>
        </w:rPr>
        <w:t>Board</w:t>
      </w:r>
      <w:proofErr w:type="spellEnd"/>
    </w:p>
    <w:tbl>
      <w:tblPr>
        <w:tblStyle w:val="Grilledutableau"/>
        <w:tblW w:w="0" w:type="auto"/>
        <w:tblInd w:w="0" w:type="dxa"/>
        <w:tblLook w:val="04A0" w:firstRow="1" w:lastRow="0" w:firstColumn="1" w:lastColumn="0" w:noHBand="0" w:noVBand="1"/>
      </w:tblPr>
      <w:tblGrid>
        <w:gridCol w:w="7155"/>
        <w:gridCol w:w="1907"/>
      </w:tblGrid>
      <w:tr w:rsidR="000A674F" w14:paraId="1996DD1A" w14:textId="77777777" w:rsidTr="0091006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EB1EC47" w14:textId="77777777" w:rsidR="000A674F" w:rsidRDefault="000A674F">
            <w:pPr>
              <w:jc w:val="center"/>
              <w:rPr>
                <w:b/>
                <w:bCs/>
              </w:rPr>
            </w:pPr>
            <w:r>
              <w:rPr>
                <w:rFonts w:eastAsia="Calibri"/>
                <w:b/>
                <w:bCs/>
              </w:rPr>
              <w:t>Description du test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AC24326" w14:textId="77777777" w:rsidR="000A674F" w:rsidRDefault="000A674F">
            <w:pPr>
              <w:jc w:val="center"/>
              <w:rPr>
                <w:b/>
                <w:bCs/>
              </w:rPr>
            </w:pPr>
            <w:r>
              <w:rPr>
                <w:rFonts w:eastAsia="Calibri"/>
                <w:b/>
                <w:bCs/>
              </w:rPr>
              <w:t>Résultat attendu et observé</w:t>
            </w:r>
          </w:p>
        </w:tc>
      </w:tr>
      <w:tr w:rsidR="000A674F" w14:paraId="4D2061D1" w14:textId="77777777" w:rsidTr="0091006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ACEF2F" w14:textId="2090D716" w:rsidR="000A674F" w:rsidRDefault="002F7E26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C</w:t>
            </w:r>
            <w:r w:rsidR="000A674F">
              <w:rPr>
                <w:rFonts w:eastAsia="Calibri"/>
              </w:rPr>
              <w:t xml:space="preserve">onstructeur </w:t>
            </w:r>
            <w:r w:rsidR="00AF74A0">
              <w:rPr>
                <w:rFonts w:eastAsia="Calibri"/>
              </w:rPr>
              <w:t>de l’échiquier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0B584" w14:textId="77777777" w:rsidR="000A674F" w:rsidRDefault="000A674F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OK</w:t>
            </w:r>
          </w:p>
        </w:tc>
      </w:tr>
      <w:tr w:rsidR="000A674F" w14:paraId="6B6EAEED" w14:textId="77777777" w:rsidTr="0091006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57919" w14:textId="63C23F71" w:rsidR="000A674F" w:rsidRDefault="002F7E26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R</w:t>
            </w:r>
            <w:r w:rsidR="000A674F">
              <w:rPr>
                <w:rFonts w:eastAsia="Calibri"/>
              </w:rPr>
              <w:t>éinitialisation d</w:t>
            </w:r>
            <w:r w:rsidR="00AF74A0">
              <w:rPr>
                <w:rFonts w:eastAsia="Calibri"/>
              </w:rPr>
              <w:t>e l’échiquier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39CAE" w14:textId="77777777" w:rsidR="000A674F" w:rsidRDefault="000A674F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OK</w:t>
            </w:r>
          </w:p>
        </w:tc>
      </w:tr>
      <w:tr w:rsidR="000A674F" w14:paraId="5BB09BCD" w14:textId="77777777" w:rsidTr="0091006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9B3A2" w14:textId="6ADB4F2A" w:rsidR="000A674F" w:rsidRDefault="000A674F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Vérification que la partie commence bien par les pièces de couleur blanche, puis alterne après chaque tour avec celles de couleur noire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D194F" w14:textId="77777777" w:rsidR="000A674F" w:rsidRDefault="000A674F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OK</w:t>
            </w:r>
          </w:p>
        </w:tc>
      </w:tr>
      <w:tr w:rsidR="000A674F" w14:paraId="56A8665A" w14:textId="77777777" w:rsidTr="0091006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5F8D7" w14:textId="067D90E5" w:rsidR="000A674F" w:rsidRDefault="002F7E26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G</w:t>
            </w:r>
            <w:r w:rsidR="000A674F">
              <w:rPr>
                <w:rFonts w:eastAsia="Calibri"/>
              </w:rPr>
              <w:t>etter pour une case du plateau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8231F" w14:textId="77777777" w:rsidR="000A674F" w:rsidRDefault="000A674F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OK</w:t>
            </w:r>
          </w:p>
        </w:tc>
      </w:tr>
      <w:tr w:rsidR="000A674F" w14:paraId="7B68C694" w14:textId="77777777" w:rsidTr="0091006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B81E9" w14:textId="2D2F98F8" w:rsidR="000A674F" w:rsidRDefault="002F7E26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D</w:t>
            </w:r>
            <w:r w:rsidR="000A674F">
              <w:rPr>
                <w:rFonts w:eastAsia="Calibri"/>
              </w:rPr>
              <w:t>éplacement d’une pièc</w:t>
            </w:r>
            <w:r>
              <w:rPr>
                <w:rFonts w:eastAsia="Calibri"/>
              </w:rPr>
              <w:t xml:space="preserve">e </w:t>
            </w:r>
            <w:r w:rsidR="000A674F">
              <w:rPr>
                <w:rFonts w:eastAsia="Calibri"/>
              </w:rPr>
              <w:t>tant que celui-ci est légal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37ABF" w14:textId="77777777" w:rsidR="000A674F" w:rsidRDefault="000A674F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OK</w:t>
            </w:r>
          </w:p>
        </w:tc>
      </w:tr>
      <w:tr w:rsidR="000A674F" w14:paraId="0A51173D" w14:textId="77777777" w:rsidTr="0091006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709C2" w14:textId="33C220BD" w:rsidR="000A674F" w:rsidRDefault="002F7E26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P</w:t>
            </w:r>
            <w:r w:rsidR="00E01752">
              <w:rPr>
                <w:rFonts w:eastAsia="Calibri"/>
              </w:rPr>
              <w:t>lacement d’une pièce sur l’échiquier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E4A32" w14:textId="77777777" w:rsidR="000A674F" w:rsidRDefault="000A674F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OK</w:t>
            </w:r>
          </w:p>
        </w:tc>
      </w:tr>
      <w:tr w:rsidR="000A674F" w14:paraId="5F95C789" w14:textId="77777777" w:rsidTr="0091006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5460A" w14:textId="6D908623" w:rsidR="000A674F" w:rsidRDefault="00E01752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Vérification qu’u</w:t>
            </w:r>
            <w:r w:rsidR="000A674F">
              <w:rPr>
                <w:rFonts w:eastAsia="Calibri"/>
              </w:rPr>
              <w:t>ne pièce ne p</w:t>
            </w:r>
            <w:r>
              <w:rPr>
                <w:rFonts w:eastAsia="Calibri"/>
              </w:rPr>
              <w:t>uisse</w:t>
            </w:r>
            <w:r w:rsidR="000A674F">
              <w:rPr>
                <w:rFonts w:eastAsia="Calibri"/>
              </w:rPr>
              <w:t xml:space="preserve"> pas réaliser un mouvement si celui-ci met son roi en échec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EB214" w14:textId="77777777" w:rsidR="000A674F" w:rsidRDefault="000A674F">
            <w:pPr>
              <w:rPr>
                <w:rFonts w:eastAsia="Calibri"/>
              </w:rPr>
            </w:pPr>
            <w:r>
              <w:rPr>
                <w:rFonts w:eastAsia="Calibri"/>
              </w:rPr>
              <w:t>OK</w:t>
            </w:r>
          </w:p>
          <w:p w14:paraId="538CE764" w14:textId="77777777" w:rsidR="00E01752" w:rsidRDefault="00E01752">
            <w:pPr>
              <w:rPr>
                <w:rFonts w:ascii="Calibri" w:eastAsia="Calibri" w:hAnsi="Calibri"/>
              </w:rPr>
            </w:pPr>
          </w:p>
        </w:tc>
      </w:tr>
      <w:tr w:rsidR="00E01752" w14:paraId="63DC9929" w14:textId="77777777" w:rsidTr="0091006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6B20E" w14:textId="42F7306B" w:rsidR="00E01752" w:rsidRDefault="002F7E26">
            <w:pPr>
              <w:rPr>
                <w:rFonts w:eastAsia="Calibri"/>
              </w:rPr>
            </w:pPr>
            <w:r>
              <w:rPr>
                <w:rFonts w:eastAsia="Calibri"/>
              </w:rPr>
              <w:t>Suppression d’une pièce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9B473" w14:textId="485885B5" w:rsidR="00E01752" w:rsidRDefault="00910066">
            <w:pPr>
              <w:rPr>
                <w:rFonts w:eastAsia="Calibri"/>
              </w:rPr>
            </w:pPr>
            <w:r>
              <w:rPr>
                <w:rFonts w:eastAsia="Calibri"/>
              </w:rPr>
              <w:t>OK</w:t>
            </w:r>
          </w:p>
        </w:tc>
      </w:tr>
      <w:tr w:rsidR="00E01752" w14:paraId="1A38F10E" w14:textId="77777777" w:rsidTr="0091006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C9DA0" w14:textId="0E507CF7" w:rsidR="00E01752" w:rsidRDefault="002F7E26">
            <w:pPr>
              <w:rPr>
                <w:rFonts w:eastAsia="Calibri"/>
              </w:rPr>
            </w:pPr>
            <w:r>
              <w:rPr>
                <w:rFonts w:eastAsia="Calibri"/>
              </w:rPr>
              <w:t>Roque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7D3E6" w14:textId="7905F926" w:rsidR="00E01752" w:rsidRDefault="00910066">
            <w:pPr>
              <w:rPr>
                <w:rFonts w:eastAsia="Calibri"/>
              </w:rPr>
            </w:pPr>
            <w:r>
              <w:rPr>
                <w:rFonts w:eastAsia="Calibri"/>
              </w:rPr>
              <w:t>OK</w:t>
            </w:r>
          </w:p>
        </w:tc>
      </w:tr>
      <w:tr w:rsidR="00E01752" w14:paraId="0F6149B4" w14:textId="77777777" w:rsidTr="0091006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4590A" w14:textId="26764721" w:rsidR="00E01752" w:rsidRDefault="002F7E26">
            <w:pPr>
              <w:rPr>
                <w:rFonts w:eastAsia="Calibri"/>
              </w:rPr>
            </w:pPr>
            <w:r>
              <w:rPr>
                <w:rFonts w:eastAsia="Calibri"/>
              </w:rPr>
              <w:t>Prise en passant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89BE5" w14:textId="75341C4A" w:rsidR="00E01752" w:rsidRDefault="00910066">
            <w:pPr>
              <w:rPr>
                <w:rFonts w:eastAsia="Calibri"/>
              </w:rPr>
            </w:pPr>
            <w:r>
              <w:rPr>
                <w:rFonts w:eastAsia="Calibri"/>
              </w:rPr>
              <w:t>OK</w:t>
            </w:r>
          </w:p>
        </w:tc>
      </w:tr>
      <w:tr w:rsidR="00E01752" w14:paraId="6FBCCAF8" w14:textId="77777777" w:rsidTr="0091006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549FF" w14:textId="58857D18" w:rsidR="00E01752" w:rsidRDefault="002F7E26">
            <w:pPr>
              <w:rPr>
                <w:rFonts w:eastAsia="Calibri"/>
              </w:rPr>
            </w:pPr>
            <w:r>
              <w:rPr>
                <w:rFonts w:eastAsia="Calibri"/>
              </w:rPr>
              <w:t>Retour de la dernière pièce jouée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479AE" w14:textId="6B2E3BE4" w:rsidR="00E01752" w:rsidRDefault="00910066">
            <w:pPr>
              <w:rPr>
                <w:rFonts w:eastAsia="Calibri"/>
              </w:rPr>
            </w:pPr>
            <w:r>
              <w:rPr>
                <w:rFonts w:eastAsia="Calibri"/>
              </w:rPr>
              <w:t>OK</w:t>
            </w:r>
          </w:p>
        </w:tc>
      </w:tr>
      <w:tr w:rsidR="00E01752" w14:paraId="0A640F26" w14:textId="77777777" w:rsidTr="0091006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3863A" w14:textId="036643E6" w:rsidR="00E01752" w:rsidRDefault="002F7E26" w:rsidP="002F7E26">
            <w:pPr>
              <w:tabs>
                <w:tab w:val="left" w:pos="1284"/>
              </w:tabs>
              <w:rPr>
                <w:rFonts w:eastAsia="Calibri"/>
              </w:rPr>
            </w:pPr>
            <w:r>
              <w:rPr>
                <w:rFonts w:eastAsia="Calibri"/>
              </w:rPr>
              <w:t>Définition du nombre de tours de jeu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13BE8" w14:textId="67BC8127" w:rsidR="00E01752" w:rsidRDefault="00910066">
            <w:pPr>
              <w:rPr>
                <w:rFonts w:eastAsia="Calibri"/>
              </w:rPr>
            </w:pPr>
            <w:r>
              <w:rPr>
                <w:rFonts w:eastAsia="Calibri"/>
              </w:rPr>
              <w:t>OK</w:t>
            </w:r>
          </w:p>
        </w:tc>
      </w:tr>
      <w:tr w:rsidR="00E01752" w14:paraId="51FB2AAE" w14:textId="77777777" w:rsidTr="0091006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5CC71" w14:textId="212D795E" w:rsidR="00E01752" w:rsidRDefault="002F7E26">
            <w:pPr>
              <w:rPr>
                <w:rFonts w:eastAsia="Calibri"/>
              </w:rPr>
            </w:pPr>
            <w:r>
              <w:rPr>
                <w:rFonts w:eastAsia="Calibri"/>
              </w:rPr>
              <w:t>Placement des pièces en début de partie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0E843" w14:textId="45B3A197" w:rsidR="00E01752" w:rsidRDefault="00910066">
            <w:pPr>
              <w:rPr>
                <w:rFonts w:eastAsia="Calibri"/>
              </w:rPr>
            </w:pPr>
            <w:r>
              <w:rPr>
                <w:rFonts w:eastAsia="Calibri"/>
              </w:rPr>
              <w:t>OK</w:t>
            </w:r>
          </w:p>
        </w:tc>
      </w:tr>
      <w:tr w:rsidR="00E01752" w14:paraId="7A8CC471" w14:textId="77777777" w:rsidTr="0091006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134F9" w14:textId="54E7F9AC" w:rsidR="00E01752" w:rsidRDefault="002F7E26">
            <w:pPr>
              <w:rPr>
                <w:rFonts w:eastAsia="Calibri"/>
              </w:rPr>
            </w:pPr>
            <w:r>
              <w:rPr>
                <w:rFonts w:eastAsia="Calibri"/>
              </w:rPr>
              <w:t>Promotion de pion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9ED2D" w14:textId="174AF154" w:rsidR="00E01752" w:rsidRDefault="00910066">
            <w:pPr>
              <w:rPr>
                <w:rFonts w:eastAsia="Calibri"/>
              </w:rPr>
            </w:pPr>
            <w:r>
              <w:rPr>
                <w:rFonts w:eastAsia="Calibri"/>
              </w:rPr>
              <w:t>OK</w:t>
            </w:r>
          </w:p>
        </w:tc>
      </w:tr>
      <w:tr w:rsidR="00E01752" w14:paraId="3F899585" w14:textId="77777777" w:rsidTr="0091006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90EE0" w14:textId="09EADFBC" w:rsidR="00910066" w:rsidRDefault="00910066">
            <w:pPr>
              <w:rPr>
                <w:rFonts w:eastAsia="Calibri"/>
              </w:rPr>
            </w:pPr>
            <w:r>
              <w:rPr>
                <w:rFonts w:eastAsia="Calibri"/>
              </w:rPr>
              <w:t>Déplacement impossible pour des cases vides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C6989" w14:textId="3118E454" w:rsidR="00E01752" w:rsidRDefault="00910066">
            <w:pPr>
              <w:rPr>
                <w:rFonts w:eastAsia="Calibri"/>
              </w:rPr>
            </w:pPr>
            <w:r>
              <w:rPr>
                <w:rFonts w:eastAsia="Calibri"/>
              </w:rPr>
              <w:t>OK</w:t>
            </w:r>
          </w:p>
        </w:tc>
      </w:tr>
      <w:tr w:rsidR="00910066" w14:paraId="12C22AAD" w14:textId="77777777" w:rsidTr="00910066">
        <w:trPr>
          <w:trHeight w:val="24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CB502" w14:textId="42C7C88B" w:rsidR="00910066" w:rsidRDefault="00910066">
            <w:pPr>
              <w:rPr>
                <w:rFonts w:eastAsia="Calibri"/>
              </w:rPr>
            </w:pPr>
            <w:r>
              <w:rPr>
                <w:rFonts w:eastAsia="Calibri"/>
              </w:rPr>
              <w:t>Déplacement impossible en cas de collision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8EEE9" w14:textId="22FC48ED" w:rsidR="00910066" w:rsidRDefault="00910066">
            <w:pPr>
              <w:rPr>
                <w:rFonts w:eastAsia="Calibri"/>
              </w:rPr>
            </w:pPr>
            <w:r>
              <w:rPr>
                <w:rFonts w:eastAsia="Calibri"/>
              </w:rPr>
              <w:t>OK</w:t>
            </w:r>
          </w:p>
        </w:tc>
      </w:tr>
    </w:tbl>
    <w:p w14:paraId="496F23BA" w14:textId="77777777" w:rsidR="00AF74A0" w:rsidRDefault="00AF74A0" w:rsidP="00AF74A0">
      <w:pPr>
        <w:rPr>
          <w:b/>
          <w:bCs/>
        </w:rPr>
      </w:pPr>
    </w:p>
    <w:p w14:paraId="7DB9F739" w14:textId="5573B5EC" w:rsidR="00AF74A0" w:rsidRDefault="00AF74A0" w:rsidP="00AF74A0">
      <w:pPr>
        <w:rPr>
          <w:b/>
          <w:bCs/>
        </w:rPr>
      </w:pPr>
      <w:r>
        <w:rPr>
          <w:b/>
          <w:bCs/>
        </w:rPr>
        <w:t>Tests similaires à chaque type de pièces</w:t>
      </w:r>
    </w:p>
    <w:tbl>
      <w:tblPr>
        <w:tblStyle w:val="Grilledutableau"/>
        <w:tblW w:w="906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7083"/>
        <w:gridCol w:w="1977"/>
      </w:tblGrid>
      <w:tr w:rsidR="00AF74A0" w14:paraId="2E48654A" w14:textId="77777777" w:rsidTr="00AF74A0">
        <w:tc>
          <w:tcPr>
            <w:tcW w:w="7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24E3F3D" w14:textId="77777777" w:rsidR="00AF74A0" w:rsidRDefault="00AF74A0" w:rsidP="0046637D">
            <w:pPr>
              <w:jc w:val="center"/>
              <w:rPr>
                <w:b/>
                <w:bCs/>
              </w:rPr>
            </w:pPr>
            <w:r>
              <w:rPr>
                <w:rFonts w:eastAsia="Calibri"/>
                <w:b/>
                <w:bCs/>
              </w:rPr>
              <w:t>Description du test</w:t>
            </w:r>
          </w:p>
        </w:tc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EDCF8F9" w14:textId="77777777" w:rsidR="00AF74A0" w:rsidRDefault="00AF74A0" w:rsidP="0046637D">
            <w:pPr>
              <w:jc w:val="center"/>
              <w:rPr>
                <w:b/>
                <w:bCs/>
              </w:rPr>
            </w:pPr>
            <w:r>
              <w:rPr>
                <w:rFonts w:eastAsia="Calibri"/>
                <w:b/>
                <w:bCs/>
              </w:rPr>
              <w:t>Résultat attendu et observé</w:t>
            </w:r>
          </w:p>
        </w:tc>
      </w:tr>
      <w:tr w:rsidR="00AF74A0" w14:paraId="46C9098F" w14:textId="77777777" w:rsidTr="00AF74A0">
        <w:tc>
          <w:tcPr>
            <w:tcW w:w="7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2930A" w14:textId="5A8A8C35" w:rsidR="00AF74A0" w:rsidRDefault="00AF74A0" w:rsidP="0046637D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Getter du type d’une pièce</w:t>
            </w:r>
          </w:p>
        </w:tc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FA13B" w14:textId="77777777" w:rsidR="00AF74A0" w:rsidRDefault="00AF74A0" w:rsidP="0046637D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OK</w:t>
            </w:r>
          </w:p>
        </w:tc>
      </w:tr>
      <w:tr w:rsidR="00AF74A0" w14:paraId="7FE24F9C" w14:textId="77777777" w:rsidTr="00AF74A0">
        <w:tc>
          <w:tcPr>
            <w:tcW w:w="7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08479" w14:textId="5098D4C6" w:rsidR="00AF74A0" w:rsidRDefault="00AF74A0" w:rsidP="0046637D">
            <w:pPr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Getter du nom d’une pièce</w:t>
            </w:r>
          </w:p>
        </w:tc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6E169" w14:textId="77777777" w:rsidR="00AF74A0" w:rsidRDefault="00AF74A0" w:rsidP="0046637D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OK</w:t>
            </w:r>
          </w:p>
        </w:tc>
      </w:tr>
      <w:tr w:rsidR="00AF74A0" w14:paraId="683963B5" w14:textId="77777777" w:rsidTr="00AF74A0">
        <w:tc>
          <w:tcPr>
            <w:tcW w:w="7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F7C6E" w14:textId="49EDDFC8" w:rsidR="00AF74A0" w:rsidRDefault="00AF74A0" w:rsidP="00AF74A0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Méthode </w:t>
            </w:r>
            <w:proofErr w:type="spellStart"/>
            <w:r>
              <w:rPr>
                <w:rFonts w:eastAsia="Calibri"/>
              </w:rPr>
              <w:t>toString</w:t>
            </w:r>
            <w:proofErr w:type="spellEnd"/>
          </w:p>
        </w:tc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57654" w14:textId="127B3521" w:rsidR="00AF74A0" w:rsidRDefault="00AF74A0" w:rsidP="00AF74A0">
            <w:pPr>
              <w:rPr>
                <w:rFonts w:eastAsia="Calibri"/>
              </w:rPr>
            </w:pPr>
            <w:r>
              <w:rPr>
                <w:rFonts w:eastAsia="Calibri"/>
              </w:rPr>
              <w:t>OK</w:t>
            </w:r>
          </w:p>
        </w:tc>
      </w:tr>
      <w:tr w:rsidR="00180DB6" w14:paraId="73F63A1A" w14:textId="77777777" w:rsidTr="00AF74A0">
        <w:tc>
          <w:tcPr>
            <w:tcW w:w="7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6F0F9" w14:textId="42823B15" w:rsidR="00180DB6" w:rsidRDefault="00180DB6" w:rsidP="00AF74A0">
            <w:pPr>
              <w:rPr>
                <w:rFonts w:eastAsia="Calibri"/>
              </w:rPr>
            </w:pPr>
            <w:r>
              <w:rPr>
                <w:rFonts w:eastAsia="Calibri"/>
              </w:rPr>
              <w:t>Déplacement impossible si celui-ci met son roi en échec</w:t>
            </w:r>
          </w:p>
        </w:tc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73CDA" w14:textId="52742BD4" w:rsidR="00180DB6" w:rsidRDefault="00180DB6" w:rsidP="00AF74A0">
            <w:pPr>
              <w:rPr>
                <w:rFonts w:eastAsia="Calibri"/>
              </w:rPr>
            </w:pPr>
            <w:r>
              <w:rPr>
                <w:rFonts w:eastAsia="Calibri"/>
              </w:rPr>
              <w:t>OK</w:t>
            </w:r>
          </w:p>
        </w:tc>
      </w:tr>
    </w:tbl>
    <w:p w14:paraId="1014B54E" w14:textId="77777777" w:rsidR="000A674F" w:rsidRDefault="000A674F" w:rsidP="000A674F"/>
    <w:p w14:paraId="057C1F59" w14:textId="77777777" w:rsidR="000A674F" w:rsidRDefault="000A674F" w:rsidP="000A674F">
      <w:pPr>
        <w:rPr>
          <w:b/>
          <w:bCs/>
        </w:rPr>
      </w:pPr>
      <w:r>
        <w:rPr>
          <w:b/>
          <w:bCs/>
        </w:rPr>
        <w:t>Tests de la Reine</w:t>
      </w:r>
    </w:p>
    <w:tbl>
      <w:tblPr>
        <w:tblStyle w:val="Grilledutableau"/>
        <w:tblW w:w="906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7083"/>
        <w:gridCol w:w="1977"/>
      </w:tblGrid>
      <w:tr w:rsidR="000A674F" w14:paraId="150994DD" w14:textId="77777777" w:rsidTr="00AF74A0">
        <w:tc>
          <w:tcPr>
            <w:tcW w:w="7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5CB3AAE" w14:textId="77777777" w:rsidR="000A674F" w:rsidRDefault="000A674F">
            <w:pPr>
              <w:jc w:val="center"/>
              <w:rPr>
                <w:b/>
                <w:bCs/>
              </w:rPr>
            </w:pPr>
            <w:r>
              <w:rPr>
                <w:rFonts w:eastAsia="Calibri"/>
                <w:b/>
                <w:bCs/>
              </w:rPr>
              <w:t>Description du test</w:t>
            </w:r>
          </w:p>
        </w:tc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096D22B" w14:textId="77777777" w:rsidR="000A674F" w:rsidRDefault="000A674F">
            <w:pPr>
              <w:jc w:val="center"/>
              <w:rPr>
                <w:b/>
                <w:bCs/>
              </w:rPr>
            </w:pPr>
            <w:r>
              <w:rPr>
                <w:rFonts w:eastAsia="Calibri"/>
                <w:b/>
                <w:bCs/>
              </w:rPr>
              <w:t>Résultat attendu et observé</w:t>
            </w:r>
          </w:p>
        </w:tc>
      </w:tr>
      <w:tr w:rsidR="000A674F" w14:paraId="5A00D548" w14:textId="77777777" w:rsidTr="00AF74A0">
        <w:tc>
          <w:tcPr>
            <w:tcW w:w="7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0A293" w14:textId="5BDC99E5" w:rsidR="000A674F" w:rsidRDefault="00AF74A0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M</w:t>
            </w:r>
            <w:r w:rsidR="000A674F">
              <w:rPr>
                <w:rFonts w:eastAsia="Calibri"/>
              </w:rPr>
              <w:t xml:space="preserve">ouvements </w:t>
            </w:r>
            <w:r>
              <w:rPr>
                <w:rFonts w:eastAsia="Calibri"/>
              </w:rPr>
              <w:t>rectilignes et diagonaux</w:t>
            </w:r>
            <w:r w:rsidR="00180DB6">
              <w:rPr>
                <w:rFonts w:eastAsia="Calibri"/>
              </w:rPr>
              <w:t>,</w:t>
            </w:r>
            <w:r>
              <w:rPr>
                <w:rFonts w:eastAsia="Calibri"/>
              </w:rPr>
              <w:t xml:space="preserve"> sans restriction de distance</w:t>
            </w:r>
            <w:r w:rsidR="00180DB6">
              <w:rPr>
                <w:rFonts w:eastAsia="Calibri"/>
              </w:rPr>
              <w:t xml:space="preserve"> et tout en respectant les collisions</w:t>
            </w:r>
            <w:r w:rsidR="00E24FB2">
              <w:rPr>
                <w:rFonts w:eastAsia="Calibri"/>
              </w:rPr>
              <w:t xml:space="preserve"> sur son chemin</w:t>
            </w:r>
          </w:p>
        </w:tc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9B566" w14:textId="77777777" w:rsidR="000A674F" w:rsidRDefault="000A674F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OK</w:t>
            </w:r>
          </w:p>
        </w:tc>
      </w:tr>
    </w:tbl>
    <w:p w14:paraId="022780EE" w14:textId="77777777" w:rsidR="000A674F" w:rsidRDefault="000A674F" w:rsidP="000A674F"/>
    <w:p w14:paraId="0131531A" w14:textId="2BDC7DB8" w:rsidR="000A674F" w:rsidRDefault="000A674F" w:rsidP="000A674F">
      <w:pPr>
        <w:rPr>
          <w:b/>
          <w:bCs/>
        </w:rPr>
      </w:pPr>
      <w:r>
        <w:rPr>
          <w:b/>
          <w:bCs/>
        </w:rPr>
        <w:t>Tests du Roi</w:t>
      </w:r>
    </w:p>
    <w:tbl>
      <w:tblPr>
        <w:tblStyle w:val="Grilledutableau"/>
        <w:tblW w:w="906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7083"/>
        <w:gridCol w:w="1977"/>
      </w:tblGrid>
      <w:tr w:rsidR="000A674F" w14:paraId="1626E1B4" w14:textId="77777777" w:rsidTr="00180DB6">
        <w:tc>
          <w:tcPr>
            <w:tcW w:w="7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C4DC76A" w14:textId="77777777" w:rsidR="000A674F" w:rsidRDefault="000A674F">
            <w:pPr>
              <w:jc w:val="center"/>
              <w:rPr>
                <w:b/>
                <w:bCs/>
              </w:rPr>
            </w:pPr>
            <w:r>
              <w:rPr>
                <w:rFonts w:eastAsia="Calibri"/>
                <w:b/>
                <w:bCs/>
              </w:rPr>
              <w:t>Description du test</w:t>
            </w:r>
          </w:p>
        </w:tc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EE8057A" w14:textId="77777777" w:rsidR="000A674F" w:rsidRDefault="000A674F">
            <w:pPr>
              <w:jc w:val="center"/>
              <w:rPr>
                <w:b/>
                <w:bCs/>
              </w:rPr>
            </w:pPr>
            <w:r>
              <w:rPr>
                <w:rFonts w:eastAsia="Calibri"/>
                <w:b/>
                <w:bCs/>
              </w:rPr>
              <w:t>Résultat attendu et observé</w:t>
            </w:r>
          </w:p>
        </w:tc>
      </w:tr>
      <w:tr w:rsidR="000A674F" w14:paraId="093E0429" w14:textId="77777777" w:rsidTr="00180DB6">
        <w:tc>
          <w:tcPr>
            <w:tcW w:w="7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D7BB2" w14:textId="48DB6DA9" w:rsidR="000A674F" w:rsidRDefault="00180DB6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Mouvements rectilignes et diagonaux, de 1 seule case et tout en respectant les collisions</w:t>
            </w:r>
            <w:r w:rsidR="00E24FB2">
              <w:rPr>
                <w:rFonts w:eastAsia="Calibri"/>
              </w:rPr>
              <w:t xml:space="preserve"> sur son chemin</w:t>
            </w:r>
          </w:p>
        </w:tc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F5C8A" w14:textId="77777777" w:rsidR="000A674F" w:rsidRDefault="000A674F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OK</w:t>
            </w:r>
          </w:p>
        </w:tc>
      </w:tr>
      <w:tr w:rsidR="000A674F" w14:paraId="29C58B30" w14:textId="77777777" w:rsidTr="00180DB6">
        <w:tc>
          <w:tcPr>
            <w:tcW w:w="7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F591C" w14:textId="78757CE8" w:rsidR="000A674F" w:rsidRDefault="00180DB6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P</w:t>
            </w:r>
            <w:r w:rsidR="000A674F">
              <w:rPr>
                <w:rFonts w:eastAsia="Calibri"/>
              </w:rPr>
              <w:t xml:space="preserve">etit et </w:t>
            </w:r>
            <w:r>
              <w:rPr>
                <w:rFonts w:eastAsia="Calibri"/>
              </w:rPr>
              <w:t>g</w:t>
            </w:r>
            <w:r w:rsidR="000A674F">
              <w:rPr>
                <w:rFonts w:eastAsia="Calibri"/>
              </w:rPr>
              <w:t>rand roque</w:t>
            </w:r>
            <w:r w:rsidR="008E247B">
              <w:rPr>
                <w:rFonts w:eastAsia="Calibri"/>
              </w:rPr>
              <w:t xml:space="preserve"> </w:t>
            </w:r>
          </w:p>
        </w:tc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A80A2" w14:textId="77777777" w:rsidR="000A674F" w:rsidRDefault="000A674F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OK</w:t>
            </w:r>
          </w:p>
        </w:tc>
      </w:tr>
    </w:tbl>
    <w:p w14:paraId="1A797D17" w14:textId="77777777" w:rsidR="000A674F" w:rsidRDefault="000A674F" w:rsidP="000A674F"/>
    <w:p w14:paraId="3F91A3C7" w14:textId="77777777" w:rsidR="00180DB6" w:rsidRDefault="00180DB6" w:rsidP="000A674F">
      <w:pPr>
        <w:rPr>
          <w:b/>
          <w:bCs/>
        </w:rPr>
      </w:pPr>
    </w:p>
    <w:p w14:paraId="41C0AE3A" w14:textId="3FA1DC6A" w:rsidR="000A674F" w:rsidRDefault="000A674F" w:rsidP="000A674F">
      <w:pPr>
        <w:rPr>
          <w:b/>
          <w:bCs/>
        </w:rPr>
      </w:pPr>
      <w:r>
        <w:rPr>
          <w:b/>
          <w:bCs/>
        </w:rPr>
        <w:t>Tests du Pion</w:t>
      </w:r>
    </w:p>
    <w:tbl>
      <w:tblPr>
        <w:tblStyle w:val="Grilledutableau"/>
        <w:tblW w:w="906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7083"/>
        <w:gridCol w:w="1977"/>
      </w:tblGrid>
      <w:tr w:rsidR="000A674F" w14:paraId="29FCB2B9" w14:textId="77777777" w:rsidTr="00E24FB2">
        <w:tc>
          <w:tcPr>
            <w:tcW w:w="7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7E8BCDE" w14:textId="77777777" w:rsidR="000A674F" w:rsidRDefault="000A674F">
            <w:pPr>
              <w:jc w:val="center"/>
              <w:rPr>
                <w:b/>
                <w:bCs/>
              </w:rPr>
            </w:pPr>
            <w:r>
              <w:rPr>
                <w:rFonts w:eastAsia="Calibri"/>
                <w:b/>
                <w:bCs/>
              </w:rPr>
              <w:t>Description du test</w:t>
            </w:r>
          </w:p>
        </w:tc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6A2434D" w14:textId="77777777" w:rsidR="000A674F" w:rsidRDefault="000A674F">
            <w:pPr>
              <w:jc w:val="center"/>
              <w:rPr>
                <w:b/>
                <w:bCs/>
              </w:rPr>
            </w:pPr>
            <w:r>
              <w:rPr>
                <w:rFonts w:eastAsia="Calibri"/>
                <w:b/>
                <w:bCs/>
              </w:rPr>
              <w:t>Résultat attendu et observé</w:t>
            </w:r>
          </w:p>
        </w:tc>
      </w:tr>
      <w:tr w:rsidR="000A674F" w14:paraId="6F4D8BC3" w14:textId="77777777" w:rsidTr="00E24FB2">
        <w:tc>
          <w:tcPr>
            <w:tcW w:w="7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11D33" w14:textId="4764E22D" w:rsidR="000A674F" w:rsidRDefault="008E247B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Mouvements rectilignes en face de celui-ci, d’1 case ou 2 s’il est à sa position de départ, tout en respectant les collisions</w:t>
            </w:r>
            <w:r w:rsidR="00E24FB2">
              <w:rPr>
                <w:rFonts w:eastAsia="Calibri"/>
              </w:rPr>
              <w:t xml:space="preserve"> sur son chemin</w:t>
            </w:r>
          </w:p>
        </w:tc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A1DFE" w14:textId="77777777" w:rsidR="000A674F" w:rsidRDefault="000A674F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OK</w:t>
            </w:r>
          </w:p>
        </w:tc>
      </w:tr>
      <w:tr w:rsidR="000A674F" w14:paraId="27720E8A" w14:textId="77777777" w:rsidTr="00E24FB2">
        <w:tc>
          <w:tcPr>
            <w:tcW w:w="7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27A48" w14:textId="15BEBB90" w:rsidR="000A674F" w:rsidRDefault="008E247B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N</w:t>
            </w:r>
            <w:r w:rsidR="000A674F">
              <w:rPr>
                <w:rFonts w:eastAsia="Calibri"/>
              </w:rPr>
              <w:t>e peut prendre de pièce uniquement si la pièce adverse est en diagonal de ce dernier et dans la bonne direction</w:t>
            </w:r>
          </w:p>
        </w:tc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A0582" w14:textId="77777777" w:rsidR="000A674F" w:rsidRDefault="000A674F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OK</w:t>
            </w:r>
          </w:p>
        </w:tc>
      </w:tr>
      <w:tr w:rsidR="000A674F" w14:paraId="698DE243" w14:textId="77777777" w:rsidTr="00E24FB2">
        <w:tc>
          <w:tcPr>
            <w:tcW w:w="7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49474" w14:textId="7F4A1B9F" w:rsidR="000A674F" w:rsidRDefault="008E247B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 xml:space="preserve">Capture </w:t>
            </w:r>
            <w:r w:rsidR="000A674F">
              <w:rPr>
                <w:rFonts w:eastAsia="Calibri"/>
              </w:rPr>
              <w:t>en passant</w:t>
            </w:r>
          </w:p>
        </w:tc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01B8E" w14:textId="77777777" w:rsidR="000A674F" w:rsidRDefault="000A674F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OK</w:t>
            </w:r>
          </w:p>
        </w:tc>
      </w:tr>
      <w:tr w:rsidR="008E247B" w14:paraId="45A28873" w14:textId="77777777" w:rsidTr="00E24FB2">
        <w:tc>
          <w:tcPr>
            <w:tcW w:w="7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565A2" w14:textId="2C49221C" w:rsidR="008E247B" w:rsidRDefault="008E247B">
            <w:pPr>
              <w:rPr>
                <w:rFonts w:eastAsia="Calibri"/>
              </w:rPr>
            </w:pPr>
            <w:r>
              <w:rPr>
                <w:rFonts w:eastAsia="Calibri"/>
              </w:rPr>
              <w:t>Promotion</w:t>
            </w:r>
          </w:p>
        </w:tc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8F4C1" w14:textId="612B0FF6" w:rsidR="008E247B" w:rsidRDefault="008E247B">
            <w:pPr>
              <w:rPr>
                <w:rFonts w:eastAsia="Calibri"/>
              </w:rPr>
            </w:pPr>
            <w:r>
              <w:rPr>
                <w:rFonts w:eastAsia="Calibri"/>
              </w:rPr>
              <w:t>OK</w:t>
            </w:r>
          </w:p>
        </w:tc>
      </w:tr>
    </w:tbl>
    <w:p w14:paraId="1EDBB000" w14:textId="77777777" w:rsidR="008E247B" w:rsidRDefault="008E247B" w:rsidP="008E247B">
      <w:pPr>
        <w:rPr>
          <w:b/>
          <w:bCs/>
        </w:rPr>
      </w:pPr>
    </w:p>
    <w:p w14:paraId="5CC16C74" w14:textId="60A46C4D" w:rsidR="008E247B" w:rsidRDefault="008E247B" w:rsidP="008E247B">
      <w:pPr>
        <w:rPr>
          <w:b/>
          <w:bCs/>
        </w:rPr>
      </w:pPr>
      <w:r>
        <w:rPr>
          <w:b/>
          <w:bCs/>
        </w:rPr>
        <w:t>Tests du Fou</w:t>
      </w:r>
    </w:p>
    <w:tbl>
      <w:tblPr>
        <w:tblStyle w:val="Grilledutableau"/>
        <w:tblW w:w="906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7083"/>
        <w:gridCol w:w="1977"/>
      </w:tblGrid>
      <w:tr w:rsidR="008E247B" w14:paraId="42E34315" w14:textId="77777777" w:rsidTr="00E24FB2">
        <w:tc>
          <w:tcPr>
            <w:tcW w:w="7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36A8BC4" w14:textId="77777777" w:rsidR="008E247B" w:rsidRDefault="008E247B" w:rsidP="00056410">
            <w:pPr>
              <w:jc w:val="center"/>
              <w:rPr>
                <w:b/>
                <w:bCs/>
              </w:rPr>
            </w:pPr>
            <w:r>
              <w:rPr>
                <w:rFonts w:eastAsia="Calibri"/>
                <w:b/>
                <w:bCs/>
              </w:rPr>
              <w:t>Description du test</w:t>
            </w:r>
          </w:p>
        </w:tc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98087B7" w14:textId="77777777" w:rsidR="008E247B" w:rsidRDefault="008E247B" w:rsidP="00056410">
            <w:pPr>
              <w:jc w:val="center"/>
              <w:rPr>
                <w:b/>
                <w:bCs/>
              </w:rPr>
            </w:pPr>
            <w:r>
              <w:rPr>
                <w:rFonts w:eastAsia="Calibri"/>
                <w:b/>
                <w:bCs/>
              </w:rPr>
              <w:t>Résultat attendu et observé</w:t>
            </w:r>
          </w:p>
        </w:tc>
      </w:tr>
      <w:tr w:rsidR="008E247B" w14:paraId="28185BAE" w14:textId="77777777" w:rsidTr="00E24FB2">
        <w:tc>
          <w:tcPr>
            <w:tcW w:w="7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16109" w14:textId="2CDD1865" w:rsidR="008E247B" w:rsidRDefault="008E247B" w:rsidP="00056410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Mouvements diagonaux, sans restriction de distance et tout en respectant les collisions</w:t>
            </w:r>
            <w:r w:rsidR="00E24FB2">
              <w:rPr>
                <w:rFonts w:eastAsia="Calibri"/>
              </w:rPr>
              <w:t xml:space="preserve"> sur son chemin</w:t>
            </w:r>
          </w:p>
        </w:tc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45909" w14:textId="77777777" w:rsidR="008E247B" w:rsidRDefault="008E247B" w:rsidP="00056410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OK</w:t>
            </w:r>
          </w:p>
        </w:tc>
      </w:tr>
    </w:tbl>
    <w:p w14:paraId="005288F4" w14:textId="77777777" w:rsidR="000A674F" w:rsidRDefault="000A674F" w:rsidP="000A674F"/>
    <w:p w14:paraId="2DB85F8D" w14:textId="77777777" w:rsidR="00A1771A" w:rsidRDefault="00A1771A" w:rsidP="00E24FB2">
      <w:pPr>
        <w:rPr>
          <w:b/>
          <w:bCs/>
        </w:rPr>
      </w:pPr>
      <w:r>
        <w:rPr>
          <w:b/>
          <w:bCs/>
        </w:rPr>
        <w:br w:type="page"/>
      </w:r>
    </w:p>
    <w:p w14:paraId="590054F0" w14:textId="67FE9C20" w:rsidR="00E24FB2" w:rsidRDefault="00E24FB2" w:rsidP="00E24FB2">
      <w:pPr>
        <w:rPr>
          <w:b/>
          <w:bCs/>
        </w:rPr>
      </w:pPr>
      <w:r>
        <w:rPr>
          <w:b/>
          <w:bCs/>
        </w:rPr>
        <w:lastRenderedPageBreak/>
        <w:t>Tests du Cavalier</w:t>
      </w:r>
    </w:p>
    <w:tbl>
      <w:tblPr>
        <w:tblStyle w:val="Grilledutableau"/>
        <w:tblW w:w="906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7083"/>
        <w:gridCol w:w="1977"/>
      </w:tblGrid>
      <w:tr w:rsidR="00E24FB2" w14:paraId="4617CBC8" w14:textId="77777777" w:rsidTr="00E24FB2">
        <w:tc>
          <w:tcPr>
            <w:tcW w:w="7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CC761C3" w14:textId="77777777" w:rsidR="00E24FB2" w:rsidRDefault="00E24FB2" w:rsidP="00D92D44">
            <w:pPr>
              <w:jc w:val="center"/>
              <w:rPr>
                <w:b/>
                <w:bCs/>
              </w:rPr>
            </w:pPr>
            <w:r>
              <w:rPr>
                <w:rFonts w:eastAsia="Calibri"/>
                <w:b/>
                <w:bCs/>
              </w:rPr>
              <w:t>Description du test</w:t>
            </w:r>
          </w:p>
        </w:tc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7FE693C" w14:textId="77777777" w:rsidR="00E24FB2" w:rsidRDefault="00E24FB2" w:rsidP="00D92D44">
            <w:pPr>
              <w:jc w:val="center"/>
              <w:rPr>
                <w:b/>
                <w:bCs/>
              </w:rPr>
            </w:pPr>
            <w:r>
              <w:rPr>
                <w:rFonts w:eastAsia="Calibri"/>
                <w:b/>
                <w:bCs/>
              </w:rPr>
              <w:t>Résultat attendu et observé</w:t>
            </w:r>
          </w:p>
        </w:tc>
      </w:tr>
      <w:tr w:rsidR="00E24FB2" w14:paraId="6A013E94" w14:textId="77777777" w:rsidTr="00E24FB2">
        <w:tc>
          <w:tcPr>
            <w:tcW w:w="7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19F36" w14:textId="5F053BB6" w:rsidR="00E24FB2" w:rsidRDefault="00E24FB2" w:rsidP="00D92D44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Mouvements en « L », avec restriction de distance et ignorant les collisions sur son chemin</w:t>
            </w:r>
          </w:p>
        </w:tc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58F24" w14:textId="77777777" w:rsidR="00E24FB2" w:rsidRDefault="00E24FB2" w:rsidP="00D92D44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OK</w:t>
            </w:r>
          </w:p>
        </w:tc>
      </w:tr>
    </w:tbl>
    <w:p w14:paraId="19F7F861" w14:textId="77777777" w:rsidR="00E24FB2" w:rsidRDefault="00E24FB2" w:rsidP="000A674F"/>
    <w:p w14:paraId="795CA8E4" w14:textId="77777777" w:rsidR="000A674F" w:rsidRDefault="000A674F" w:rsidP="000A674F">
      <w:pPr>
        <w:rPr>
          <w:b/>
          <w:bCs/>
        </w:rPr>
      </w:pPr>
      <w:r>
        <w:rPr>
          <w:b/>
          <w:bCs/>
        </w:rPr>
        <w:t>Tests de la Tour</w:t>
      </w:r>
    </w:p>
    <w:tbl>
      <w:tblPr>
        <w:tblStyle w:val="Grilledutableau"/>
        <w:tblW w:w="906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7083"/>
        <w:gridCol w:w="1977"/>
      </w:tblGrid>
      <w:tr w:rsidR="000A674F" w14:paraId="54875695" w14:textId="77777777" w:rsidTr="00E24FB2">
        <w:tc>
          <w:tcPr>
            <w:tcW w:w="7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2C83221" w14:textId="77777777" w:rsidR="000A674F" w:rsidRDefault="000A674F">
            <w:pPr>
              <w:jc w:val="center"/>
              <w:rPr>
                <w:b/>
                <w:bCs/>
              </w:rPr>
            </w:pPr>
            <w:r>
              <w:rPr>
                <w:rFonts w:eastAsia="Calibri"/>
                <w:b/>
                <w:bCs/>
              </w:rPr>
              <w:t>Description du test</w:t>
            </w:r>
          </w:p>
        </w:tc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5381B98" w14:textId="77777777" w:rsidR="000A674F" w:rsidRDefault="000A674F">
            <w:pPr>
              <w:jc w:val="center"/>
              <w:rPr>
                <w:b/>
                <w:bCs/>
              </w:rPr>
            </w:pPr>
            <w:r>
              <w:rPr>
                <w:rFonts w:eastAsia="Calibri"/>
                <w:b/>
                <w:bCs/>
              </w:rPr>
              <w:t>Résultat attendu et observé</w:t>
            </w:r>
          </w:p>
        </w:tc>
      </w:tr>
      <w:tr w:rsidR="000A674F" w14:paraId="7B609EF3" w14:textId="77777777" w:rsidTr="00E24FB2">
        <w:tc>
          <w:tcPr>
            <w:tcW w:w="7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16D17" w14:textId="60EFE387" w:rsidR="000A674F" w:rsidRDefault="00E24FB2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Mouvements rectilignes, sans restriction de distance et tout en respectant les collisions sur son chemin</w:t>
            </w:r>
          </w:p>
        </w:tc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2F8D4" w14:textId="77777777" w:rsidR="000A674F" w:rsidRDefault="000A674F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OK</w:t>
            </w:r>
          </w:p>
        </w:tc>
      </w:tr>
    </w:tbl>
    <w:p w14:paraId="11AA8ACF" w14:textId="77777777" w:rsidR="000A674F" w:rsidRDefault="000A674F" w:rsidP="000A674F"/>
    <w:p w14:paraId="5D419AC9" w14:textId="455BEAC0" w:rsidR="000A674F" w:rsidRPr="00E24FB2" w:rsidRDefault="000A674F" w:rsidP="000A674F">
      <w:pPr>
        <w:rPr>
          <w:b/>
          <w:bCs/>
        </w:rPr>
      </w:pPr>
    </w:p>
    <w:p w14:paraId="0CED7AAE" w14:textId="58D965EB" w:rsidR="003D5A1C" w:rsidRPr="00C15E5A" w:rsidRDefault="003D5A1C" w:rsidP="000A674F"/>
    <w:sectPr w:rsidR="003D5A1C" w:rsidRPr="00C15E5A" w:rsidSect="005B227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36C385" w14:textId="77777777" w:rsidR="007A17FC" w:rsidRDefault="007A17FC" w:rsidP="00063CFC">
      <w:pPr>
        <w:spacing w:after="0" w:line="240" w:lineRule="auto"/>
      </w:pPr>
      <w:r>
        <w:separator/>
      </w:r>
    </w:p>
  </w:endnote>
  <w:endnote w:type="continuationSeparator" w:id="0">
    <w:p w14:paraId="175011C4" w14:textId="77777777" w:rsidR="007A17FC" w:rsidRDefault="007A17FC" w:rsidP="00063C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276F3" w14:textId="64A803EB" w:rsidR="00063CFC" w:rsidRDefault="004E4E3A">
    <w:pPr>
      <w:pStyle w:val="Pieddepage"/>
    </w:pPr>
    <w:r>
      <w:t>09</w:t>
    </w:r>
    <w:r w:rsidR="00063CFC">
      <w:t>.10.2023</w:t>
    </w:r>
    <w:r w:rsidR="00063CFC">
      <w:ptab w:relativeTo="margin" w:alignment="center" w:leader="none"/>
    </w:r>
    <w:r w:rsidR="00063CFC">
      <w:fldChar w:fldCharType="begin"/>
    </w:r>
    <w:r w:rsidR="00063CFC">
      <w:instrText>PAGE   \* MERGEFORMAT</w:instrText>
    </w:r>
    <w:r w:rsidR="00063CFC">
      <w:fldChar w:fldCharType="separate"/>
    </w:r>
    <w:r w:rsidR="00063CFC">
      <w:rPr>
        <w:lang w:val="fr-FR"/>
      </w:rPr>
      <w:t>1</w:t>
    </w:r>
    <w:r w:rsidR="00063CFC">
      <w:fldChar w:fldCharType="end"/>
    </w:r>
    <w:r w:rsidR="00063CFC">
      <w:ptab w:relativeTo="margin" w:alignment="right" w:leader="none"/>
    </w:r>
    <w:proofErr w:type="spellStart"/>
    <w:r w:rsidR="00063CFC">
      <w:t>P.Gillet</w:t>
    </w:r>
    <w:proofErr w:type="spellEnd"/>
    <w:r w:rsidR="00063CFC">
      <w:t xml:space="preserve"> &amp; </w:t>
    </w:r>
    <w:proofErr w:type="spellStart"/>
    <w:proofErr w:type="gramStart"/>
    <w:r w:rsidR="00063CFC">
      <w:t>L.Haye</w:t>
    </w:r>
    <w:proofErr w:type="spellEnd"/>
    <w:proofErr w:type="gram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3F3ACF" w14:textId="77777777" w:rsidR="007A17FC" w:rsidRDefault="007A17FC" w:rsidP="00063CFC">
      <w:pPr>
        <w:spacing w:after="0" w:line="240" w:lineRule="auto"/>
      </w:pPr>
      <w:r>
        <w:separator/>
      </w:r>
    </w:p>
  </w:footnote>
  <w:footnote w:type="continuationSeparator" w:id="0">
    <w:p w14:paraId="039A3248" w14:textId="77777777" w:rsidR="007A17FC" w:rsidRDefault="007A17FC" w:rsidP="00063C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4A029" w14:textId="4D7D5A91" w:rsidR="00063CFC" w:rsidRDefault="00063CFC">
    <w:pPr>
      <w:pStyle w:val="En-tte"/>
    </w:pPr>
    <w:r>
      <w:ptab w:relativeTo="margin" w:alignment="right" w:leader="none"/>
    </w:r>
    <w:r>
      <w:rPr>
        <w:noProof/>
      </w:rPr>
      <w:drawing>
        <wp:inline distT="0" distB="0" distL="0" distR="0" wp14:anchorId="04868F47" wp14:editId="1B0D6D19">
          <wp:extent cx="352425" cy="266368"/>
          <wp:effectExtent l="0" t="0" r="0" b="635"/>
          <wp:docPr id="6" name="Image 6" descr="Nouvelle identité visuelle - HEIG-V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ouvelle identité visuelle - HEIG-V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0280" cy="2723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62E2B"/>
    <w:multiLevelType w:val="hybridMultilevel"/>
    <w:tmpl w:val="810AF498"/>
    <w:lvl w:ilvl="0" w:tplc="54C6867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354B97"/>
    <w:multiLevelType w:val="hybridMultilevel"/>
    <w:tmpl w:val="F900370C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404CEB"/>
    <w:multiLevelType w:val="hybridMultilevel"/>
    <w:tmpl w:val="77D836C6"/>
    <w:lvl w:ilvl="0" w:tplc="10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B43"/>
    <w:rsid w:val="00021467"/>
    <w:rsid w:val="00063CFC"/>
    <w:rsid w:val="00096302"/>
    <w:rsid w:val="000A674F"/>
    <w:rsid w:val="001175D9"/>
    <w:rsid w:val="00155464"/>
    <w:rsid w:val="00166B3B"/>
    <w:rsid w:val="00180DB6"/>
    <w:rsid w:val="00220170"/>
    <w:rsid w:val="00277CFC"/>
    <w:rsid w:val="002F7E26"/>
    <w:rsid w:val="003A288C"/>
    <w:rsid w:val="003B2D3C"/>
    <w:rsid w:val="003D5A1C"/>
    <w:rsid w:val="004E4E3A"/>
    <w:rsid w:val="005B227F"/>
    <w:rsid w:val="00605651"/>
    <w:rsid w:val="007A17FC"/>
    <w:rsid w:val="007A3AF8"/>
    <w:rsid w:val="00827862"/>
    <w:rsid w:val="00865FB7"/>
    <w:rsid w:val="008A0AF5"/>
    <w:rsid w:val="008C43C2"/>
    <w:rsid w:val="008E247B"/>
    <w:rsid w:val="00910066"/>
    <w:rsid w:val="00970166"/>
    <w:rsid w:val="009747C7"/>
    <w:rsid w:val="00A1771A"/>
    <w:rsid w:val="00AF74A0"/>
    <w:rsid w:val="00C15E5A"/>
    <w:rsid w:val="00C90C03"/>
    <w:rsid w:val="00CE0571"/>
    <w:rsid w:val="00CF3B43"/>
    <w:rsid w:val="00D81681"/>
    <w:rsid w:val="00DA78E5"/>
    <w:rsid w:val="00E01752"/>
    <w:rsid w:val="00E24FB2"/>
    <w:rsid w:val="00E550C2"/>
    <w:rsid w:val="00E66AC0"/>
    <w:rsid w:val="00F00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9E968B"/>
  <w15:chartTrackingRefBased/>
  <w15:docId w15:val="{9875F7C4-5531-47E3-B696-F84397318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15E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B22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CF3B43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CF3B43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063C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63CFC"/>
  </w:style>
  <w:style w:type="paragraph" w:styleId="Pieddepage">
    <w:name w:val="footer"/>
    <w:basedOn w:val="Normal"/>
    <w:link w:val="PieddepageCar"/>
    <w:uiPriority w:val="99"/>
    <w:unhideWhenUsed/>
    <w:rsid w:val="00063C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63CFC"/>
  </w:style>
  <w:style w:type="paragraph" w:styleId="Titre">
    <w:name w:val="Title"/>
    <w:basedOn w:val="Normal"/>
    <w:next w:val="Normal"/>
    <w:link w:val="TitreCar"/>
    <w:uiPriority w:val="10"/>
    <w:qFormat/>
    <w:rsid w:val="00865FB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65F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C15E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15E5A"/>
    <w:pPr>
      <w:outlineLvl w:val="9"/>
    </w:pPr>
    <w:rPr>
      <w:kern w:val="0"/>
      <w:lang w:eastAsia="fr-CH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C15E5A"/>
    <w:pPr>
      <w:spacing w:after="100"/>
    </w:pPr>
  </w:style>
  <w:style w:type="paragraph" w:styleId="Paragraphedeliste">
    <w:name w:val="List Paragraph"/>
    <w:basedOn w:val="Normal"/>
    <w:uiPriority w:val="34"/>
    <w:qFormat/>
    <w:rsid w:val="008A0AF5"/>
    <w:pPr>
      <w:ind w:left="720"/>
      <w:contextualSpacing/>
    </w:pPr>
  </w:style>
  <w:style w:type="table" w:styleId="Grilledutableau">
    <w:name w:val="Table Grid"/>
    <w:basedOn w:val="TableauNormal"/>
    <w:uiPriority w:val="39"/>
    <w:rsid w:val="000A674F"/>
    <w:pPr>
      <w:suppressAutoHyphens/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5B22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21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CH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96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5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25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9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53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80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8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4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BB134C-49D6-41D2-B47C-49E16B8ED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1348</TotalTime>
  <Pages>5</Pages>
  <Words>639</Words>
  <Characters>3520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gillet</dc:creator>
  <cp:keywords/>
  <dc:description/>
  <cp:lastModifiedBy>paul gillet</cp:lastModifiedBy>
  <cp:revision>11</cp:revision>
  <cp:lastPrinted>2023-10-17T11:44:00Z</cp:lastPrinted>
  <dcterms:created xsi:type="dcterms:W3CDTF">2023-10-31T16:36:00Z</dcterms:created>
  <dcterms:modified xsi:type="dcterms:W3CDTF">2024-01-16T12:20:00Z</dcterms:modified>
</cp:coreProperties>
</file>