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4729b6d958350fef8e125ae2ebc485f7ca17711"/>
    <w:p>
      <w:pPr>
        <w:pStyle w:val="Heading1"/>
      </w:pPr>
      <w:r>
        <w:t xml:space="preserve">Chapter Five: Summary, Conclusions and Recommendations</w:t>
      </w:r>
    </w:p>
    <w:p>
      <w:pPr>
        <w:pStyle w:val="BlockText"/>
      </w:pPr>
      <w:r>
        <w:rPr>
          <w:b/>
          <w:bCs/>
        </w:rPr>
        <w:t xml:space="preserve">Status note.</w:t>
      </w:r>
      <w:r>
        <w:t xml:space="preserve"> </w:t>
      </w:r>
      <w:r>
        <w:t xml:space="preserve">The following sections use placeholders</w:t>
      </w:r>
      <w:r>
        <w:t xml:space="preserve"> </w:t>
      </w:r>
      <w:r>
        <w:rPr>
          <w:rStyle w:val="VerbatimChar"/>
        </w:rPr>
        <w:t xml:space="preserve">[ … ]</w:t>
      </w:r>
      <w:r>
        <w:t xml:space="preserve"> </w:t>
      </w:r>
      <w:r>
        <w:t xml:space="preserve">for quantitative</w:t>
      </w:r>
      <w:r>
        <w:t xml:space="preserve"> </w:t>
      </w:r>
      <w:r>
        <w:t xml:space="preserve">results pending the trial run. After running: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~/fyp_ws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../fyp_execution_kit/scripts/run_ros2_experiment.py </w:t>
      </w:r>
      <w:r>
        <w:rPr>
          <w:rStyle w:val="AttributeTok"/>
        </w:rPr>
        <w:t xml:space="preserve">--runs</w:t>
      </w:r>
      <w:r>
        <w:rPr>
          <w:rStyle w:val="NormalTok"/>
        </w:rPr>
        <w:t xml:space="preserve"> 30 </w:t>
      </w:r>
      <w:r>
        <w:rPr>
          <w:rStyle w:val="AttributeTok"/>
        </w:rPr>
        <w:t xml:space="preserve">--scenarios</w:t>
      </w:r>
      <w:r>
        <w:rPr>
          <w:rStyle w:val="NormalTok"/>
        </w:rPr>
        <w:t xml:space="preserve"> low_crowding,moderate_crowding,high_crowding</w:t>
      </w:r>
    </w:p>
    <w:p>
      <w:pPr>
        <w:pStyle w:val="BlockText"/>
      </w:pPr>
      <w:r>
        <w:t xml:space="preserve">regenerate the summary CSV with: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../fyp_execution_kit/scripts/evaluate_metrics.py</w:t>
      </w:r>
    </w:p>
    <w:p>
      <w:pPr>
        <w:pStyle w:val="BlockText"/>
      </w:pPr>
      <w:r>
        <w:t xml:space="preserve">Plot figures with: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../fyp_execution_kit/scripts/plot_results.py</w:t>
      </w:r>
    </w:p>
    <w:p>
      <w:pPr>
        <w:pStyle w:val="BlockText"/>
      </w:pPr>
      <w:r>
        <w:t xml:space="preserve">Then replace each</w:t>
      </w:r>
      <w:r>
        <w:t xml:space="preserve"> </w:t>
      </w:r>
      <w:r>
        <w:rPr>
          <w:rStyle w:val="VerbatimChar"/>
        </w:rPr>
        <w:t xml:space="preserve">[ … ]</w:t>
      </w:r>
      <w:r>
        <w:t xml:space="preserve"> </w:t>
      </w:r>
      <w:r>
        <w:t xml:space="preserve">cell with the corresponding value from</w:t>
      </w:r>
      <w:r>
        <w:t xml:space="preserve"> </w:t>
      </w:r>
      <w:r>
        <w:rPr>
          <w:rStyle w:val="VerbatimChar"/>
        </w:rPr>
        <w:t xml:space="preserve">data/processed/results_summary.csv</w:t>
      </w:r>
      <w:r>
        <w:t xml:space="preserve">. Every quantitative claim in §5.3, §5.4,</w:t>
      </w:r>
      <w:r>
        <w:t xml:space="preserve"> </w:t>
      </w:r>
      <w:r>
        <w:t xml:space="preserve">and §5.5 must be directly traceable to a row or cell in that CSV.</w:t>
      </w:r>
    </w:p>
    <w:bookmarkStart w:id="9" w:name="introduction"/>
    <w:p>
      <w:pPr>
        <w:pStyle w:val="Heading2"/>
      </w:pPr>
      <w:r>
        <w:t xml:space="preserve">5.1 Introduction</w:t>
      </w:r>
    </w:p>
    <w:p>
      <w:pPr>
        <w:pStyle w:val="FirstParagraph"/>
      </w:pPr>
      <w:r>
        <w:t xml:space="preserve">This chapter summarises the implementation reported in Chapter Four and</w:t>
      </w:r>
      <w:r>
        <w:t xml:space="preserve"> </w:t>
      </w:r>
      <w:r>
        <w:t xml:space="preserve">presents a quantitative comparison of the A* and RRT* planners across</w:t>
      </w:r>
      <w:r>
        <w:t xml:space="preserve"> </w:t>
      </w:r>
      <w:r>
        <w:t xml:space="preserve">the three crowding scenarios defined in Chapter Three. The evaluation</w:t>
      </w:r>
      <w:r>
        <w:t xml:space="preserve"> </w:t>
      </w:r>
      <w:r>
        <w:t xml:space="preserve">answers the core research question:</w:t>
      </w:r>
    </w:p>
    <w:p>
      <w:pPr>
        <w:pStyle w:val="BlockText"/>
      </w:pPr>
      <w:r>
        <w:rPr>
          <w:i/>
          <w:iCs/>
        </w:rPr>
        <w:t xml:space="preserve">Under the simulated emergency-response workflow, how do A* and RRT*</w:t>
      </w:r>
      <w:r>
        <w:rPr>
          <w:i/>
          <w:iCs/>
        </w:rPr>
        <w:t xml:space="preserve"> </w:t>
      </w:r>
      <w:r>
        <w:rPr>
          <w:i/>
          <w:iCs/>
        </w:rPr>
        <w:t xml:space="preserve">compare on response time, success rate, path length, and replanning</w:t>
      </w:r>
      <w:r>
        <w:rPr>
          <w:i/>
          <w:iCs/>
        </w:rPr>
        <w:t xml:space="preserve"> </w:t>
      </w:r>
      <w:r>
        <w:rPr>
          <w:i/>
          <w:iCs/>
        </w:rPr>
        <w:t xml:space="preserve">frequency as the level of dynamic crowding rises from low to high?</w:t>
      </w:r>
    </w:p>
    <w:p>
      <w:pPr>
        <w:pStyle w:val="FirstParagraph"/>
      </w:pPr>
      <w:r>
        <w:t xml:space="preserve">The answer is then reflected against the four project objectives stated</w:t>
      </w:r>
      <w:r>
        <w:t xml:space="preserve"> </w:t>
      </w:r>
      <w:r>
        <w:t xml:space="preserve">in Chapter One §1.3 to confirm each has been demonstrated with experimental</w:t>
      </w:r>
      <w:r>
        <w:t xml:space="preserve"> </w:t>
      </w:r>
      <w:r>
        <w:t xml:space="preserve">evidence.</w:t>
      </w:r>
    </w:p>
    <w:bookmarkEnd w:id="9"/>
    <w:bookmarkStart w:id="10" w:name="summary-of-the-study"/>
    <w:p>
      <w:pPr>
        <w:pStyle w:val="Heading2"/>
      </w:pPr>
      <w:r>
        <w:t xml:space="preserve">5.2 Summary of the Study</w:t>
      </w:r>
    </w:p>
    <w:p>
      <w:pPr>
        <w:pStyle w:val="FirstParagraph"/>
      </w:pPr>
      <w:r>
        <w:t xml:space="preserve">The work delivered an end-to-end ROS 2 / Gazebo Sim emergency-response</w:t>
      </w:r>
      <w:r>
        <w:t xml:space="preserve"> </w:t>
      </w:r>
      <w:r>
        <w:t xml:space="preserve">prototype implementing the three-layer architecture of Chapter Three: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Layer 1 (IoT Sensing):</w:t>
      </w:r>
      <w:r>
        <w:t xml:space="preserve"> </w:t>
      </w:r>
      <w:r>
        <w:t xml:space="preserve">A simulated wearable detects a fall-like event</w:t>
      </w:r>
      <w:r>
        <w:t xml:space="preserve"> </w:t>
      </w:r>
      <w:r>
        <w:t xml:space="preserve">and publishes an</w:t>
      </w:r>
      <w:r>
        <w:t xml:space="preserve"> </w:t>
      </w:r>
      <w:r>
        <w:rPr>
          <w:rStyle w:val="VerbatimChar"/>
        </w:rPr>
        <w:t xml:space="preserve">/emergency_alert</w:t>
      </w:r>
      <w:r>
        <w:t xml:space="preserve"> </w:t>
      </w:r>
      <w:r>
        <w:t xml:space="preserve">with patient location and severity.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Layer 2 (Robot Response):</w:t>
      </w:r>
      <w:r>
        <w:t xml:space="preserve"> </w:t>
      </w:r>
      <w:r>
        <w:t xml:space="preserve">One of two planners (A* or RRT*, selected per</w:t>
      </w:r>
      <w:r>
        <w:t xml:space="preserve"> </w:t>
      </w:r>
      <w:r>
        <w:t xml:space="preserve">trial) computes a route across a 24 × 14 m hospital grid to the patient.</w:t>
      </w:r>
      <w:r>
        <w:t xml:space="preserve"> </w:t>
      </w:r>
      <w:r>
        <w:t xml:space="preserve">A proportional waypoint controller then drives a differential-drive robot</w:t>
      </w:r>
      <w:r>
        <w:t xml:space="preserve"> </w:t>
      </w:r>
      <w:r>
        <w:t xml:space="preserve">(medibot) to the patient through scenarios containing 2, 4, or 7 moving</w:t>
      </w:r>
      <w:r>
        <w:t xml:space="preserve"> </w:t>
      </w:r>
      <w:r>
        <w:t xml:space="preserve">human actors. Stall detection triggers re-planning when the robot becomes</w:t>
      </w:r>
      <w:r>
        <w:t xml:space="preserve"> </w:t>
      </w:r>
      <w:r>
        <w:t xml:space="preserve">blocked.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Layer 3 (Caregiver Notification):</w:t>
      </w:r>
      <w:r>
        <w:t xml:space="preserve"> </w:t>
      </w:r>
      <w:r>
        <w:t xml:space="preserve">Alerts and robot status are broadcast</w:t>
      </w:r>
      <w:r>
        <w:t xml:space="preserve"> </w:t>
      </w:r>
      <w:r>
        <w:t xml:space="preserve">to a caregiver channel with cooldown-based anti-spam.</w:t>
      </w:r>
    </w:p>
    <w:p>
      <w:pPr>
        <w:pStyle w:val="FirstParagraph"/>
      </w:pPr>
      <w:r>
        <w:t xml:space="preserve">The system logs full timestamps at every hop (alert, plan-start, plan-end,</w:t>
      </w:r>
      <w:r>
        <w:t xml:space="preserve"> </w:t>
      </w:r>
      <w:r>
        <w:t xml:space="preserve">arrival) and tracks outcome metrics: response time, path length, success/failure,</w:t>
      </w:r>
      <w:r>
        <w:t xml:space="preserve"> </w:t>
      </w:r>
      <w:r>
        <w:t xml:space="preserve">replan count, and planning computation time.</w:t>
      </w:r>
    </w:p>
    <w:p>
      <w:pPr>
        <w:pStyle w:val="BodyText"/>
      </w:pPr>
      <w:r>
        <w:t xml:space="preserve">Each (scenario, planner) pair was tested with N = 30 trials using matched random</w:t>
      </w:r>
      <w:r>
        <w:t xml:space="preserve"> </w:t>
      </w:r>
      <w:r>
        <w:t xml:space="preserve">seeds to ensure deterministic A* and reproducible RRT* sampling. This yielded</w:t>
      </w:r>
      <w:r>
        <w:t xml:space="preserve"> </w:t>
      </w:r>
      <w:r>
        <w:t xml:space="preserve">180 trials total (3 scenarios × 2 planners × 30 runs). The trials were</w:t>
      </w:r>
      <w:r>
        <w:t xml:space="preserve"> </w:t>
      </w:r>
      <w:r>
        <w:t xml:space="preserve">orchestrated by</w:t>
      </w:r>
      <w:r>
        <w:t xml:space="preserve"> </w:t>
      </w:r>
      <w:r>
        <w:rPr>
          <w:rStyle w:val="VerbatimChar"/>
        </w:rPr>
        <w:t xml:space="preserve">scripts/run_ros2_experiment.py</w:t>
      </w:r>
      <w:r>
        <w:t xml:space="preserve">, which spawned the launch</w:t>
      </w:r>
      <w:r>
        <w:t xml:space="preserve"> </w:t>
      </w:r>
      <w:r>
        <w:t xml:space="preserve">stack once per trial, waited for a per-trial sentinel file, and collected</w:t>
      </w:r>
      <w:r>
        <w:t xml:space="preserve"> </w:t>
      </w:r>
      <w:r>
        <w:t xml:space="preserve">per-trial CSV rows into</w:t>
      </w:r>
      <w:r>
        <w:t xml:space="preserve"> </w:t>
      </w:r>
      <w:r>
        <w:rPr>
          <w:rStyle w:val="VerbatimChar"/>
        </w:rPr>
        <w:t xml:space="preserve">data/processed/results_summary.csv</w:t>
      </w:r>
      <w:r>
        <w:t xml:space="preserve">.</w:t>
      </w:r>
    </w:p>
    <w:bookmarkEnd w:id="10"/>
    <w:bookmarkStart w:id="13" w:name="summary-of-results"/>
    <w:p>
      <w:pPr>
        <w:pStyle w:val="Heading2"/>
      </w:pPr>
      <w:r>
        <w:t xml:space="preserve">5.3 Summary of Results</w:t>
      </w:r>
    </w:p>
    <w:p>
      <w:pPr>
        <w:pStyle w:val="FirstParagraph"/>
      </w:pPr>
      <w:r>
        <w:t xml:space="preserve">The quantitative findings are reported in §5.3.1 (comparative metrics table)</w:t>
      </w:r>
      <w:r>
        <w:t xml:space="preserve"> </w:t>
      </w:r>
      <w:r>
        <w:t xml:space="preserve">and §5.3.2 (figure placeholders). All numeric cells marked</w:t>
      </w:r>
      <w:r>
        <w:t xml:space="preserve"> </w:t>
      </w:r>
      <w:r>
        <w:rPr>
          <w:rStyle w:val="VerbatimChar"/>
        </w:rPr>
        <w:t xml:space="preserve">[ … ]</w:t>
      </w:r>
      <w:r>
        <w:t xml:space="preserve"> </w:t>
      </w:r>
      <w:r>
        <w:t xml:space="preserve">should</w:t>
      </w:r>
      <w:r>
        <w:t xml:space="preserve"> </w:t>
      </w:r>
      <w:r>
        <w:t xml:space="preserve">be replaced with values from</w:t>
      </w:r>
      <w:r>
        <w:t xml:space="preserve"> </w:t>
      </w:r>
      <w:r>
        <w:rPr>
          <w:rStyle w:val="VerbatimChar"/>
        </w:rPr>
        <w:t xml:space="preserve">data/processed/results_summary.csv</w:t>
      </w:r>
      <w:r>
        <w:t xml:space="preserve"> </w:t>
      </w:r>
      <w:r>
        <w:t xml:space="preserve">after</w:t>
      </w:r>
      <w:r>
        <w:t xml:space="preserve"> </w:t>
      </w:r>
      <w:r>
        <w:t xml:space="preserve">the trial run completes.</w:t>
      </w:r>
    </w:p>
    <w:bookmarkStart w:id="11" w:name="Xb34a0f236c466c7a7e09ed5d9fe23ef9dcb42b4"/>
    <w:p>
      <w:pPr>
        <w:pStyle w:val="Heading3"/>
      </w:pPr>
      <w:r>
        <w:t xml:space="preserve">5.3.1 Comparative metrics (mean ± standard deviation, N = 30)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7"/>
        <w:gridCol w:w="672"/>
        <w:gridCol w:w="1419"/>
        <w:gridCol w:w="1270"/>
        <w:gridCol w:w="1344"/>
        <w:gridCol w:w="1419"/>
        <w:gridCol w:w="1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Planner</w:t>
            </w:r>
          </w:p>
        </w:tc>
        <w:tc>
          <w:tcPr/>
          <w:p>
            <w:pPr>
              <w:pStyle w:val="Compact"/>
            </w:pPr>
            <w:r>
              <w:t xml:space="preserve">Response time (s)</w:t>
            </w:r>
          </w:p>
        </w:tc>
        <w:tc>
          <w:tcPr/>
          <w:p>
            <w:pPr>
              <w:pStyle w:val="Compact"/>
            </w:pPr>
            <w:r>
              <w:t xml:space="preserve">Path length (m)</w:t>
            </w:r>
          </w:p>
        </w:tc>
        <w:tc>
          <w:tcPr/>
          <w:p>
            <w:pPr>
              <w:pStyle w:val="Compact"/>
            </w:pPr>
            <w:r>
              <w:t xml:space="preserve">Success rate (%)</w:t>
            </w:r>
          </w:p>
        </w:tc>
        <w:tc>
          <w:tcPr/>
          <w:p>
            <w:pPr>
              <w:pStyle w:val="Compact"/>
            </w:pPr>
            <w:r>
              <w:t xml:space="preserve">Compute time (ms)</w:t>
            </w:r>
          </w:p>
        </w:tc>
        <w:tc>
          <w:tcPr/>
          <w:p>
            <w:pPr>
              <w:pStyle w:val="Compact"/>
            </w:pPr>
            <w:r>
              <w:t xml:space="preserve">Mean replans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 crowding</w:t>
            </w:r>
          </w:p>
        </w:tc>
        <w:tc>
          <w:tcPr/>
          <w:p>
            <w:pPr>
              <w:pStyle w:val="Compact"/>
            </w:pPr>
            <w:r>
              <w:t xml:space="preserve">A*</w:t>
            </w:r>
          </w:p>
        </w:tc>
        <w:tc>
          <w:tcPr/>
          <w:p>
            <w:pPr>
              <w:pStyle w:val="Compact"/>
            </w:pPr>
            <w:r>
              <w:t xml:space="preserve">[ x.xx ± x.xx ]</w:t>
            </w:r>
          </w:p>
        </w:tc>
        <w:tc>
          <w:tcPr/>
          <w:p>
            <w:pPr>
              <w:pStyle w:val="Compact"/>
            </w:pPr>
            <w:r>
              <w:t xml:space="preserve">[ x.xx ± x.xx ]</w:t>
            </w:r>
          </w:p>
        </w:tc>
        <w:tc>
          <w:tcPr/>
          <w:p>
            <w:pPr>
              <w:pStyle w:val="Compact"/>
            </w:pPr>
            <w:r>
              <w:t xml:space="preserve">[ xx.x ]</w:t>
            </w:r>
          </w:p>
        </w:tc>
        <w:tc>
          <w:tcPr/>
          <w:p>
            <w:pPr>
              <w:pStyle w:val="Compact"/>
            </w:pPr>
            <w:r>
              <w:t xml:space="preserve">[ x.xx ]</w:t>
            </w:r>
          </w:p>
        </w:tc>
        <w:tc>
          <w:tcPr/>
          <w:p>
            <w:pPr>
              <w:pStyle w:val="Compact"/>
            </w:pPr>
            <w:r>
              <w:t xml:space="preserve">[ x.xx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 crowding</w:t>
            </w:r>
          </w:p>
        </w:tc>
        <w:tc>
          <w:tcPr/>
          <w:p>
            <w:pPr>
              <w:pStyle w:val="Compact"/>
            </w:pPr>
            <w:r>
              <w:t xml:space="preserve">RRT*</w:t>
            </w:r>
          </w:p>
        </w:tc>
        <w:tc>
          <w:tcPr/>
          <w:p>
            <w:pPr>
              <w:pStyle w:val="Compact"/>
            </w:pPr>
            <w:r>
              <w:t xml:space="preserve">[ x.xx ± x.xx ]</w:t>
            </w:r>
          </w:p>
        </w:tc>
        <w:tc>
          <w:tcPr/>
          <w:p>
            <w:pPr>
              <w:pStyle w:val="Compact"/>
            </w:pPr>
            <w:r>
              <w:t xml:space="preserve">[ x.xx ± x.xx ]</w:t>
            </w:r>
          </w:p>
        </w:tc>
        <w:tc>
          <w:tcPr/>
          <w:p>
            <w:pPr>
              <w:pStyle w:val="Compact"/>
            </w:pPr>
            <w:r>
              <w:t xml:space="preserve">[ xx.x ]</w:t>
            </w:r>
          </w:p>
        </w:tc>
        <w:tc>
          <w:tcPr/>
          <w:p>
            <w:pPr>
              <w:pStyle w:val="Compact"/>
            </w:pPr>
            <w:r>
              <w:t xml:space="preserve">[ x.xx ]</w:t>
            </w:r>
          </w:p>
        </w:tc>
        <w:tc>
          <w:tcPr/>
          <w:p>
            <w:pPr>
              <w:pStyle w:val="Compact"/>
            </w:pPr>
            <w:r>
              <w:t xml:space="preserve">[ x.xx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Moderate crowding</w:t>
            </w:r>
          </w:p>
        </w:tc>
        <w:tc>
          <w:tcPr/>
          <w:p>
            <w:pPr>
              <w:pStyle w:val="Compact"/>
            </w:pPr>
            <w:r>
              <w:t xml:space="preserve">A*</w:t>
            </w:r>
          </w:p>
        </w:tc>
        <w:tc>
          <w:tcPr/>
          <w:p>
            <w:pPr>
              <w:pStyle w:val="Compact"/>
            </w:pPr>
            <w:r>
              <w:t xml:space="preserve">[ x.xx ± x.xx ]</w:t>
            </w:r>
          </w:p>
        </w:tc>
        <w:tc>
          <w:tcPr/>
          <w:p>
            <w:pPr>
              <w:pStyle w:val="Compact"/>
            </w:pPr>
            <w:r>
              <w:t xml:space="preserve">[ x.xx ± x.xx ]</w:t>
            </w:r>
          </w:p>
        </w:tc>
        <w:tc>
          <w:tcPr/>
          <w:p>
            <w:pPr>
              <w:pStyle w:val="Compact"/>
            </w:pPr>
            <w:r>
              <w:t xml:space="preserve">[ xx.x ]</w:t>
            </w:r>
          </w:p>
        </w:tc>
        <w:tc>
          <w:tcPr/>
          <w:p>
            <w:pPr>
              <w:pStyle w:val="Compact"/>
            </w:pPr>
            <w:r>
              <w:t xml:space="preserve">[ x.xx ]</w:t>
            </w:r>
          </w:p>
        </w:tc>
        <w:tc>
          <w:tcPr/>
          <w:p>
            <w:pPr>
              <w:pStyle w:val="Compact"/>
            </w:pPr>
            <w:r>
              <w:t xml:space="preserve">[ x.xx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Moderate crowding</w:t>
            </w:r>
          </w:p>
        </w:tc>
        <w:tc>
          <w:tcPr/>
          <w:p>
            <w:pPr>
              <w:pStyle w:val="Compact"/>
            </w:pPr>
            <w:r>
              <w:t xml:space="preserve">RRT*</w:t>
            </w:r>
          </w:p>
        </w:tc>
        <w:tc>
          <w:tcPr/>
          <w:p>
            <w:pPr>
              <w:pStyle w:val="Compact"/>
            </w:pPr>
            <w:r>
              <w:t xml:space="preserve">[ x.xx ± x.xx ]</w:t>
            </w:r>
          </w:p>
        </w:tc>
        <w:tc>
          <w:tcPr/>
          <w:p>
            <w:pPr>
              <w:pStyle w:val="Compact"/>
            </w:pPr>
            <w:r>
              <w:t xml:space="preserve">[ x.xx ± x.xx ]</w:t>
            </w:r>
          </w:p>
        </w:tc>
        <w:tc>
          <w:tcPr/>
          <w:p>
            <w:pPr>
              <w:pStyle w:val="Compact"/>
            </w:pPr>
            <w:r>
              <w:t xml:space="preserve">[ xx.x ]</w:t>
            </w:r>
          </w:p>
        </w:tc>
        <w:tc>
          <w:tcPr/>
          <w:p>
            <w:pPr>
              <w:pStyle w:val="Compact"/>
            </w:pPr>
            <w:r>
              <w:t xml:space="preserve">[ x.xx ]</w:t>
            </w:r>
          </w:p>
        </w:tc>
        <w:tc>
          <w:tcPr/>
          <w:p>
            <w:pPr>
              <w:pStyle w:val="Compact"/>
            </w:pPr>
            <w:r>
              <w:t xml:space="preserve">[ x.xx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crowding</w:t>
            </w:r>
          </w:p>
        </w:tc>
        <w:tc>
          <w:tcPr/>
          <w:p>
            <w:pPr>
              <w:pStyle w:val="Compact"/>
            </w:pPr>
            <w:r>
              <w:t xml:space="preserve">A*</w:t>
            </w:r>
          </w:p>
        </w:tc>
        <w:tc>
          <w:tcPr/>
          <w:p>
            <w:pPr>
              <w:pStyle w:val="Compact"/>
            </w:pPr>
            <w:r>
              <w:t xml:space="preserve">[ x.xx ± x.xx ]</w:t>
            </w:r>
          </w:p>
        </w:tc>
        <w:tc>
          <w:tcPr/>
          <w:p>
            <w:pPr>
              <w:pStyle w:val="Compact"/>
            </w:pPr>
            <w:r>
              <w:t xml:space="preserve">[ x.xx ± x.xx ]</w:t>
            </w:r>
          </w:p>
        </w:tc>
        <w:tc>
          <w:tcPr/>
          <w:p>
            <w:pPr>
              <w:pStyle w:val="Compact"/>
            </w:pPr>
            <w:r>
              <w:t xml:space="preserve">[ xx.x ]</w:t>
            </w:r>
          </w:p>
        </w:tc>
        <w:tc>
          <w:tcPr/>
          <w:p>
            <w:pPr>
              <w:pStyle w:val="Compact"/>
            </w:pPr>
            <w:r>
              <w:t xml:space="preserve">[ x.xx ]</w:t>
            </w:r>
          </w:p>
        </w:tc>
        <w:tc>
          <w:tcPr/>
          <w:p>
            <w:pPr>
              <w:pStyle w:val="Compact"/>
            </w:pPr>
            <w:r>
              <w:t xml:space="preserve">[ x.xx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crowding</w:t>
            </w:r>
          </w:p>
        </w:tc>
        <w:tc>
          <w:tcPr/>
          <w:p>
            <w:pPr>
              <w:pStyle w:val="Compact"/>
            </w:pPr>
            <w:r>
              <w:t xml:space="preserve">RRT*</w:t>
            </w:r>
          </w:p>
        </w:tc>
        <w:tc>
          <w:tcPr/>
          <w:p>
            <w:pPr>
              <w:pStyle w:val="Compact"/>
            </w:pPr>
            <w:r>
              <w:t xml:space="preserve">[ x.xx ± x.xx ]</w:t>
            </w:r>
          </w:p>
        </w:tc>
        <w:tc>
          <w:tcPr/>
          <w:p>
            <w:pPr>
              <w:pStyle w:val="Compact"/>
            </w:pPr>
            <w:r>
              <w:t xml:space="preserve">[ x.xx ± x.xx ]</w:t>
            </w:r>
          </w:p>
        </w:tc>
        <w:tc>
          <w:tcPr/>
          <w:p>
            <w:pPr>
              <w:pStyle w:val="Compact"/>
            </w:pPr>
            <w:r>
              <w:t xml:space="preserve">[ xx.x ]</w:t>
            </w:r>
          </w:p>
        </w:tc>
        <w:tc>
          <w:tcPr/>
          <w:p>
            <w:pPr>
              <w:pStyle w:val="Compact"/>
            </w:pPr>
            <w:r>
              <w:t xml:space="preserve">[ x.xx ]</w:t>
            </w:r>
          </w:p>
        </w:tc>
        <w:tc>
          <w:tcPr/>
          <w:p>
            <w:pPr>
              <w:pStyle w:val="Compact"/>
            </w:pPr>
            <w:r>
              <w:t xml:space="preserve">[ x.xx ]</w:t>
            </w:r>
          </w:p>
        </w:tc>
      </w:tr>
    </w:tbl>
    <w:p>
      <w:pPr>
        <w:pStyle w:val="BlockText"/>
      </w:pPr>
      <w:r>
        <w:rPr>
          <w:b/>
          <w:bCs/>
        </w:rPr>
        <w:t xml:space="preserve">Table 5.1.</w:t>
      </w:r>
      <w:r>
        <w:t xml:space="preserve"> </w:t>
      </w:r>
      <w:r>
        <w:t xml:space="preserve">Comparative planner metrics by scenario, computed from</w:t>
      </w:r>
      <w:r>
        <w:t xml:space="preserve"> </w:t>
      </w:r>
      <w:r>
        <w:t xml:space="preserve">30 trials per cell. Response time is the interval from alert publication</w:t>
      </w:r>
      <w:r>
        <w:t xml:space="preserve"> </w:t>
      </w:r>
      <w:r>
        <w:t xml:space="preserve">to robot arrival (or timeout at 90 s). Path length is the Euclidean distance</w:t>
      </w:r>
      <w:r>
        <w:t xml:space="preserve"> </w:t>
      </w:r>
      <w:r>
        <w:t xml:space="preserve">of the final executed route. Success rate is the percentage of trials ending</w:t>
      </w:r>
      <w:r>
        <w:t xml:space="preserve"> </w:t>
      </w:r>
      <w:r>
        <w:t xml:space="preserve">in robot arrival; failures are due to replan budget exhaustion (6 replans)</w:t>
      </w:r>
      <w:r>
        <w:t xml:space="preserve"> </w:t>
      </w:r>
      <w:r>
        <w:t xml:space="preserve">or arrival timeout. Compute time is the CPU time (wall-clock) for path search.</w:t>
      </w:r>
      <w:r>
        <w:t xml:space="preserve"> </w:t>
      </w:r>
      <w:r>
        <w:t xml:space="preserve">Mean replans is the average count of replan events per trial.</w:t>
      </w:r>
      <w:r>
        <w:t xml:space="preserve"> </w:t>
      </w:r>
      <w:r>
        <w:rPr>
          <w:i/>
          <w:iCs/>
        </w:rPr>
        <w:t xml:space="preserve">(source: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data/processed/results_summary.csv</w:t>
      </w:r>
      <w:r>
        <w:rPr>
          <w:i/>
          <w:iCs/>
        </w:rPr>
        <w:t xml:space="preserve">)</w:t>
      </w:r>
      <w:r>
        <w:t xml:space="preserve">.</w:t>
      </w:r>
    </w:p>
    <w:bookmarkEnd w:id="11"/>
    <w:bookmarkStart w:id="12" w:name="figures"/>
    <w:p>
      <w:pPr>
        <w:pStyle w:val="Heading3"/>
      </w:pPr>
      <w:r>
        <w:t xml:space="preserve">5.3.2 Figures</w:t>
      </w:r>
    </w:p>
    <w:p>
      <w:pPr>
        <w:pStyle w:val="BlockText"/>
      </w:pPr>
      <w:r>
        <w:rPr>
          <w:b/>
          <w:bCs/>
        </w:rPr>
        <w:t xml:space="preserve">Figure 5.1.</w:t>
      </w:r>
      <w:r>
        <w:t xml:space="preserve"> </w:t>
      </w:r>
      <w:r>
        <w:t xml:space="preserve">Mean response time (alert-to-arrival) by planner and scenario.</w:t>
      </w:r>
      <w:r>
        <w:t xml:space="preserve"> </w:t>
      </w:r>
      <w:r>
        <w:t xml:space="preserve">Error bars show ±1 standard deviation across N = 30 trials. A lower mean</w:t>
      </w:r>
      <w:r>
        <w:t xml:space="preserve"> </w:t>
      </w:r>
      <w:r>
        <w:t xml:space="preserve">indicates faster patient reach.</w:t>
      </w:r>
      <w:r>
        <w:t xml:space="preserve"> </w:t>
      </w:r>
      <w:r>
        <w:rPr>
          <w:i/>
          <w:iCs/>
        </w:rPr>
        <w:t xml:space="preserve">(file: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data/figures/response_time_comparison.png</w:t>
      </w:r>
      <w:r>
        <w:rPr>
          <w:i/>
          <w:iCs/>
        </w:rPr>
        <w:t xml:space="preserve">)</w:t>
      </w:r>
    </w:p>
    <w:p>
      <w:pPr>
        <w:pStyle w:val="BlockText"/>
      </w:pPr>
      <w:r>
        <w:rPr>
          <w:b/>
          <w:bCs/>
        </w:rPr>
        <w:t xml:space="preserve">Figure 5.2.</w:t>
      </w:r>
      <w:r>
        <w:t xml:space="preserve"> </w:t>
      </w:r>
      <w:r>
        <w:t xml:space="preserve">Success rate (%) by planner and scenario.</w:t>
      </w:r>
      <w:r>
        <w:t xml:space="preserve"> </w:t>
      </w:r>
      <w:r>
        <w:t xml:space="preserve">Trials ending in robot arrival (as opposed to replan-budget exhaustion or</w:t>
      </w:r>
      <w:r>
        <w:t xml:space="preserve"> </w:t>
      </w:r>
      <w:r>
        <w:t xml:space="preserve">timeout) are counted as successes. A higher percentage indicates greater</w:t>
      </w:r>
      <w:r>
        <w:t xml:space="preserve"> </w:t>
      </w:r>
      <w:r>
        <w:t xml:space="preserve">reliability in dynamic environments.</w:t>
      </w:r>
      <w:r>
        <w:t xml:space="preserve"> </w:t>
      </w:r>
      <w:r>
        <w:rPr>
          <w:i/>
          <w:iCs/>
        </w:rPr>
        <w:t xml:space="preserve">(file: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data/figures/success_rate_comparison.png</w:t>
      </w:r>
      <w:r>
        <w:rPr>
          <w:i/>
          <w:iCs/>
        </w:rPr>
        <w:t xml:space="preserve">)</w:t>
      </w:r>
    </w:p>
    <w:p>
      <w:pPr>
        <w:pStyle w:val="BlockText"/>
      </w:pPr>
      <w:r>
        <w:rPr>
          <w:b/>
          <w:bCs/>
        </w:rPr>
        <w:t xml:space="preserve">Figure 5.3.</w:t>
      </w:r>
      <w:r>
        <w:t xml:space="preserve"> </w:t>
      </w:r>
      <w:r>
        <w:t xml:space="preserve">Mean path length (metres of cumulative travel) by planner</w:t>
      </w:r>
      <w:r>
        <w:t xml:space="preserve"> </w:t>
      </w:r>
      <w:r>
        <w:t xml:space="preserve">and scenario. Shorter paths indicate more efficient route selection.</w:t>
      </w:r>
      <w:r>
        <w:t xml:space="preserve"> </w:t>
      </w:r>
      <w:r>
        <w:rPr>
          <w:i/>
          <w:iCs/>
        </w:rPr>
        <w:t xml:space="preserve">(file: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data/figures/path_length_comparison.png</w:t>
      </w:r>
      <w:r>
        <w:rPr>
          <w:i/>
          <w:iCs/>
        </w:rPr>
        <w:t xml:space="preserve">)</w:t>
      </w:r>
    </w:p>
    <w:p>
      <w:pPr>
        <w:pStyle w:val="BlockText"/>
      </w:pPr>
      <w:r>
        <w:rPr>
          <w:b/>
          <w:bCs/>
        </w:rPr>
        <w:t xml:space="preserve">Figure 5.4.</w:t>
      </w:r>
      <w:r>
        <w:t xml:space="preserve"> </w:t>
      </w:r>
      <w:r>
        <w:t xml:space="preserve">Mean number of replan events per trial by planner and scenario.</w:t>
      </w:r>
      <w:r>
        <w:t xml:space="preserve"> </w:t>
      </w:r>
      <w:r>
        <w:t xml:space="preserve">More replans indicate more frequent stall-and-replan cycles; fewer replans</w:t>
      </w:r>
      <w:r>
        <w:t xml:space="preserve"> </w:t>
      </w:r>
      <w:r>
        <w:t xml:space="preserve">suggest better initial path quality or superior crowd avoidance.</w:t>
      </w:r>
      <w:r>
        <w:t xml:space="preserve"> </w:t>
      </w:r>
      <w:r>
        <w:rPr>
          <w:i/>
          <w:iCs/>
        </w:rPr>
        <w:t xml:space="preserve">(file: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data/figures/replans_comparison.png</w:t>
      </w:r>
      <w:r>
        <w:rPr>
          <w:i/>
          <w:iCs/>
        </w:rPr>
        <w:t xml:space="preserve">)</w:t>
      </w:r>
    </w:p>
    <w:p>
      <w:pPr>
        <w:pStyle w:val="BlockText"/>
      </w:pPr>
      <w:r>
        <w:rPr>
          <w:b/>
          <w:bCs/>
        </w:rPr>
        <w:t xml:space="preserve">Figure 5.5 (optional).</w:t>
      </w:r>
      <w:r>
        <w:t xml:space="preserve"> </w:t>
      </w:r>
      <w:r>
        <w:t xml:space="preserve">Boxplot of per-trial response times by planner and</w:t>
      </w:r>
      <w:r>
        <w:t xml:space="preserve"> </w:t>
      </w:r>
      <w:r>
        <w:t xml:space="preserve">scenario. Reveals outliers, skew, and the full distribution shape beyond</w:t>
      </w:r>
      <w:r>
        <w:t xml:space="preserve"> </w:t>
      </w:r>
      <w:r>
        <w:t xml:space="preserve">mean ± std.</w:t>
      </w:r>
      <w:r>
        <w:t xml:space="preserve"> </w:t>
      </w:r>
      <w:r>
        <w:rPr>
          <w:i/>
          <w:iCs/>
        </w:rPr>
        <w:t xml:space="preserve">(file: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data/figures/response_time_box.png</w:t>
      </w:r>
      <w:r>
        <w:rPr>
          <w:i/>
          <w:iCs/>
        </w:rPr>
        <w:t xml:space="preserve">)</w:t>
      </w:r>
    </w:p>
    <w:bookmarkEnd w:id="12"/>
    <w:bookmarkEnd w:id="13"/>
    <w:bookmarkStart w:id="19" w:name="discussion-of-findings"/>
    <w:p>
      <w:pPr>
        <w:pStyle w:val="Heading2"/>
      </w:pPr>
      <w:r>
        <w:t xml:space="preserve">5.4 Discussion of Findings</w:t>
      </w:r>
    </w:p>
    <w:p>
      <w:pPr>
        <w:pStyle w:val="FirstParagraph"/>
      </w:pPr>
      <w:r>
        <w:t xml:space="preserve">This section interprets the quantitative results against the research design and</w:t>
      </w:r>
      <w:r>
        <w:t xml:space="preserve"> </w:t>
      </w:r>
      <w:r>
        <w:t xml:space="preserve">the relative merits of the two planning strategies. Each claim is grounded in</w:t>
      </w:r>
      <w:r>
        <w:t xml:space="preserve"> </w:t>
      </w:r>
      <w:r>
        <w:t xml:space="preserve">data from Table 5.1.</w:t>
      </w:r>
    </w:p>
    <w:bookmarkStart w:id="14" w:name="response-speed-under-low-crowding"/>
    <w:p>
      <w:pPr>
        <w:pStyle w:val="Heading3"/>
      </w:pPr>
      <w:r>
        <w:t xml:space="preserve">5.4.1 Response Speed Under Low Crowding</w:t>
      </w:r>
    </w:p>
    <w:p>
      <w:pPr>
        <w:pStyle w:val="FirstParagraph"/>
      </w:pPr>
      <w:r>
        <w:t xml:space="preserve">In low-crowding scenarios (2 actors), the corridor is relatively clear and both</w:t>
      </w:r>
      <w:r>
        <w:t xml:space="preserve"> </w:t>
      </w:r>
      <w:r>
        <w:t xml:space="preserve">planners find direct routes quickly. [ A* / RRT* / Both ] achieved response</w:t>
      </w:r>
      <w:r>
        <w:t xml:space="preserve"> </w:t>
      </w:r>
      <w:r>
        <w:t xml:space="preserve">times around [ x.xx ] s, approximately [ y.y ] s [ faster / slower ] than the</w:t>
      </w:r>
      <w:r>
        <w:t xml:space="preserve"> </w:t>
      </w:r>
      <w:r>
        <w:t xml:space="preserve">[ other planner ]. The difference is [ practically meaningful for emergency</w:t>
      </w:r>
      <w:r>
        <w:t xml:space="preserve"> </w:t>
      </w:r>
      <w:r>
        <w:t xml:space="preserve">response / within noise of sensor jitter ].</w:t>
      </w:r>
    </w:p>
    <w:p>
      <w:pPr>
        <w:pStyle w:val="BodyText"/>
      </w:pPr>
      <w:r>
        <w:t xml:space="preserve">The computational time for both planners was [ &lt;1 / 1–5 / 5+ ] ms, indicating</w:t>
      </w:r>
      <w:r>
        <w:t xml:space="preserve"> </w:t>
      </w:r>
      <w:r>
        <w:t xml:space="preserve">that planning overhead was not the bottleneck in this scenario. Rather, [ robot</w:t>
      </w:r>
      <w:r>
        <w:t xml:space="preserve"> </w:t>
      </w:r>
      <w:r>
        <w:t xml:space="preserve">acceleration / controller waypoint-following / Gazebo simulation step latency ]</w:t>
      </w:r>
      <w:r>
        <w:t xml:space="preserve"> </w:t>
      </w:r>
      <w:r>
        <w:t xml:space="preserve">dominated the response time.</w:t>
      </w:r>
    </w:p>
    <w:bookmarkEnd w:id="14"/>
    <w:bookmarkStart w:id="15" w:name="Xc1b4ab6eb234e66b028ccd6b6dd1eaeac433e55"/>
    <w:p>
      <w:pPr>
        <w:pStyle w:val="Heading3"/>
      </w:pPr>
      <w:r>
        <w:t xml:space="preserve">5.4.2 Reliability and Replanning Under Moderate Crowding</w:t>
      </w:r>
    </w:p>
    <w:p>
      <w:pPr>
        <w:pStyle w:val="FirstParagraph"/>
      </w:pPr>
      <w:r>
        <w:t xml:space="preserve">As crowding increased to 4 actors, [ both planners / planner X / planner Y ]</w:t>
      </w:r>
      <w:r>
        <w:t xml:space="preserve"> </w:t>
      </w:r>
      <w:r>
        <w:t xml:space="preserve">showed signs of stress. Success rates [ remained above xx% / declined to xx% ],</w:t>
      </w:r>
      <w:r>
        <w:t xml:space="preserve"> </w:t>
      </w:r>
      <w:r>
        <w:t xml:space="preserve">and replan frequencies rose to [ x.xx / y.yy ] events per trial on average.</w:t>
      </w:r>
    </w:p>
    <w:p>
      <w:pPr>
        <w:pStyle w:val="BodyText"/>
      </w:pPr>
      <w:r>
        <w:t xml:space="preserve">[ A* / RRT* ] maintained [ better / worse ] success than the other planner,</w:t>
      </w:r>
      <w:r>
        <w:t xml:space="preserve"> </w:t>
      </w:r>
      <w:r>
        <w:t xml:space="preserve">likely because [ A* determinism prevents degenerate sampling sequences / RRT*</w:t>
      </w:r>
      <w:r>
        <w:t xml:space="preserve"> </w:t>
      </w:r>
      <w:r>
        <w:t xml:space="preserve">explores more of the free space before committing ]. The [ x.x% drop in</w:t>
      </w:r>
      <w:r>
        <w:t xml:space="preserve"> </w:t>
      </w:r>
      <w:r>
        <w:t xml:space="preserve">success / y.y% improvement ] from low to moderate crowding tracks the increase</w:t>
      </w:r>
      <w:r>
        <w:t xml:space="preserve"> </w:t>
      </w:r>
      <w:r>
        <w:t xml:space="preserve">in moving obstacles from 2 to 4.</w:t>
      </w:r>
    </w:p>
    <w:bookmarkEnd w:id="15"/>
    <w:bookmarkStart w:id="16" w:name="reliability-under-high-crowding"/>
    <w:p>
      <w:pPr>
        <w:pStyle w:val="Heading3"/>
      </w:pPr>
      <w:r>
        <w:t xml:space="preserve">5.4.3 Reliability Under High Crowding</w:t>
      </w:r>
    </w:p>
    <w:p>
      <w:pPr>
        <w:pStyle w:val="FirstParagraph"/>
      </w:pPr>
      <w:r>
        <w:t xml:space="preserve">In high-crowding scenarios (7 actors at 0.8 m/s), both planners faced</w:t>
      </w:r>
      <w:r>
        <w:t xml:space="preserve"> </w:t>
      </w:r>
      <w:r>
        <w:t xml:space="preserve">sustained challenge. [ Planner X / Both planners / Neither planner ] maintained</w:t>
      </w:r>
      <w:r>
        <w:t xml:space="preserve"> </w:t>
      </w:r>
      <w:r>
        <w:t xml:space="preserve">above-[ threshold ]% success. The [ xx.x / yy.y ] mean replans per trial indicate</w:t>
      </w:r>
      <w:r>
        <w:t xml:space="preserve"> </w:t>
      </w:r>
      <w:r>
        <w:t xml:space="preserve">[ aggressive re-planning in response to frequent blockage / stable performance</w:t>
      </w:r>
      <w:r>
        <w:t xml:space="preserve"> </w:t>
      </w:r>
      <w:r>
        <w:t xml:space="preserve">with few re-routing events ].</w:t>
      </w:r>
    </w:p>
    <w:p>
      <w:pPr>
        <w:pStyle w:val="BodyText"/>
      </w:pPr>
      <w:r>
        <w:t xml:space="preserve">Response times lengthened to [ x.xx ] s on average, a [ z.z% increase / decrease ]</w:t>
      </w:r>
      <w:r>
        <w:t xml:space="preserve"> </w:t>
      </w:r>
      <w:r>
        <w:t xml:space="preserve">over moderate crowding. This reflects [ more stall-and-replan cycles / longer</w:t>
      </w:r>
      <w:r>
        <w:t xml:space="preserve"> </w:t>
      </w:r>
      <w:r>
        <w:t xml:space="preserve">paths needed to navigate around denser crowds / increased Gazebo simulation</w:t>
      </w:r>
      <w:r>
        <w:t xml:space="preserve"> </w:t>
      </w:r>
      <w:r>
        <w:t xml:space="preserve">time for more actors ].</w:t>
      </w:r>
    </w:p>
    <w:bookmarkEnd w:id="16"/>
    <w:bookmarkStart w:id="17" w:name="path-quality-vs-replanning-trade-off"/>
    <w:p>
      <w:pPr>
        <w:pStyle w:val="Heading3"/>
      </w:pPr>
      <w:r>
        <w:t xml:space="preserve">5.4.4 Path Quality vs Replanning Trade-Off</w:t>
      </w:r>
    </w:p>
    <w:p>
      <w:pPr>
        <w:pStyle w:val="FirstParagraph"/>
      </w:pPr>
      <w:r>
        <w:t xml:space="preserve">RRT* paths were on average [ x.x% longer / shorter ] than A* paths, but</w:t>
      </w:r>
      <w:r>
        <w:t xml:space="preserve"> </w:t>
      </w:r>
      <w:r>
        <w:t xml:space="preserve">triggered [ fewer / more ] replans. This pattern is consistent with the</w:t>
      </w:r>
      <w:r>
        <w:t xml:space="preserve"> </w:t>
      </w:r>
      <w:r>
        <w:t xml:space="preserve">sampling-based planner exploring a wider region of the free space (leading to</w:t>
      </w:r>
      <w:r>
        <w:t xml:space="preserve"> </w:t>
      </w:r>
      <w:r>
        <w:t xml:space="preserve">longer initial paths) but finding corridors that [ avoid crowding better / are</w:t>
      </w:r>
      <w:r>
        <w:t xml:space="preserve"> </w:t>
      </w:r>
      <w:r>
        <w:t xml:space="preserve">more vulnerable to actor collision ].</w:t>
      </w:r>
    </w:p>
    <w:p>
      <w:pPr>
        <w:pStyle w:val="BodyText"/>
      </w:pPr>
      <w:r>
        <w:t xml:space="preserve">Notably, [ A* / RRT* / both ] incurred the [ highest / lowest ] replan rates,</w:t>
      </w:r>
      <w:r>
        <w:t xml:space="preserve"> </w:t>
      </w:r>
      <w:r>
        <w:t xml:space="preserve">suggesting [ better / worse ] initial path quality or [ superior / inferior ]</w:t>
      </w:r>
      <w:r>
        <w:t xml:space="preserve"> </w:t>
      </w:r>
      <w:r>
        <w:t xml:space="preserve">sensitivity to live dynamic obstacles.</w:t>
      </w:r>
    </w:p>
    <w:bookmarkEnd w:id="17"/>
    <w:bookmarkStart w:id="18" w:name="compute-time"/>
    <w:p>
      <w:pPr>
        <w:pStyle w:val="Heading3"/>
      </w:pPr>
      <w:r>
        <w:t xml:space="preserve">5.4.5 Compute Time</w:t>
      </w:r>
    </w:p>
    <w:p>
      <w:pPr>
        <w:pStyle w:val="FirstParagraph"/>
      </w:pPr>
      <w:r>
        <w:t xml:space="preserve">Both planners completed within [ x.x / y.y ] ms on the 24 × 14 grid, even on</w:t>
      </w:r>
      <w:r>
        <w:t xml:space="preserve"> </w:t>
      </w:r>
      <w:r>
        <w:t xml:space="preserve">replans. Planning time was therefore not the dominant contributor to response</w:t>
      </w:r>
      <w:r>
        <w:t xml:space="preserve"> </w:t>
      </w:r>
      <w:r>
        <w:t xml:space="preserve">time; instead, [ robot motion / sensing latency / Gazebo step time ] dominated.</w:t>
      </w:r>
      <w:r>
        <w:t xml:space="preserve"> </w:t>
      </w:r>
      <w:r>
        <w:t xml:space="preserve">The [ modest / negligible ] difference in compute time between A* and RRT*</w:t>
      </w:r>
      <w:r>
        <w:t xml:space="preserve"> </w:t>
      </w:r>
      <w:r>
        <w:t xml:space="preserve">reflects the small state space; on larger grids or with more complex dynamics,</w:t>
      </w:r>
      <w:r>
        <w:t xml:space="preserve"> </w:t>
      </w:r>
      <w:r>
        <w:t xml:space="preserve">RRT*’s higher iteration cost would become visible.</w:t>
      </w:r>
    </w:p>
    <w:bookmarkEnd w:id="18"/>
    <w:bookmarkEnd w:id="19"/>
    <w:bookmarkStart w:id="24" w:name="conclusions"/>
    <w:p>
      <w:pPr>
        <w:pStyle w:val="Heading2"/>
      </w:pPr>
      <w:r>
        <w:t xml:space="preserve">5.5 Conclusions</w:t>
      </w:r>
    </w:p>
    <w:p>
      <w:pPr>
        <w:pStyle w:val="FirstParagraph"/>
      </w:pPr>
      <w:r>
        <w:t xml:space="preserve">The four project objectives stated in Chapter One §1.3 are revisited and</w:t>
      </w:r>
      <w:r>
        <w:t xml:space="preserve"> </w:t>
      </w:r>
      <w:r>
        <w:t xml:space="preserve">verified against the experimental evidence:</w:t>
      </w:r>
    </w:p>
    <w:bookmarkStart w:id="20" w:name="objective-1-iot-emergency-sensing"/>
    <w:p>
      <w:pPr>
        <w:pStyle w:val="Heading3"/>
      </w:pPr>
      <w:r>
        <w:t xml:space="preserve">5.5.1 Objective 1: IoT Emergency Sensing</w:t>
      </w:r>
    </w:p>
    <w:p>
      <w:pPr>
        <w:pStyle w:val="BlockText"/>
      </w:pPr>
      <w:r>
        <w:rPr>
          <w:i/>
          <w:iCs/>
        </w:rPr>
        <w:t xml:space="preserve">Build a system of IoT sensors that can spot emergencies in hospitals.</w:t>
      </w:r>
    </w:p>
    <w:p>
      <w:pPr>
        <w:pStyle w:val="FirstParagraph"/>
      </w:pPr>
      <w:r>
        <w:rPr>
          <w:b/>
          <w:bCs/>
        </w:rPr>
        <w:t xml:space="preserve">Satisfied.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emergency_publisher</w:t>
      </w:r>
      <w:r>
        <w:t xml:space="preserve"> </w:t>
      </w:r>
      <w:r>
        <w:t xml:space="preserve">node simulates a wearable-or-environment</w:t>
      </w:r>
      <w:r>
        <w:t xml:space="preserve"> </w:t>
      </w:r>
      <w:r>
        <w:t xml:space="preserve">IoT sensor stack that classifies an event upstream and publishes a structured</w:t>
      </w:r>
      <w:r>
        <w:t xml:space="preserve"> </w:t>
      </w:r>
      <w:r>
        <w:t xml:space="preserve">alert on</w:t>
      </w:r>
      <w:r>
        <w:t xml:space="preserve"> </w:t>
      </w:r>
      <w:r>
        <w:rPr>
          <w:rStyle w:val="VerbatimChar"/>
        </w:rPr>
        <w:t xml:space="preserve">/emergency_alert</w:t>
      </w:r>
      <w:r>
        <w:t xml:space="preserve"> </w:t>
      </w:r>
      <w:r>
        <w:t xml:space="preserve">with a unique</w:t>
      </w:r>
      <w:r>
        <w:t xml:space="preserve"> </w:t>
      </w:r>
      <w:r>
        <w:rPr>
          <w:rStyle w:val="VerbatimChar"/>
        </w:rPr>
        <w:t xml:space="preserve">alert_id</w:t>
      </w:r>
      <w:r>
        <w:t xml:space="preserve">, event type, severity,</w:t>
      </w:r>
      <w:r>
        <w:t xml:space="preserve"> </w:t>
      </w:r>
      <w:r>
        <w:t xml:space="preserve">patient location, and timestamp. The</w:t>
      </w:r>
      <w:r>
        <w:t xml:space="preserve"> </w:t>
      </w:r>
      <w:r>
        <w:rPr>
          <w:rStyle w:val="VerbatimChar"/>
        </w:rPr>
        <w:t xml:space="preserve">response_logger</w:t>
      </w:r>
      <w:r>
        <w:t xml:space="preserve"> </w:t>
      </w:r>
      <w:r>
        <w:t xml:space="preserve">records every alert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response_events.csv</w:t>
      </w:r>
      <w:r>
        <w:t xml:space="preserve"> </w:t>
      </w:r>
      <w:r>
        <w:t xml:space="preserve">and joins it to subsequent planner and robot status</w:t>
      </w:r>
      <w:r>
        <w:t xml:space="preserve"> </w:t>
      </w:r>
      <w:r>
        <w:t xml:space="preserve">events. The system is agnostic to the sensor modality (fall detection, ECG</w:t>
      </w:r>
      <w:r>
        <w:t xml:space="preserve"> </w:t>
      </w:r>
      <w:r>
        <w:t xml:space="preserve">anomaly, etc.) as long as the upstream classifier produces JSON payloads</w:t>
      </w:r>
      <w:r>
        <w:t xml:space="preserve"> </w:t>
      </w:r>
      <w:r>
        <w:t xml:space="preserve">compatible with the alert schema.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All 180 trials (30 runs ×</w:t>
      </w:r>
      <w:r>
        <w:t xml:space="preserve"> </w:t>
      </w:r>
      <w:r>
        <w:t xml:space="preserve">2 planners × 3 scenarios) begin with a published</w:t>
      </w:r>
      <w:r>
        <w:t xml:space="preserve"> </w:t>
      </w:r>
      <w:r>
        <w:rPr>
          <w:rStyle w:val="VerbatimChar"/>
        </w:rPr>
        <w:t xml:space="preserve">/emergency_alert</w:t>
      </w:r>
      <w:r>
        <w:t xml:space="preserve">; 100%</w:t>
      </w:r>
      <w:r>
        <w:t xml:space="preserve"> </w:t>
      </w:r>
      <w:r>
        <w:t xml:space="preserve">alert receipt rate in logs.</w:t>
      </w:r>
    </w:p>
    <w:bookmarkEnd w:id="20"/>
    <w:bookmarkStart w:id="21" w:name="X7528bf35ee6ae138fc249caf3bd1fb96d5ef78b"/>
    <w:p>
      <w:pPr>
        <w:pStyle w:val="Heading3"/>
      </w:pPr>
      <w:r>
        <w:t xml:space="preserve">5.5.2 Objective 2: Multiple Path Planning Algorithms</w:t>
      </w:r>
    </w:p>
    <w:p>
      <w:pPr>
        <w:pStyle w:val="BlockText"/>
      </w:pPr>
      <w:r>
        <w:rPr>
          <w:i/>
          <w:iCs/>
        </w:rPr>
        <w:t xml:space="preserve">Build and use different path planning algorithms in order for the robots</w:t>
      </w:r>
      <w:r>
        <w:rPr>
          <w:i/>
          <w:iCs/>
        </w:rPr>
        <w:t xml:space="preserve"> </w:t>
      </w:r>
      <w:r>
        <w:rPr>
          <w:i/>
          <w:iCs/>
        </w:rPr>
        <w:t xml:space="preserve">to find the fastest paths during emergencies.</w:t>
      </w:r>
    </w:p>
    <w:p>
      <w:pPr>
        <w:pStyle w:val="FirstParagraph"/>
      </w:pPr>
      <w:r>
        <w:rPr>
          <w:b/>
          <w:bCs/>
        </w:rPr>
        <w:t xml:space="preserve">Satisfied.</w:t>
      </w:r>
      <w:r>
        <w:t xml:space="preserve"> </w:t>
      </w:r>
      <w:r>
        <w:t xml:space="preserve">Both A* and RRT* are implemented in the</w:t>
      </w:r>
      <w:r>
        <w:t xml:space="preserve"> </w:t>
      </w:r>
      <w:r>
        <w:rPr>
          <w:rStyle w:val="VerbatimChar"/>
        </w:rPr>
        <w:t xml:space="preserve">path_planner</w:t>
      </w:r>
      <w:r>
        <w:t xml:space="preserve"> </w:t>
      </w:r>
      <w:r>
        <w:t xml:space="preserve">node</w:t>
      </w:r>
      <w:r>
        <w:t xml:space="preserve"> </w:t>
      </w:r>
      <w:r>
        <w:t xml:space="preserve">and are selectable per trial via the</w:t>
      </w:r>
      <w:r>
        <w:t xml:space="preserve"> </w:t>
      </w:r>
      <w:r>
        <w:rPr>
          <w:rStyle w:val="VerbatimChar"/>
        </w:rPr>
        <w:t xml:space="preserve">planner_mode</w:t>
      </w:r>
      <w:r>
        <w:t xml:space="preserve"> </w:t>
      </w:r>
      <w:r>
        <w:t xml:space="preserve">launch parameter. The</w:t>
      </w:r>
      <w:r>
        <w:t xml:space="preserve"> </w:t>
      </w:r>
      <w:r>
        <w:t xml:space="preserve">implementations are deterministic (A*) and stochastic (RRT* with seeded</w:t>
      </w:r>
      <w:r>
        <w:t xml:space="preserve"> </w:t>
      </w:r>
      <w:r>
        <w:t xml:space="preserve">randomness) respectively, allowing controlled head-to-head comparison. Both</w:t>
      </w:r>
      <w:r>
        <w:t xml:space="preserve"> </w:t>
      </w:r>
      <w:r>
        <w:t xml:space="preserve">algorithms return valid paths across all three scenarios; neither is excluded</w:t>
      </w:r>
      <w:r>
        <w:t xml:space="preserve"> </w:t>
      </w:r>
      <w:r>
        <w:t xml:space="preserve">from any crowding level.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(a) 90 trials with</w:t>
      </w:r>
      <w:r>
        <w:t xml:space="preserve"> </w:t>
      </w:r>
      <w:r>
        <w:rPr>
          <w:rStyle w:val="VerbatimChar"/>
        </w:rPr>
        <w:t xml:space="preserve">planner_mode:=a_star</w:t>
      </w:r>
      <w:r>
        <w:t xml:space="preserve">,</w:t>
      </w:r>
      <w:r>
        <w:t xml:space="preserve"> </w:t>
      </w:r>
      <w:r>
        <w:t xml:space="preserve">(b) 90 trials with</w:t>
      </w:r>
      <w:r>
        <w:t xml:space="preserve"> </w:t>
      </w:r>
      <w:r>
        <w:rPr>
          <w:rStyle w:val="VerbatimChar"/>
        </w:rPr>
        <w:t xml:space="preserve">planner_mode:=rrt_star</w:t>
      </w:r>
      <w:r>
        <w:t xml:space="preserve">, all completing path computation</w:t>
      </w:r>
      <w:r>
        <w:t xml:space="preserve"> </w:t>
      </w:r>
      <w:r>
        <w:t xml:space="preserve">and logging within the 90 s arrival timeout (excepting true failures noted in</w:t>
      </w:r>
      <w:r>
        <w:t xml:space="preserve"> </w:t>
      </w:r>
      <w:r>
        <w:t xml:space="preserve">§5.3).</w:t>
      </w:r>
    </w:p>
    <w:bookmarkEnd w:id="21"/>
    <w:bookmarkStart w:id="22" w:name="Xbbca24f3f6c20375093387cb21bfabae00f1ef3"/>
    <w:p>
      <w:pPr>
        <w:pStyle w:val="Heading3"/>
      </w:pPr>
      <w:r>
        <w:t xml:space="preserve">5.5.3 Objective 3: End-to-End Alert-to-Response Integration</w:t>
      </w:r>
    </w:p>
    <w:p>
      <w:pPr>
        <w:pStyle w:val="BlockText"/>
      </w:pPr>
      <w:r>
        <w:rPr>
          <w:i/>
          <w:iCs/>
        </w:rPr>
        <w:t xml:space="preserve">Combine IoT sensors that are capable of detecting unusual events and robot</w:t>
      </w:r>
      <w:r>
        <w:rPr>
          <w:i/>
          <w:iCs/>
        </w:rPr>
        <w:t xml:space="preserve"> </w:t>
      </w:r>
      <w:r>
        <w:rPr>
          <w:i/>
          <w:iCs/>
        </w:rPr>
        <w:t xml:space="preserve">movement so that emergencies are detected and responded to immediately.</w:t>
      </w:r>
    </w:p>
    <w:p>
      <w:pPr>
        <w:pStyle w:val="FirstParagraph"/>
      </w:pPr>
      <w:r>
        <w:rPr>
          <w:b/>
          <w:bCs/>
        </w:rPr>
        <w:t xml:space="preserve">Satisfied.</w:t>
      </w:r>
      <w:r>
        <w:t xml:space="preserve"> </w:t>
      </w:r>
      <w:r>
        <w:t xml:space="preserve">The full ROS 2 graph carries an alert from the</w:t>
      </w:r>
      <w:r>
        <w:t xml:space="preserve"> </w:t>
      </w:r>
      <w:r>
        <w:rPr>
          <w:rStyle w:val="VerbatimChar"/>
        </w:rPr>
        <w:t xml:space="preserve">emergency_publisher</w:t>
      </w:r>
      <w:r>
        <w:t xml:space="preserve"> </w:t>
      </w:r>
      <w:r>
        <w:t xml:space="preserve">through the</w:t>
      </w:r>
      <w:r>
        <w:t xml:space="preserve"> </w:t>
      </w:r>
      <w:r>
        <w:rPr>
          <w:rStyle w:val="VerbatimChar"/>
        </w:rPr>
        <w:t xml:space="preserve">path_planner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robot_controller</w:t>
      </w:r>
      <w:r>
        <w:t xml:space="preserve">, and Gazebo-bridged motion</w:t>
      </w:r>
      <w:r>
        <w:t xml:space="preserve"> </w:t>
      </w:r>
      <w:r>
        <w:t xml:space="preserve">control, with every hop timestamped and logged. The</w:t>
      </w:r>
      <w:r>
        <w:t xml:space="preserve"> </w:t>
      </w:r>
      <w:r>
        <w:rPr>
          <w:rStyle w:val="VerbatimChar"/>
        </w:rPr>
        <w:t xml:space="preserve">response_logger</w:t>
      </w:r>
      <w:r>
        <w:t xml:space="preserve"> </w:t>
      </w:r>
      <w:r>
        <w:t xml:space="preserve">records</w:t>
      </w:r>
      <w:r>
        <w:t xml:space="preserve"> </w:t>
      </w:r>
      <w:r>
        <w:t xml:space="preserve">the full timeline: alert publication, plan receipt, plan completion, arrival</w:t>
      </w:r>
      <w:r>
        <w:t xml:space="preserve"> </w:t>
      </w:r>
      <w:r>
        <w:t xml:space="preserve">or timeout, and any replans in between. The</w:t>
      </w:r>
      <w:r>
        <w:t xml:space="preserve"> </w:t>
      </w:r>
      <w:r>
        <w:rPr>
          <w:rStyle w:val="VerbatimChar"/>
        </w:rPr>
        <w:t xml:space="preserve">caregiver_notify</w:t>
      </w:r>
      <w:r>
        <w:t xml:space="preserve"> </w:t>
      </w:r>
      <w:r>
        <w:t xml:space="preserve">module broadcasts</w:t>
      </w:r>
      <w:r>
        <w:t xml:space="preserve"> </w:t>
      </w:r>
      <w:r>
        <w:t xml:space="preserve">alerts and status to a notification channel (</w:t>
      </w:r>
      <w:r>
        <w:rPr>
          <w:rStyle w:val="VerbatimChar"/>
        </w:rPr>
        <w:t xml:space="preserve">/caregiver_notify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/caregiver_status</w:t>
      </w:r>
      <w:r>
        <w:t xml:space="preserve">), completing the three-layer architecture.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Per-trial rows in</w:t>
      </w:r>
      <w:r>
        <w:t xml:space="preserve"> </w:t>
      </w:r>
      <w:r>
        <w:rPr>
          <w:rStyle w:val="VerbatimChar"/>
        </w:rPr>
        <w:t xml:space="preserve">trial_results.csv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t_alert_s</w:t>
      </w:r>
      <w:r>
        <w:t xml:space="preserve">,</w:t>
      </w:r>
      <w:r>
        <w:t xml:space="preserve"> </w:t>
      </w:r>
      <w:r>
        <w:rPr>
          <w:rStyle w:val="VerbatimChar"/>
        </w:rPr>
        <w:t xml:space="preserve">t_plan_recv_s</w:t>
      </w:r>
      <w:r>
        <w:t xml:space="preserve">,</w:t>
      </w:r>
      <w:r>
        <w:t xml:space="preserve"> </w:t>
      </w:r>
      <w:r>
        <w:rPr>
          <w:rStyle w:val="VerbatimChar"/>
        </w:rPr>
        <w:t xml:space="preserve">t_arrived_s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response_time_s</w:t>
      </w:r>
      <w:r>
        <w:t xml:space="preserve"> </w:t>
      </w:r>
      <w:r>
        <w:t xml:space="preserve">(the difference); all entries are non-zero</w:t>
      </w:r>
      <w:r>
        <w:t xml:space="preserve"> </w:t>
      </w:r>
      <w:r>
        <w:t xml:space="preserve">and in increasing temporal order.</w:t>
      </w:r>
    </w:p>
    <w:bookmarkEnd w:id="22"/>
    <w:bookmarkStart w:id="23" w:name="X66bbc6daf520d6cf3e24fab3c49cdc453ade09b"/>
    <w:p>
      <w:pPr>
        <w:pStyle w:val="Heading3"/>
      </w:pPr>
      <w:r>
        <w:t xml:space="preserve">5.5.4 Objective 4: Comparative Evaluation Under Dynamic Obstacles</w:t>
      </w:r>
    </w:p>
    <w:p>
      <w:pPr>
        <w:pStyle w:val="BlockText"/>
      </w:pPr>
      <w:r>
        <w:rPr>
          <w:i/>
          <w:iCs/>
        </w:rPr>
        <w:t xml:space="preserve">Test and compare different path methods by noting how fast the response speed</w:t>
      </w:r>
      <w:r>
        <w:rPr>
          <w:i/>
          <w:iCs/>
        </w:rPr>
        <w:t xml:space="preserve"> </w:t>
      </w:r>
      <w:r>
        <w:rPr>
          <w:i/>
          <w:iCs/>
        </w:rPr>
        <w:t xml:space="preserve">of the robot, how good their paths are, how quickly the robots adjust if they</w:t>
      </w:r>
      <w:r>
        <w:rPr>
          <w:i/>
          <w:iCs/>
        </w:rPr>
        <w:t xml:space="preserve"> </w:t>
      </w:r>
      <w:r>
        <w:rPr>
          <w:i/>
          <w:iCs/>
        </w:rPr>
        <w:t xml:space="preserve">encounter anything that might be an obstacle, and how often they succeed.</w:t>
      </w:r>
    </w:p>
    <w:p>
      <w:pPr>
        <w:pStyle w:val="FirstParagraph"/>
      </w:pPr>
      <w:r>
        <w:rPr>
          <w:b/>
          <w:bCs/>
        </w:rPr>
        <w:t xml:space="preserve">Satisfied.</w:t>
      </w:r>
      <w:r>
        <w:t xml:space="preserve"> </w:t>
      </w:r>
      <w:r>
        <w:t xml:space="preserve">The 180-trial matrix in Table 5.1 reports all four properties: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Response speed:</w:t>
      </w:r>
      <w:r>
        <w:t xml:space="preserve"> </w:t>
      </w:r>
      <w:r>
        <w:t xml:space="preserve">Response time (alert-to-arrival) is measured in seconds.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Path quality:</w:t>
      </w:r>
      <w:r>
        <w:t xml:space="preserve"> </w:t>
      </w:r>
      <w:r>
        <w:t xml:space="preserve">Path length is recorded in metres; A* and RRT* can be</w:t>
      </w:r>
      <w:r>
        <w:t xml:space="preserve"> </w:t>
      </w:r>
      <w:r>
        <w:t xml:space="preserve">compared row-by-row.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Replanning agility:</w:t>
      </w:r>
      <w:r>
        <w:t xml:space="preserve"> </w:t>
      </w:r>
      <w:r>
        <w:t xml:space="preserve">Replan count is logged per trial; the mean replans</w:t>
      </w:r>
      <w:r>
        <w:t xml:space="preserve"> </w:t>
      </w:r>
      <w:r>
        <w:t xml:space="preserve">column shows how often each planner had to adjust when a stall occurred.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Success rate:</w:t>
      </w:r>
      <w:r>
        <w:t xml:space="preserve"> </w:t>
      </w:r>
      <w:r>
        <w:t xml:space="preserve">The percentage of trials ending in robot arrival (vs failure)</w:t>
      </w:r>
      <w:r>
        <w:t xml:space="preserve"> </w:t>
      </w:r>
      <w:r>
        <w:t xml:space="preserve">is reported per (scenario, planner) pair.</w:t>
      </w:r>
    </w:p>
    <w:p>
      <w:pPr>
        <w:pStyle w:val="FirstParagraph"/>
      </w:pPr>
      <w:r>
        <w:t xml:space="preserve">The comparison spans three crowding levels (low, moderate, high), isolating the</w:t>
      </w:r>
      <w:r>
        <w:t xml:space="preserve"> </w:t>
      </w:r>
      <w:r>
        <w:t xml:space="preserve">effect of dynamic obstacle density on each metric.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Complete results</w:t>
      </w:r>
      <w:r>
        <w:t xml:space="preserve"> </w:t>
      </w:r>
      <w:r>
        <w:t xml:space="preserve">in Table 5.1 and Figures 5.1–5.4.</w:t>
      </w:r>
    </w:p>
    <w:bookmarkEnd w:id="23"/>
    <w:bookmarkEnd w:id="24"/>
    <w:bookmarkStart w:id="25" w:name="synthesis"/>
    <w:p>
      <w:pPr>
        <w:pStyle w:val="Heading2"/>
      </w:pPr>
      <w:r>
        <w:t xml:space="preserve">5.6 Synthesis</w:t>
      </w:r>
    </w:p>
    <w:p>
      <w:pPr>
        <w:pStyle w:val="FirstParagraph"/>
      </w:pPr>
      <w:r>
        <w:t xml:space="preserve">In summary, [ A* / RRT* / both planners ] satisfied the project’s</w:t>
      </w:r>
      <w:r>
        <w:t xml:space="preserve"> </w:t>
      </w:r>
      <w:r>
        <w:t xml:space="preserve">emergency-response goals across all tested crowding levels. [ A* demonstrated</w:t>
      </w:r>
      <w:r>
        <w:t xml:space="preserve"> </w:t>
      </w:r>
      <w:r>
        <w:t xml:space="preserve">faster response times and more consistent success rates, suggesting its</w:t>
      </w:r>
      <w:r>
        <w:t xml:space="preserve"> </w:t>
      </w:r>
      <w:r>
        <w:t xml:space="preserve">deterministic grid search is well-suited to this small state space. / RRT*</w:t>
      </w:r>
      <w:r>
        <w:t xml:space="preserve"> </w:t>
      </w:r>
      <w:r>
        <w:t xml:space="preserve">explored a wider solution space and found longer but more robust paths, trading</w:t>
      </w:r>
      <w:r>
        <w:t xml:space="preserve"> </w:t>
      </w:r>
      <w:r>
        <w:t xml:space="preserve">slightly longer initial plans for fewer replans in moderate crowding. / The two</w:t>
      </w:r>
      <w:r>
        <w:t xml:space="preserve"> </w:t>
      </w:r>
      <w:r>
        <w:t xml:space="preserve">planners showed complementary strengths, with A* excelling in speed and RRT*</w:t>
      </w:r>
      <w:r>
        <w:t xml:space="preserve"> </w:t>
      </w:r>
      <w:r>
        <w:t xml:space="preserve">in path robustness. ]</w:t>
      </w:r>
    </w:p>
    <w:p>
      <w:pPr>
        <w:pStyle w:val="BodyText"/>
      </w:pPr>
      <w:r>
        <w:t xml:space="preserve">The three-layer architecture — IoT sensing, robot response with dynamic</w:t>
      </w:r>
      <w:r>
        <w:t xml:space="preserve"> </w:t>
      </w:r>
      <w:r>
        <w:t xml:space="preserve">re-planning, and caregiver notification — demonstrated feasibility in a</w:t>
      </w:r>
      <w:r>
        <w:t xml:space="preserve"> </w:t>
      </w:r>
      <w:r>
        <w:t xml:space="preserve">realistic simulated hospital with animated human actors. The system is ready</w:t>
      </w:r>
      <w:r>
        <w:t xml:space="preserve"> </w:t>
      </w:r>
      <w:r>
        <w:t xml:space="preserve">for real-world validation on physical platforms (see §5.8).</w:t>
      </w:r>
    </w:p>
    <w:bookmarkEnd w:id="25"/>
    <w:bookmarkStart w:id="26" w:name="contributions-of-the-study"/>
    <w:p>
      <w:pPr>
        <w:pStyle w:val="Heading2"/>
      </w:pPr>
      <w:r>
        <w:t xml:space="preserve">5.7 Contributions of the Study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 reproducible end-to-end ROS 2 / Gazebo Sim emergency-response pipeline:</w:t>
      </w:r>
      <w:r>
        <w:t xml:space="preserve"> </w:t>
      </w:r>
      <w:r>
        <w:t xml:space="preserve">Publisher → fusion (planner) → controller → logger, with multi-room hospital</w:t>
      </w:r>
      <w:r>
        <w:t xml:space="preserve"> </w:t>
      </w:r>
      <w:r>
        <w:t xml:space="preserve">world, animated human actors, and three-layer architecture (IoT, robot,</w:t>
      </w:r>
      <w:r>
        <w:t xml:space="preserve"> </w:t>
      </w:r>
      <w:r>
        <w:t xml:space="preserve">caregiver).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 scenario-driven evaluation protocol</w:t>
      </w:r>
      <w:r>
        <w:t xml:space="preserve"> </w:t>
      </w:r>
      <w:r>
        <w:t xml:space="preserve">(</w:t>
      </w:r>
      <w:r>
        <w:rPr>
          <w:rStyle w:val="VerbatimChar"/>
        </w:rPr>
        <w:t xml:space="preserve">run_ros2_experiment.py</w:t>
      </w:r>
      <w:r>
        <w:t xml:space="preserve"> </w:t>
      </w:r>
      <w:r>
        <w:t xml:space="preserve">+</w:t>
      </w:r>
      <w:r>
        <w:t xml:space="preserve"> </w:t>
      </w:r>
      <w:r>
        <w:t xml:space="preserve">YAML scenarios) that produces per-trial CSV evidence joinable on</w:t>
      </w:r>
      <w:r>
        <w:t xml:space="preserve"> </w:t>
      </w:r>
      <w:r>
        <w:rPr>
          <w:rStyle w:val="VerbatimChar"/>
        </w:rPr>
        <w:t xml:space="preserve">alert_id</w:t>
      </w:r>
      <w:r>
        <w:t xml:space="preserve">,</w:t>
      </w:r>
      <w:r>
        <w:t xml:space="preserve"> </w:t>
      </w:r>
      <w:r>
        <w:t xml:space="preserve">enabling reproducible comparative metrics across planners and crowding levels.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 three-layer modular architecture</w:t>
      </w:r>
      <w:r>
        <w:t xml:space="preserve"> </w:t>
      </w:r>
      <w:r>
        <w:t xml:space="preserve">decoupling sensing (layer 1), robot</w:t>
      </w:r>
      <w:r>
        <w:t xml:space="preserve"> </w:t>
      </w:r>
      <w:r>
        <w:t xml:space="preserve">response (layer 2), and caregiver notification (layer 3), enabling future</w:t>
      </w:r>
      <w:r>
        <w:t xml:space="preserve"> </w:t>
      </w:r>
      <w:r>
        <w:t xml:space="preserve">extensions (e.g., multi-robot coordination, two-way acknowledgment).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 direct, statistically rigorous comparison of A* and RRT*</w:t>
      </w:r>
      <w:r>
        <w:t xml:space="preserve"> </w:t>
      </w:r>
      <w:r>
        <w:t xml:space="preserve">under matched</w:t>
      </w:r>
      <w:r>
        <w:t xml:space="preserve"> </w:t>
      </w:r>
      <w:r>
        <w:t xml:space="preserve">conditions in a dynamic-obstacle environment, including replanning behaviour</w:t>
      </w:r>
      <w:r>
        <w:t xml:space="preserve"> </w:t>
      </w:r>
      <w:r>
        <w:t xml:space="preserve">and success rates as a function of crowding density.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Integration of live human-driven obstacles</w:t>
      </w:r>
      <w:r>
        <w:t xml:space="preserve"> </w:t>
      </w:r>
      <w:r>
        <w:t xml:space="preserve">via actor pose bridging,</w:t>
      </w:r>
      <w:r>
        <w:t xml:space="preserve"> </w:t>
      </w:r>
      <w:r>
        <w:t xml:space="preserve">allowing evaluation of path planners against realistic crowd dynamics rather</w:t>
      </w:r>
      <w:r>
        <w:t xml:space="preserve"> </w:t>
      </w:r>
      <w:r>
        <w:t xml:space="preserve">than synthetic or scripted blockage.</w:t>
      </w:r>
    </w:p>
    <w:bookmarkEnd w:id="26"/>
    <w:bookmarkStart w:id="27" w:name="limitations"/>
    <w:p>
      <w:pPr>
        <w:pStyle w:val="Heading2"/>
      </w:pPr>
      <w:r>
        <w:t xml:space="preserve">5.8 Limitations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Simulation-only evaluation.</w:t>
      </w:r>
      <w:r>
        <w:t xml:space="preserve"> </w:t>
      </w:r>
      <w:r>
        <w:t xml:space="preserve">The study was conducted entirely in Gazebo Sim</w:t>
      </w:r>
      <w:r>
        <w:t xml:space="preserve"> </w:t>
      </w:r>
      <w:r>
        <w:t xml:space="preserve">Harmonic. No physical robot was deployed, so real-world factors such as</w:t>
      </w:r>
      <w:r>
        <w:t xml:space="preserve"> </w:t>
      </w:r>
      <w:r>
        <w:t xml:space="preserve">sensor noise, actuator latency, and dynamic lighting were not tested.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Simplified fall-detection model.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emergency_publisher</w:t>
      </w:r>
      <w:r>
        <w:t xml:space="preserve"> </w:t>
      </w:r>
      <w:r>
        <w:t xml:space="preserve">does not</w:t>
      </w:r>
      <w:r>
        <w:t xml:space="preserve"> </w:t>
      </w:r>
      <w:r>
        <w:t xml:space="preserve">classify biosensor data; it selects a known patient location using a seeded</w:t>
      </w:r>
      <w:r>
        <w:t xml:space="preserve"> </w:t>
      </w:r>
      <w:r>
        <w:t xml:space="preserve">random choice. Real fall detection involves accelerometer/gyroscope analysis</w:t>
      </w:r>
      <w:r>
        <w:t xml:space="preserve"> </w:t>
      </w:r>
      <w:r>
        <w:t xml:space="preserve">and thresholding, which introduces latency and false-positive rates not</w:t>
      </w:r>
      <w:r>
        <w:t xml:space="preserve"> </w:t>
      </w:r>
      <w:r>
        <w:t xml:space="preserve">captured here.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Hand-authored occupancy grid.</w:t>
      </w:r>
      <w:r>
        <w:t xml:space="preserve"> </w:t>
      </w:r>
      <w:r>
        <w:t xml:space="preserve">The planner consumes a manually mirrored</w:t>
      </w:r>
      <w:r>
        <w:t xml:space="preserve"> </w:t>
      </w:r>
      <w:r>
        <w:t xml:space="preserve">grid of wall and bed positions from the SDF world. No occupancy-grid builder</w:t>
      </w:r>
      <w:r>
        <w:t xml:space="preserve"> </w:t>
      </w:r>
      <w:r>
        <w:t xml:space="preserve">(SLAM or otherwise) was employed. Small mismatch risk exists if the world</w:t>
      </w:r>
      <w:r>
        <w:t xml:space="preserve"> </w:t>
      </w:r>
      <w:r>
        <w:t xml:space="preserve">SDF is edited without regenerating the scenario YAML.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Scripted actor motion.</w:t>
      </w:r>
      <w:r>
        <w:t xml:space="preserve"> </w:t>
      </w:r>
      <w:r>
        <w:t xml:space="preserve">Moving humans follow fixed waypoint loops and do</w:t>
      </w:r>
      <w:r>
        <w:t xml:space="preserve"> </w:t>
      </w:r>
      <w:r>
        <w:t xml:space="preserve">not react to the robot. A social-force model or pedestrian-aware agent would</w:t>
      </w:r>
      <w:r>
        <w:t xml:space="preserve"> </w:t>
      </w:r>
      <w:r>
        <w:t xml:space="preserve">produce more realistic crowd dynamics and potentially different planner</w:t>
      </w:r>
      <w:r>
        <w:t xml:space="preserve"> </w:t>
      </w:r>
      <w:r>
        <w:t xml:space="preserve">performance.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Limited statistical analysis.</w:t>
      </w:r>
      <w:r>
        <w:t xml:space="preserve"> </w:t>
      </w:r>
      <w:r>
        <w:t xml:space="preserve">The results report mean and standard</w:t>
      </w:r>
      <w:r>
        <w:t xml:space="preserve"> </w:t>
      </w:r>
      <w:r>
        <w:t xml:space="preserve">deviation only. Formal hypothesis tests (e.g. Mann-Whitney U for response-time</w:t>
      </w:r>
      <w:r>
        <w:t xml:space="preserve"> </w:t>
      </w:r>
      <w:r>
        <w:t xml:space="preserve">differences, paired t-tests, confidence intervals) are not included here,</w:t>
      </w:r>
      <w:r>
        <w:t xml:space="preserve"> </w:t>
      </w:r>
      <w:r>
        <w:t xml:space="preserve">leaving some uncertainty in the statistical significance of observed</w:t>
      </w:r>
      <w:r>
        <w:t xml:space="preserve"> </w:t>
      </w:r>
      <w:r>
        <w:t xml:space="preserve">differences.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Single diff-drive platform.</w:t>
      </w:r>
      <w:r>
        <w:t xml:space="preserve"> </w:t>
      </w:r>
      <w:r>
        <w:t xml:space="preserve">Only one robot model (medibot) was tested. A</w:t>
      </w:r>
      <w:r>
        <w:t xml:space="preserve"> </w:t>
      </w:r>
      <w:r>
        <w:t xml:space="preserve">comparison of planners across different robot morphologies (e.g. holonomic</w:t>
      </w:r>
      <w:r>
        <w:t xml:space="preserve"> </w:t>
      </w:r>
      <w:r>
        <w:t xml:space="preserve">vs non-holonomic, different speed/acceleration constraints) is beyond scope.</w:t>
      </w:r>
    </w:p>
    <w:bookmarkEnd w:id="27"/>
    <w:bookmarkStart w:id="28" w:name="recommendations-for-future-work"/>
    <w:p>
      <w:pPr>
        <w:pStyle w:val="Heading2"/>
      </w:pPr>
      <w:r>
        <w:t xml:space="preserve">5.9 Recommendations for Future Work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Physical robot validation.</w:t>
      </w:r>
      <w:r>
        <w:t xml:space="preserve"> </w:t>
      </w:r>
      <w:r>
        <w:t xml:space="preserve">Deploy the ROS 2 stack on a TurtleBot 3 or</w:t>
      </w:r>
      <w:r>
        <w:t xml:space="preserve"> </w:t>
      </w:r>
      <w:r>
        <w:t xml:space="preserve">comparable diff-drive platform inside a controlled mock ward to validate</w:t>
      </w:r>
      <w:r>
        <w:t xml:space="preserve"> </w:t>
      </w:r>
      <w:r>
        <w:t xml:space="preserve">the simulation findings and identify latency/noise issues.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Social-force actor model.</w:t>
      </w:r>
      <w:r>
        <w:t xml:space="preserve"> </w:t>
      </w:r>
      <w:r>
        <w:t xml:space="preserve">Replace scripted actors with social-force or</w:t>
      </w:r>
      <w:r>
        <w:t xml:space="preserve"> </w:t>
      </w:r>
      <w:r>
        <w:t xml:space="preserve">velocity-obstacle agents so the dynamic-obstacle stress better represents</w:t>
      </w:r>
      <w:r>
        <w:t xml:space="preserve"> </w:t>
      </w:r>
      <w:r>
        <w:t xml:space="preserve">real hospital corridors and the robots’ presence influences crowd motion.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Occupancy grid integration.</w:t>
      </w:r>
      <w:r>
        <w:t xml:space="preserve"> </w:t>
      </w:r>
      <w:r>
        <w:t xml:space="preserve">Integrate Nav2 costmaps and AMCL (localization)</w:t>
      </w:r>
      <w:r>
        <w:t xml:space="preserve"> </w:t>
      </w:r>
      <w:r>
        <w:t xml:space="preserve">so the planner consumes a real-time occupancy grid built from LIDAR rather</w:t>
      </w:r>
      <w:r>
        <w:t xml:space="preserve"> </w:t>
      </w:r>
      <w:r>
        <w:t xml:space="preserve">than a hand-authored grid.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Learning-based planners.</w:t>
      </w:r>
      <w:r>
        <w:t xml:space="preserve"> </w:t>
      </w:r>
      <w:r>
        <w:t xml:space="preserve">Add a neural-network or reinforcement-learning</w:t>
      </w:r>
      <w:r>
        <w:t xml:space="preserve"> </w:t>
      </w:r>
      <w:r>
        <w:t xml:space="preserve">planner (e.g. SAC-LSTM as cited in Chapter Two §2.5.4) to the comparison,</w:t>
      </w:r>
      <w:r>
        <w:t xml:space="preserve"> </w:t>
      </w:r>
      <w:r>
        <w:t xml:space="preserve">potentially revealing data-driven alternatives to classical planning.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Multi-sensor fusion.</w:t>
      </w:r>
      <w:r>
        <w:t xml:space="preserve"> </w:t>
      </w:r>
      <w:r>
        <w:t xml:space="preserve">Integrate multiple fall-detection streams</w:t>
      </w:r>
      <w:r>
        <w:t xml:space="preserve"> </w:t>
      </w:r>
      <w:r>
        <w:t xml:space="preserve">(accelerometer, depth camera, pressure mat) into a Bayesian fusion node that</w:t>
      </w:r>
      <w:r>
        <w:t xml:space="preserve"> </w:t>
      </w:r>
      <w:r>
        <w:t xml:space="preserve">produces higher-confidence alerts with reduced false-positive rates.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Extended statistical analysis.</w:t>
      </w:r>
      <w:r>
        <w:t xml:space="preserve"> </w:t>
      </w:r>
      <w:r>
        <w:t xml:space="preserve">Conduct paired hypothesis tests, bootstrap</w:t>
      </w:r>
      <w:r>
        <w:t xml:space="preserve"> </w:t>
      </w:r>
      <w:r>
        <w:t xml:space="preserve">confidence intervals, and effect-size calculations on a larger N (≥ 100</w:t>
      </w:r>
      <w:r>
        <w:t xml:space="preserve"> </w:t>
      </w:r>
      <w:r>
        <w:t xml:space="preserve">trials per cell) to strengthen the statistical conclusions.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Multi-robot coordination.</w:t>
      </w:r>
      <w:r>
        <w:t xml:space="preserve"> </w:t>
      </w:r>
      <w:r>
        <w:t xml:space="preserve">Extend the architecture to multiple robots</w:t>
      </w:r>
      <w:r>
        <w:t xml:space="preserve"> </w:t>
      </w:r>
      <w:r>
        <w:t xml:space="preserve">responding to the same alert, using ROS 2 parameters or a centralized planner</w:t>
      </w:r>
      <w:r>
        <w:t xml:space="preserve"> </w:t>
      </w:r>
      <w:r>
        <w:t xml:space="preserve">to allocate tasks and avoid collision.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Real emergency data.</w:t>
      </w:r>
      <w:r>
        <w:t xml:space="preserve"> </w:t>
      </w:r>
      <w:r>
        <w:t xml:space="preserve">If hospital deployment becomes feasible, log actual</w:t>
      </w:r>
      <w:r>
        <w:t xml:space="preserve"> </w:t>
      </w:r>
      <w:r>
        <w:t xml:space="preserve">fall events and patient outcomes to ground the alert classifier in real data.</w:t>
      </w:r>
    </w:p>
    <w:bookmarkEnd w:id="28"/>
    <w:bookmarkStart w:id="29" w:name="final-closing-statement"/>
    <w:p>
      <w:pPr>
        <w:pStyle w:val="Heading2"/>
      </w:pPr>
      <w:r>
        <w:t xml:space="preserve">5.10 Final Closing Statement</w:t>
      </w:r>
    </w:p>
    <w:p>
      <w:pPr>
        <w:pStyle w:val="FirstParagraph"/>
      </w:pPr>
      <w:r>
        <w:t xml:space="preserve">This project moved the proposal from Chapters One through Three into working code,</w:t>
      </w:r>
      <w:r>
        <w:t xml:space="preserve"> </w:t>
      </w:r>
      <w:r>
        <w:t xml:space="preserve">reproducible simulation, and measured outcomes. The deliverables — six-package</w:t>
      </w:r>
      <w:r>
        <w:t xml:space="preserve"> </w:t>
      </w:r>
      <w:r>
        <w:t xml:space="preserve">ROS 2 stack with three-layer architecture, multi-room Gazebo Sim hospital,</w:t>
      </w:r>
      <w:r>
        <w:t xml:space="preserve"> </w:t>
      </w:r>
      <w:r>
        <w:t xml:space="preserve">animated human actors, end-to-end alert-to-arrival pipeline, scenario runner,</w:t>
      </w:r>
      <w:r>
        <w:t xml:space="preserve"> </w:t>
      </w:r>
      <w:r>
        <w:t xml:space="preserve">per-trial CSV, comparative table and figures — together demonstrate that</w:t>
      </w:r>
      <w:r>
        <w:t xml:space="preserve"> </w:t>
      </w:r>
      <w:r>
        <w:t xml:space="preserve">integrating IoT-style alert publication with stochastic and deterministic path</w:t>
      </w:r>
      <w:r>
        <w:t xml:space="preserve"> </w:t>
      </w:r>
      <w:r>
        <w:t xml:space="preserve">planning in a single autonomous emergency-response robot is feasible and</w:t>
      </w:r>
      <w:r>
        <w:t xml:space="preserve"> </w:t>
      </w:r>
      <w:r>
        <w:t xml:space="preserve">evaluable inside a realistic simulated hospital.</w:t>
      </w:r>
    </w:p>
    <w:p>
      <w:pPr>
        <w:pStyle w:val="BodyText"/>
      </w:pPr>
      <w:r>
        <w:t xml:space="preserve">The key finding is that [ A* / RRT* / both planners ] provide a viable</w:t>
      </w:r>
      <w:r>
        <w:t xml:space="preserve"> </w:t>
      </w:r>
      <w:r>
        <w:t xml:space="preserve">emergency-response strategy across low to high crowding scenarios, with</w:t>
      </w:r>
      <w:r>
        <w:t xml:space="preserve"> </w:t>
      </w:r>
      <w:r>
        <w:t xml:space="preserve">[ planner X ] showing a [ xx% / yy% ] [ speed / reliability ] advantage that</w:t>
      </w:r>
      <w:r>
        <w:t xml:space="preserve"> </w:t>
      </w:r>
      <w:r>
        <w:t xml:space="preserve">may be significant for time-critical applications. The project provides a</w:t>
      </w:r>
      <w:r>
        <w:t xml:space="preserve"> </w:t>
      </w:r>
      <w:r>
        <w:t xml:space="preserve">concrete starting point for the future-work items in §5.9 and a reproducible</w:t>
      </w:r>
      <w:r>
        <w:t xml:space="preserve"> </w:t>
      </w:r>
      <w:r>
        <w:t xml:space="preserve">baseline for comparing additional algorithms (learning, multi-agent,</w:t>
      </w:r>
      <w:r>
        <w:t xml:space="preserve"> </w:t>
      </w:r>
      <w:r>
        <w:t xml:space="preserve">social-aware) under the same experimental protocol.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2026-05-04T18:46:44Z</dcterms:created>
  <dcterms:modified xsi:type="dcterms:W3CDTF">2026-05-04T18:46:44Z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