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4B558F" w14:textId="33D7D986" w:rsidR="00E41A0A" w:rsidRDefault="00E41A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B2086F" w14:textId="37C6CBEA" w:rsidR="00C759AC" w:rsidRDefault="00C759AC" w:rsidP="007E47F8">
      <w:pPr>
        <w:pStyle w:val="Nagwek1"/>
      </w:pPr>
      <w:r w:rsidRPr="00C759AC">
        <w:rPr>
          <w:noProof/>
        </w:rPr>
        <w:lastRenderedPageBreak/>
        <w:drawing>
          <wp:inline distT="0" distB="0" distL="0" distR="0" wp14:anchorId="60899DC8" wp14:editId="0D1BEE58">
            <wp:extent cx="6606651" cy="180022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968" cy="1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AD" w14:textId="57B77AF6" w:rsidR="00C759AC" w:rsidRDefault="00C759AC">
      <w:r>
        <w:br w:type="page"/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5E5EB1B2" w14:textId="53104F19" w:rsidR="007E47F8" w:rsidRDefault="00C759AC" w:rsidP="007E47F8">
      <w:pPr>
        <w:pStyle w:val="Nagwek1"/>
      </w:pPr>
      <w:r>
        <w:t>CEL I</w:t>
      </w:r>
      <w:r w:rsidR="007E47F8" w:rsidRPr="007E47F8">
        <w:t xml:space="preserve"> ZAŁOŻENIA PROJEKTU</w:t>
      </w:r>
    </w:p>
    <w:p w14:paraId="33B76480" w14:textId="6CD0E923" w:rsidR="00C759AC" w:rsidRDefault="00C759AC" w:rsidP="00C759AC"/>
    <w:p w14:paraId="500BA0E2" w14:textId="67A78F20" w:rsidR="001644B3" w:rsidRDefault="00FA40B4" w:rsidP="00C759AC"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C759AC"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7EEBA044" w:rsidR="00EB3F08" w:rsidRPr="00EB3F08" w:rsidRDefault="00EB3F08" w:rsidP="00EB3F08">
      <w:pPr>
        <w:pStyle w:val="Nagwek3"/>
      </w:pPr>
      <w:r w:rsidRPr="00EB3F08">
        <w:t>Struktura banku</w:t>
      </w:r>
      <w:r w:rsidR="008A44EA">
        <w:t>:</w:t>
      </w:r>
    </w:p>
    <w:p w14:paraId="20E79004" w14:textId="671C2ACB" w:rsidR="00EB3F08" w:rsidRDefault="00EB3F08" w:rsidP="001644B3"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7777777" w:rsidR="00EB3F08" w:rsidRDefault="00EB3F08" w:rsidP="00EB3F08">
      <w:pPr>
        <w:pStyle w:val="Nagwek3"/>
      </w:pPr>
      <w:r>
        <w:t>Ograniczenia przyjęte przy projektowaniu:</w:t>
      </w:r>
    </w:p>
    <w:p w14:paraId="79A3DAFB" w14:textId="163524F9" w:rsidR="00902F3F" w:rsidRDefault="00902F3F" w:rsidP="001644B3">
      <w:r>
        <w:t>Zakładamy</w:t>
      </w:r>
      <w:r w:rsidR="00EB3F08">
        <w:t xml:space="preserve"> uproszczony system banku, w którym operacje mają naśladować ich główne zamierzenie z pominięciem szczegółów technicznych, wymagań wobec klientów (np. zdolność kredytowa) 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633591D" w:rsidR="001644B3" w:rsidRPr="007E47F8" w:rsidRDefault="001644B3" w:rsidP="00EB3F08">
      <w:pPr>
        <w:pStyle w:val="Nagwek3"/>
      </w:pPr>
      <w:r>
        <w:t>Możliwości</w:t>
      </w:r>
      <w:r w:rsidR="00BD18A3">
        <w:t>:</w:t>
      </w:r>
    </w:p>
    <w:p w14:paraId="23735FBA" w14:textId="1FE358BB" w:rsidR="00BD18A3" w:rsidRDefault="006C2D53" w:rsidP="00C759AC"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5188C9E0" w:rsidR="000A0E77" w:rsidRDefault="00A51396" w:rsidP="00C759AC"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r w:rsidRPr="004E599C">
        <w:lastRenderedPageBreak/>
        <w:t>DIAGRAM ER</w:t>
      </w:r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48E5E0E8" w14:textId="3B7494BA" w:rsidR="007E47F8" w:rsidRPr="007E47F8" w:rsidRDefault="00C759AC" w:rsidP="004E599C">
      <w:r w:rsidRPr="004E599C">
        <w:rPr>
          <w:rStyle w:val="Nagwek1Znak"/>
        </w:rPr>
        <w:t>SCHEMAT BAZY DANYCH</w:t>
      </w:r>
      <w:r w:rsidR="006849E0" w:rsidRPr="006849E0">
        <w:rPr>
          <w:noProof/>
        </w:rPr>
        <w:drawing>
          <wp:inline distT="0" distB="0" distL="0" distR="0" wp14:anchorId="08FF7D9C" wp14:editId="46C230C2">
            <wp:extent cx="5760720" cy="2990215"/>
            <wp:effectExtent l="0" t="0" r="0" b="63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F8" w:rsidRPr="004E599C">
        <w:rPr>
          <w:rStyle w:val="Nagwek1Znak"/>
        </w:rPr>
        <w:t>DODATKOWE WIĘZY INTEGRALNOŚCI DANYCH (NIE ZAPISANE W SCHEMACIE)</w:t>
      </w:r>
    </w:p>
    <w:p w14:paraId="35F20DC8" w14:textId="77777777" w:rsidR="007E47F8" w:rsidRPr="007E47F8" w:rsidRDefault="007E47F8" w:rsidP="007E47F8">
      <w:pPr>
        <w:pStyle w:val="Nagwek1"/>
      </w:pPr>
    </w:p>
    <w:p w14:paraId="0B49E496" w14:textId="0F82CFC5" w:rsidR="007E47F8" w:rsidRDefault="007E47F8" w:rsidP="004E599C">
      <w:pPr>
        <w:pStyle w:val="Nagwek1"/>
      </w:pPr>
      <w:r w:rsidRPr="007E47F8">
        <w:t>UTWORZONE INDEKSY</w:t>
      </w:r>
    </w:p>
    <w:p w14:paraId="6F237683" w14:textId="37B69251" w:rsidR="002D1B92" w:rsidRPr="00DE3213" w:rsidRDefault="002D1B92" w:rsidP="002D1B92"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77777777" w:rsidR="002D1B92" w:rsidRPr="002D1B92" w:rsidRDefault="002D1B92" w:rsidP="002D1B92"/>
    <w:p w14:paraId="38919B27" w14:textId="1C2C9DCE" w:rsidR="007E47F8" w:rsidRPr="007E47F8" w:rsidRDefault="007E47F8" w:rsidP="004E599C">
      <w:pPr>
        <w:pStyle w:val="Nagwek1"/>
      </w:pPr>
      <w:r w:rsidRPr="007E47F8">
        <w:t>OPIS STWORZONYCH WIDOKÓW</w:t>
      </w:r>
    </w:p>
    <w:p w14:paraId="4281C3E1" w14:textId="2940E09A" w:rsidR="007E47F8" w:rsidRDefault="007E47F8" w:rsidP="004E599C">
      <w:pPr>
        <w:pStyle w:val="Nagwek1"/>
      </w:pPr>
      <w:r w:rsidRPr="007E47F8">
        <w:t>OPIS PROCEDUR SKŁADOWANYCH</w:t>
      </w:r>
    </w:p>
    <w:p w14:paraId="38F549F7" w14:textId="3523504A" w:rsidR="00DE3213" w:rsidRPr="00DE3213" w:rsidRDefault="00DE3213" w:rsidP="00DE3213">
      <w:r>
        <w:t>Klienci mogą posiadać konta osobiste, oszczędnościowe, biznesowe lub w przypadku klientów niepełnoletnich konta dla młodzieży</w:t>
      </w:r>
    </w:p>
    <w:p w14:paraId="6430C12C" w14:textId="615AAB6D" w:rsidR="007E47F8" w:rsidRPr="007E47F8" w:rsidRDefault="007E47F8" w:rsidP="004E599C">
      <w:pPr>
        <w:pStyle w:val="Nagwek1"/>
      </w:pPr>
      <w:r w:rsidRPr="007E47F8">
        <w:t>OPIS FUNKCJI</w:t>
      </w:r>
    </w:p>
    <w:p w14:paraId="2AB9D119" w14:textId="114A9AA1" w:rsidR="00763265" w:rsidRDefault="007E47F8" w:rsidP="004E599C">
      <w:pPr>
        <w:pStyle w:val="Nagwek1"/>
      </w:pPr>
      <w:r w:rsidRPr="007E47F8">
        <w:t>OPIS WYZWALACZY</w:t>
      </w:r>
    </w:p>
    <w:p w14:paraId="5546663A" w14:textId="2DA38C6F" w:rsidR="00725B14" w:rsidRPr="00725B14" w:rsidRDefault="00763265" w:rsidP="00725B14">
      <w:r>
        <w:br w:type="page"/>
      </w:r>
    </w:p>
    <w:p w14:paraId="33A301DA" w14:textId="0B13EB98" w:rsidR="007E47F8" w:rsidRPr="007E47F8" w:rsidRDefault="007E47F8" w:rsidP="004E599C">
      <w:pPr>
        <w:pStyle w:val="Nagwek1"/>
      </w:pPr>
      <w:r w:rsidRPr="007E47F8">
        <w:lastRenderedPageBreak/>
        <w:t>WYPEŁNIENIE BAZY PRZYKŁADOWYM ZESTAWEM REKORDÓW</w:t>
      </w:r>
    </w:p>
    <w:p w14:paraId="0F8AC7BD" w14:textId="77777777" w:rsidR="007E47F8" w:rsidRPr="007E47F8" w:rsidRDefault="007E47F8" w:rsidP="004E599C">
      <w:pPr>
        <w:pStyle w:val="Nagwek1"/>
      </w:pPr>
    </w:p>
    <w:p w14:paraId="5A1D5255" w14:textId="0ED25465" w:rsidR="007E47F8" w:rsidRPr="007E47F8" w:rsidRDefault="007E47F8" w:rsidP="004E599C">
      <w:pPr>
        <w:pStyle w:val="Nagwek1"/>
      </w:pPr>
      <w:r w:rsidRPr="007E47F8">
        <w:t>SKRYPT TWORZĄCY BAZĘ DANYCH</w:t>
      </w:r>
    </w:p>
    <w:p w14:paraId="31EC7B52" w14:textId="77777777" w:rsidR="007E47F8" w:rsidRPr="007E47F8" w:rsidRDefault="007E47F8" w:rsidP="004E599C">
      <w:pPr>
        <w:pStyle w:val="Nagwek1"/>
      </w:pPr>
    </w:p>
    <w:p w14:paraId="38C12C87" w14:textId="11F10AA7" w:rsidR="007E47F8" w:rsidRPr="007E47F8" w:rsidRDefault="007E47F8" w:rsidP="004E599C">
      <w:pPr>
        <w:pStyle w:val="Nagwek1"/>
      </w:pPr>
      <w:r w:rsidRPr="007E47F8">
        <w:t>TYPOWE ZAPYTANIA</w:t>
      </w:r>
    </w:p>
    <w:p w14:paraId="057D225B" w14:textId="77777777" w:rsidR="00FA6834" w:rsidRDefault="00FA6834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6B5A1E16" w14:textId="77777777" w:rsidR="00755AE1" w:rsidRDefault="00755AE1" w:rsidP="00755AE1">
      <w:pPr>
        <w:pStyle w:val="Nagwek1"/>
      </w:pPr>
      <w:r w:rsidRPr="007E47F8">
        <w:lastRenderedPageBreak/>
        <w:t xml:space="preserve">OPIS </w:t>
      </w:r>
      <w:r>
        <w:t>SCHEDULED JOBS</w:t>
      </w:r>
    </w:p>
    <w:p w14:paraId="7B412D79" w14:textId="17FB8273" w:rsidR="00755AE1" w:rsidRDefault="00755AE1" w:rsidP="00755AE1">
      <w:r w:rsidRPr="00763265">
        <w:drawing>
          <wp:anchor distT="0" distB="0" distL="114300" distR="114300" simplePos="0" relativeHeight="251662336" behindDoc="1" locked="0" layoutInCell="1" allowOverlap="1" wp14:anchorId="5BB1FE64" wp14:editId="4DD24B43">
            <wp:simplePos x="0" y="0"/>
            <wp:positionH relativeFrom="column">
              <wp:posOffset>3192145</wp:posOffset>
            </wp:positionH>
            <wp:positionV relativeFrom="page">
              <wp:posOffset>3467100</wp:posOffset>
            </wp:positionV>
            <wp:extent cx="3215005" cy="2800350"/>
            <wp:effectExtent l="0" t="0" r="4445" b="0"/>
            <wp:wrapTight wrapText="bothSides">
              <wp:wrapPolygon edited="0">
                <wp:start x="0" y="0"/>
                <wp:lineTo x="0" y="21453"/>
                <wp:lineTo x="21502" y="21453"/>
                <wp:lineTo x="21502" y="0"/>
                <wp:lineTo x="0" y="0"/>
              </wp:wrapPolygon>
            </wp:wrapTight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AE1">
        <w:drawing>
          <wp:anchor distT="0" distB="0" distL="114300" distR="114300" simplePos="0" relativeHeight="251663360" behindDoc="0" locked="0" layoutInCell="1" allowOverlap="1" wp14:anchorId="151B69AD" wp14:editId="1FC6CC03">
            <wp:simplePos x="0" y="0"/>
            <wp:positionH relativeFrom="column">
              <wp:posOffset>-548005</wp:posOffset>
            </wp:positionH>
            <wp:positionV relativeFrom="paragraph">
              <wp:posOffset>2298700</wp:posOffset>
            </wp:positionV>
            <wp:extent cx="3743960" cy="2419350"/>
            <wp:effectExtent l="0" t="0" r="8890" b="0"/>
            <wp:wrapSquare wrapText="bothSides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25B14">
        <w:t>Scheduled</w:t>
      </w:r>
      <w:proofErr w:type="spellEnd"/>
      <w:r w:rsidRPr="00725B14">
        <w:t xml:space="preserve"> </w:t>
      </w:r>
      <w:proofErr w:type="spellStart"/>
      <w:r w:rsidRPr="00725B14">
        <w:t>Jobs</w:t>
      </w:r>
      <w:proofErr w:type="spellEnd"/>
      <w:r w:rsidRPr="00725B14">
        <w:t xml:space="preserve"> to czynności wykonują</w:t>
      </w:r>
      <w:r>
        <w:t>ce się automatycznie względem ustalonego wcześniej planu (</w:t>
      </w:r>
      <w:proofErr w:type="spellStart"/>
      <w:r>
        <w:t>schedule</w:t>
      </w:r>
      <w:proofErr w:type="spellEnd"/>
      <w:r>
        <w:t xml:space="preserve">). W naszym projekcie istnieją 4 takie automatyczne procedury. Niestety ze względu na warunki techniczne nie jesteśmy w stanie ich wdrożyć, niemniej tworzenie i przypisanie zostało wykonane w poprawny sposób. Wiążę się to z koniecznością posiadania faktycznego serwera aktywnego całodobowo, aby Job Agent (menager automatycznych procedur) działał poprawnie, podczas gdy projekt jest tworzony na serwerze lokalnym. Procedury wykonywane są zgodnie z dwoma planami:  dziennym – wykonywane każdego dnia o północy miesięcznym – wykonywanego każdego 1 dnia miesiące o północy. Obecnie obsługiwane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to: wykonywanie stałych zleceń, naliczanie odsetek kont oszczędnościowych w postaci przelewu na to konto, uproszczone obsługiwanie kredytów (tj. usunięcie kwoty kredytu z konta w dniu jego zakończenia) oraz wykonywanie regularnych kopii zapasowych bazy. Poniżej przykład utworzenia schematów oraz procedury automatycznych backupów.</w:t>
      </w:r>
    </w:p>
    <w:p w14:paraId="0E7A61FD" w14:textId="5C625827" w:rsidR="00755AE1" w:rsidRDefault="00755AE1" w:rsidP="00755AE1"/>
    <w:p w14:paraId="080DD119" w14:textId="77777777" w:rsidR="00755AE1" w:rsidRDefault="00755AE1" w:rsidP="00755AE1"/>
    <w:p w14:paraId="1BA6DC32" w14:textId="77777777" w:rsidR="00755AE1" w:rsidRDefault="00755AE1" w:rsidP="004E599C">
      <w:pPr>
        <w:pStyle w:val="Nagwek1"/>
      </w:pPr>
    </w:p>
    <w:p w14:paraId="4BC333BC" w14:textId="125D2D7D" w:rsidR="00F07FC6" w:rsidRDefault="007E47F8" w:rsidP="004E599C">
      <w:pPr>
        <w:pStyle w:val="Nagwek1"/>
      </w:pPr>
      <w:r w:rsidRPr="007E47F8">
        <w:t>STRATEGIE PIELĘGNACJI BAZY DANYCH (KOPIE ZAPASOWE)</w:t>
      </w:r>
    </w:p>
    <w:p w14:paraId="68D9CA73" w14:textId="23A0796D" w:rsidR="00725B14" w:rsidRDefault="00FA6834" w:rsidP="00725B14">
      <w:r>
        <w:t xml:space="preserve">Nasza baza posiada zaimplementowany system automatycznych comiesięcznych backupów. Backupy są wykonywane każdego pierwszego dnia miesiąca (dokładny opis działania w zakładce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). Kopie tworzone są w podanej lokalizacji, a w ich nazwie występuje data utworzenia. </w:t>
      </w:r>
      <w:r w:rsidR="00725B14">
        <w:t>Backup</w:t>
      </w:r>
      <w:r w:rsidR="00725B14">
        <w:t xml:space="preserve"> można też wykonywać ręcznie w dowolnej chwili z poziomu admin panelu.</w:t>
      </w:r>
    </w:p>
    <w:p w14:paraId="2E98F539" w14:textId="6D93058D" w:rsidR="00FA6834" w:rsidRDefault="00FA6834" w:rsidP="00FA6834">
      <w:r w:rsidRPr="00FA6834">
        <w:rPr>
          <w:noProof/>
        </w:rPr>
        <w:drawing>
          <wp:inline distT="0" distB="0" distL="0" distR="0" wp14:anchorId="354A5260" wp14:editId="7B46FE34">
            <wp:extent cx="5760720" cy="1231265"/>
            <wp:effectExtent l="0" t="0" r="0" b="698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CEF0" w14:textId="77777777" w:rsidR="00F07FC6" w:rsidRDefault="00F07FC6" w:rsidP="00F07FC6"/>
    <w:sectPr w:rsidR="00F07FC6" w:rsidSect="00E41A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13CF" w14:textId="77777777" w:rsidR="008325BF" w:rsidRDefault="008325BF" w:rsidP="00902F3F">
      <w:pPr>
        <w:spacing w:after="0" w:line="240" w:lineRule="auto"/>
      </w:pPr>
      <w:r>
        <w:separator/>
      </w:r>
    </w:p>
  </w:endnote>
  <w:endnote w:type="continuationSeparator" w:id="0">
    <w:p w14:paraId="1A31F1A8" w14:textId="77777777" w:rsidR="008325BF" w:rsidRDefault="008325BF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F953" w14:textId="77777777" w:rsidR="008325BF" w:rsidRDefault="008325BF" w:rsidP="00902F3F">
      <w:pPr>
        <w:spacing w:after="0" w:line="240" w:lineRule="auto"/>
      </w:pPr>
      <w:r>
        <w:separator/>
      </w:r>
    </w:p>
  </w:footnote>
  <w:footnote w:type="continuationSeparator" w:id="0">
    <w:p w14:paraId="6C1CE0A7" w14:textId="77777777" w:rsidR="008325BF" w:rsidRDefault="008325BF" w:rsidP="0090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A0E77"/>
    <w:rsid w:val="001644B3"/>
    <w:rsid w:val="001728F2"/>
    <w:rsid w:val="001A2D30"/>
    <w:rsid w:val="002A7A07"/>
    <w:rsid w:val="002D1B92"/>
    <w:rsid w:val="00317FBA"/>
    <w:rsid w:val="003737D2"/>
    <w:rsid w:val="00381280"/>
    <w:rsid w:val="004B17CF"/>
    <w:rsid w:val="004E599C"/>
    <w:rsid w:val="00510DE4"/>
    <w:rsid w:val="00526C84"/>
    <w:rsid w:val="005A1539"/>
    <w:rsid w:val="005C554D"/>
    <w:rsid w:val="00601B22"/>
    <w:rsid w:val="00637402"/>
    <w:rsid w:val="006849E0"/>
    <w:rsid w:val="00692F2F"/>
    <w:rsid w:val="006C2D53"/>
    <w:rsid w:val="00725B14"/>
    <w:rsid w:val="007261C1"/>
    <w:rsid w:val="00755AE1"/>
    <w:rsid w:val="00763265"/>
    <w:rsid w:val="007E47F8"/>
    <w:rsid w:val="008325BF"/>
    <w:rsid w:val="00885BF4"/>
    <w:rsid w:val="008A44EA"/>
    <w:rsid w:val="008F0DDE"/>
    <w:rsid w:val="00902F3F"/>
    <w:rsid w:val="0090778E"/>
    <w:rsid w:val="009A3767"/>
    <w:rsid w:val="00A46582"/>
    <w:rsid w:val="00A51396"/>
    <w:rsid w:val="00A54525"/>
    <w:rsid w:val="00A54D83"/>
    <w:rsid w:val="00BD18A3"/>
    <w:rsid w:val="00C6538C"/>
    <w:rsid w:val="00C759AC"/>
    <w:rsid w:val="00D03FEC"/>
    <w:rsid w:val="00DE3213"/>
    <w:rsid w:val="00E41A0A"/>
    <w:rsid w:val="00EB0FB4"/>
    <w:rsid w:val="00EB3F08"/>
    <w:rsid w:val="00ED4094"/>
    <w:rsid w:val="00F07FC6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718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Konrad Baran</cp:lastModifiedBy>
  <cp:revision>18</cp:revision>
  <dcterms:created xsi:type="dcterms:W3CDTF">2023-01-06T15:37:00Z</dcterms:created>
  <dcterms:modified xsi:type="dcterms:W3CDTF">2023-01-14T12:11:00Z</dcterms:modified>
</cp:coreProperties>
</file>