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8A014" w14:textId="77777777" w:rsidR="004D6B86" w:rsidRDefault="00933A6F">
      <w:pPr>
        <w:pStyle w:val="Title"/>
      </w:pPr>
      <w:sdt>
        <w:sdtPr>
          <w:alias w:val="Enter title:"/>
          <w:tag w:val="Enter title:"/>
          <w:id w:val="-1297677176"/>
          <w:placeholder>
            <w:docPart w:val="C7B6F1738D09471AB58326400B66F5F3"/>
          </w:placeholder>
          <w:temporary/>
          <w:showingPlcHdr/>
          <w15:appearance w15:val="hidden"/>
        </w:sdtPr>
        <w:sdtEndPr/>
        <w:sdtContent>
          <w:r w:rsidR="00A4757D">
            <w:t>Add Title Here, up to 12 Words, on One to Two Lines</w:t>
          </w:r>
        </w:sdtContent>
      </w:sdt>
    </w:p>
    <w:p w14:paraId="4952071E" w14:textId="77777777" w:rsidR="004D6B86" w:rsidRDefault="00933A6F">
      <w:pPr>
        <w:pStyle w:val="Title2"/>
      </w:pPr>
      <w:sdt>
        <w:sdtPr>
          <w:alias w:val="Enter Author Name(s), First M. Last, Omit Titles and Degrees:"/>
          <w:tag w:val="Enter Author Name(s), First M. Last, Omit Titles and Degrees:"/>
          <w:id w:val="-523712377"/>
          <w:placeholder>
            <w:docPart w:val="F40E26A7976C49BD834EB96097AC18B0"/>
          </w:placeholder>
          <w:temporary/>
          <w:showingPlcHdr/>
          <w15:appearance w15:val="hidden"/>
        </w:sdtPr>
        <w:sdtEndPr/>
        <w:sdtContent>
          <w:r w:rsidR="00A4757D">
            <w:t>Author Name(s), First M. Last, Omit Titles and Degrees</w:t>
          </w:r>
        </w:sdtContent>
      </w:sdt>
    </w:p>
    <w:p w14:paraId="6AE7DA72" w14:textId="77777777" w:rsidR="004D6B86" w:rsidRDefault="00933A6F">
      <w:pPr>
        <w:pStyle w:val="Title2"/>
      </w:pPr>
      <w:sdt>
        <w:sdtPr>
          <w:alias w:val="Enter institutional affiliation(s):"/>
          <w:tag w:val="Enter institutional affiliation(s):"/>
          <w:id w:val="2102991146"/>
          <w:placeholder>
            <w:docPart w:val="48BC9ADEC24C4B1387A7CEBDC113D06F"/>
          </w:placeholder>
          <w:temporary/>
          <w:showingPlcHdr/>
          <w15:appearance w15:val="hidden"/>
        </w:sdtPr>
        <w:sdtEndPr/>
        <w:sdtContent>
          <w:r w:rsidR="00A4757D">
            <w:t>Institutional Affiliation(s)</w:t>
          </w:r>
        </w:sdtContent>
      </w:sdt>
    </w:p>
    <w:p w14:paraId="5BB42B5E"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1EAED0A1C992439DBE6A9ADCDE9BAEBD"/>
        </w:placeholder>
        <w:temporary/>
        <w:showingPlcHdr/>
        <w15:appearance w15:val="hidden"/>
      </w:sdtPr>
      <w:sdtEndPr/>
      <w:sdtContent>
        <w:p w14:paraId="29F09AFA" w14:textId="77777777" w:rsidR="004D6B86" w:rsidRPr="00A4757D" w:rsidRDefault="00A4757D">
          <w:r>
            <w:t>Include any grant/funding information and a complete correspondence address.</w:t>
          </w:r>
        </w:p>
      </w:sdtContent>
    </w:sdt>
    <w:p w14:paraId="1FC5AEE7" w14:textId="77777777" w:rsidR="00E85328" w:rsidRDefault="00E85328">
      <w:pPr>
        <w:rPr>
          <w:rFonts w:asciiTheme="majorHAnsi" w:eastAsiaTheme="majorEastAsia" w:hAnsiTheme="majorHAnsi" w:cstheme="majorBidi"/>
          <w:b/>
          <w:bCs/>
        </w:rPr>
      </w:pPr>
      <w:r>
        <w:br w:type="page"/>
      </w:r>
    </w:p>
    <w:p w14:paraId="38626F54" w14:textId="454E53A8" w:rsidR="00E85328" w:rsidRDefault="00E85328" w:rsidP="004F7CB2">
      <w:pPr>
        <w:pStyle w:val="Heading1"/>
      </w:pPr>
      <w:r>
        <w:lastRenderedPageBreak/>
        <w:t>Runge-</w:t>
      </w:r>
      <w:proofErr w:type="spellStart"/>
      <w:r>
        <w:t>Kutta</w:t>
      </w:r>
      <w:proofErr w:type="spellEnd"/>
    </w:p>
    <w:p w14:paraId="6E6E0DB7" w14:textId="3ECFEAF8" w:rsidR="00646CAE" w:rsidRDefault="00D87D81" w:rsidP="005F6466">
      <w:pPr>
        <w:pStyle w:val="Heading2"/>
      </w:pPr>
      <w:r>
        <w:t>solution</w:t>
      </w:r>
    </w:p>
    <w:p w14:paraId="647C9E2D" w14:textId="60732305" w:rsidR="005B4BA7" w:rsidRDefault="005A641D" w:rsidP="00E85328">
      <w:pPr>
        <w:ind w:firstLine="0"/>
      </w:pPr>
      <w:r>
        <w:t xml:space="preserve">The goal was to implement a </w:t>
      </w:r>
      <w:r w:rsidR="005F6466">
        <w:t>Runge-</w:t>
      </w:r>
      <w:proofErr w:type="spellStart"/>
      <w:r>
        <w:t>kutta</w:t>
      </w:r>
      <w:proofErr w:type="spellEnd"/>
      <w:r>
        <w:t xml:space="preserve"> solution in code and then use the same to plot paths using arbitrary initial conditions. I chose the domain for initial conditions to be [-1, 1] for both the x and the y, while the domain over which I would plot the paths was [-2, 2]. I choose to draw the paths on phase portrait embedded in a quiver plot so as to more clearly and comprehensively show trajectories movement in the whole </w:t>
      </w:r>
      <w:r w:rsidR="00F85E18">
        <w:t>vector space</w:t>
      </w:r>
      <w:r>
        <w:t xml:space="preserve">. All plots use the same initial conditions which are randomly generated each time the program is ran. </w:t>
      </w:r>
      <w:r w:rsidR="005F6466">
        <w:t>However,</w:t>
      </w:r>
      <w:r>
        <w:t xml:space="preserve"> each plot </w:t>
      </w:r>
      <w:r w:rsidR="00F85E18">
        <w:t>represents</w:t>
      </w:r>
      <w:r>
        <w:t xml:space="preserve"> a superposition of vector fields and </w:t>
      </w:r>
      <w:r w:rsidR="005F6466">
        <w:t>trajectories</w:t>
      </w:r>
      <w:r>
        <w:t xml:space="preserve"> for a single µ each time. </w:t>
      </w:r>
    </w:p>
    <w:p w14:paraId="4F9C2594" w14:textId="77777777" w:rsidR="00E255E6" w:rsidRDefault="00E255E6" w:rsidP="00E255E6">
      <w:pPr>
        <w:pStyle w:val="Heading5"/>
        <w:rPr>
          <w:lang w:val="en-GB"/>
        </w:rPr>
      </w:pPr>
      <w:r w:rsidRPr="00933DC9">
        <w:t>Accuracy</w:t>
      </w:r>
    </w:p>
    <w:p w14:paraId="345A7203" w14:textId="77777777" w:rsidR="00E255E6" w:rsidRPr="00D87D81" w:rsidRDefault="00E255E6" w:rsidP="00E255E6">
      <w:pPr>
        <w:ind w:firstLine="0"/>
        <w:rPr>
          <w:lang w:val="en-GB"/>
        </w:rPr>
      </w:pPr>
      <w:r>
        <w:rPr>
          <w:lang w:val="en-GB"/>
        </w:rPr>
        <w:t>In terms of the code. I used the python decimal module for all arithmetic. This when compared to other python datatypes for dealing with numerals such as float and int has the relative advantage that decimal numbers are represented exactly. The decimal module facilitates without prejudice both exact unrounded decimal arithmetic and rounded floating point arithmetic. The decimal module also came in handy in dealing with bigger numbers than those supported by the hardware. This was achieved by using a custom precision.</w:t>
      </w:r>
    </w:p>
    <w:p w14:paraId="3C13687C" w14:textId="77777777" w:rsidR="00E255E6" w:rsidRDefault="00E255E6" w:rsidP="00E85328">
      <w:pPr>
        <w:ind w:firstLine="0"/>
      </w:pPr>
    </w:p>
    <w:p w14:paraId="03D34E83" w14:textId="2084AAED" w:rsidR="00646CAE" w:rsidRDefault="00646CAE" w:rsidP="005F6466">
      <w:pPr>
        <w:pStyle w:val="Heading2"/>
      </w:pPr>
      <w:r>
        <w:lastRenderedPageBreak/>
        <w:t>Results</w:t>
      </w:r>
    </w:p>
    <w:p w14:paraId="1C9E0364" w14:textId="0E2D2501" w:rsidR="006034F0" w:rsidRDefault="001A68BA" w:rsidP="00E85328">
      <w:pPr>
        <w:ind w:firstLine="0"/>
      </w:pPr>
      <w:r>
        <w:rPr>
          <w:noProof/>
        </w:rPr>
        <w:drawing>
          <wp:inline distT="0" distB="0" distL="0" distR="0" wp14:anchorId="6A5EAFD4" wp14:editId="1D2710FD">
            <wp:extent cx="2920469" cy="2181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9"/>
                    <a:stretch>
                      <a:fillRect/>
                    </a:stretch>
                  </pic:blipFill>
                  <pic:spPr>
                    <a:xfrm>
                      <a:off x="0" y="0"/>
                      <a:ext cx="2922092" cy="2182437"/>
                    </a:xfrm>
                    <a:prstGeom prst="rect">
                      <a:avLst/>
                    </a:prstGeom>
                  </pic:spPr>
                </pic:pic>
              </a:graphicData>
            </a:graphic>
          </wp:inline>
        </w:drawing>
      </w:r>
      <w:r>
        <w:rPr>
          <w:noProof/>
        </w:rPr>
        <w:drawing>
          <wp:inline distT="0" distB="0" distL="0" distR="0" wp14:anchorId="5000151A" wp14:editId="60DC3DB5">
            <wp:extent cx="2918141" cy="21794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1.png"/>
                    <pic:cNvPicPr/>
                  </pic:nvPicPr>
                  <pic:blipFill>
                    <a:blip r:embed="rId10"/>
                    <a:stretch>
                      <a:fillRect/>
                    </a:stretch>
                  </pic:blipFill>
                  <pic:spPr>
                    <a:xfrm>
                      <a:off x="0" y="0"/>
                      <a:ext cx="2935370" cy="2192355"/>
                    </a:xfrm>
                    <a:prstGeom prst="rect">
                      <a:avLst/>
                    </a:prstGeom>
                  </pic:spPr>
                </pic:pic>
              </a:graphicData>
            </a:graphic>
          </wp:inline>
        </w:drawing>
      </w:r>
      <w:r>
        <w:rPr>
          <w:noProof/>
        </w:rPr>
        <w:drawing>
          <wp:inline distT="0" distB="0" distL="0" distR="0" wp14:anchorId="2C6D1B79" wp14:editId="7C384462">
            <wp:extent cx="2926800" cy="2185200"/>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2.png"/>
                    <pic:cNvPicPr/>
                  </pic:nvPicPr>
                  <pic:blipFill>
                    <a:blip r:embed="rId11"/>
                    <a:stretch>
                      <a:fillRect/>
                    </a:stretch>
                  </pic:blipFill>
                  <pic:spPr>
                    <a:xfrm>
                      <a:off x="0" y="0"/>
                      <a:ext cx="2926800" cy="2185200"/>
                    </a:xfrm>
                    <a:prstGeom prst="rect">
                      <a:avLst/>
                    </a:prstGeom>
                  </pic:spPr>
                </pic:pic>
              </a:graphicData>
            </a:graphic>
          </wp:inline>
        </w:drawing>
      </w:r>
      <w:r>
        <w:rPr>
          <w:noProof/>
        </w:rPr>
        <w:drawing>
          <wp:inline distT="0" distB="0" distL="0" distR="0" wp14:anchorId="1AE20173" wp14:editId="15A45891">
            <wp:extent cx="2926800" cy="2185200"/>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3.png"/>
                    <pic:cNvPicPr/>
                  </pic:nvPicPr>
                  <pic:blipFill>
                    <a:blip r:embed="rId12"/>
                    <a:stretch>
                      <a:fillRect/>
                    </a:stretch>
                  </pic:blipFill>
                  <pic:spPr>
                    <a:xfrm>
                      <a:off x="0" y="0"/>
                      <a:ext cx="2926800" cy="2185200"/>
                    </a:xfrm>
                    <a:prstGeom prst="rect">
                      <a:avLst/>
                    </a:prstGeom>
                  </pic:spPr>
                </pic:pic>
              </a:graphicData>
            </a:graphic>
          </wp:inline>
        </w:drawing>
      </w:r>
      <w:r>
        <w:rPr>
          <w:noProof/>
        </w:rPr>
        <w:lastRenderedPageBreak/>
        <w:drawing>
          <wp:inline distT="0" distB="0" distL="0" distR="0" wp14:anchorId="3B3152D9" wp14:editId="5CE67AFB">
            <wp:extent cx="2926800" cy="2185200"/>
            <wp:effectExtent l="0" t="0" r="698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4.png"/>
                    <pic:cNvPicPr/>
                  </pic:nvPicPr>
                  <pic:blipFill>
                    <a:blip r:embed="rId13"/>
                    <a:stretch>
                      <a:fillRect/>
                    </a:stretch>
                  </pic:blipFill>
                  <pic:spPr>
                    <a:xfrm>
                      <a:off x="0" y="0"/>
                      <a:ext cx="2926800" cy="2185200"/>
                    </a:xfrm>
                    <a:prstGeom prst="rect">
                      <a:avLst/>
                    </a:prstGeom>
                  </pic:spPr>
                </pic:pic>
              </a:graphicData>
            </a:graphic>
          </wp:inline>
        </w:drawing>
      </w:r>
      <w:r>
        <w:rPr>
          <w:noProof/>
        </w:rPr>
        <w:drawing>
          <wp:inline distT="0" distB="0" distL="0" distR="0" wp14:anchorId="40799C13" wp14:editId="1108D3E4">
            <wp:extent cx="2926800" cy="2185200"/>
            <wp:effectExtent l="0" t="0" r="698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5.png"/>
                    <pic:cNvPicPr/>
                  </pic:nvPicPr>
                  <pic:blipFill>
                    <a:blip r:embed="rId14"/>
                    <a:stretch>
                      <a:fillRect/>
                    </a:stretch>
                  </pic:blipFill>
                  <pic:spPr>
                    <a:xfrm>
                      <a:off x="0" y="0"/>
                      <a:ext cx="2926800" cy="2185200"/>
                    </a:xfrm>
                    <a:prstGeom prst="rect">
                      <a:avLst/>
                    </a:prstGeom>
                  </pic:spPr>
                </pic:pic>
              </a:graphicData>
            </a:graphic>
          </wp:inline>
        </w:drawing>
      </w:r>
      <w:r>
        <w:rPr>
          <w:noProof/>
        </w:rPr>
        <w:drawing>
          <wp:inline distT="0" distB="0" distL="0" distR="0" wp14:anchorId="74F14537" wp14:editId="167778BB">
            <wp:extent cx="2926800" cy="2185200"/>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6.png"/>
                    <pic:cNvPicPr/>
                  </pic:nvPicPr>
                  <pic:blipFill>
                    <a:blip r:embed="rId15"/>
                    <a:stretch>
                      <a:fillRect/>
                    </a:stretch>
                  </pic:blipFill>
                  <pic:spPr>
                    <a:xfrm>
                      <a:off x="0" y="0"/>
                      <a:ext cx="2926800" cy="2185200"/>
                    </a:xfrm>
                    <a:prstGeom prst="rect">
                      <a:avLst/>
                    </a:prstGeom>
                  </pic:spPr>
                </pic:pic>
              </a:graphicData>
            </a:graphic>
          </wp:inline>
        </w:drawing>
      </w:r>
    </w:p>
    <w:p w14:paraId="487C2CB9" w14:textId="280BB1CB" w:rsidR="001123AC" w:rsidRDefault="005A641D" w:rsidP="001123AC">
      <w:pPr>
        <w:ind w:firstLine="0"/>
      </w:pPr>
      <w:r>
        <w:t xml:space="preserve">As seen in the above phase </w:t>
      </w:r>
      <w:r w:rsidR="00E255E6">
        <w:t>plane</w:t>
      </w:r>
      <w:r>
        <w:t xml:space="preserve">, </w:t>
      </w:r>
      <w:r w:rsidR="00D87D81">
        <w:t>one sees a spiraling effect for when µ &lt; 1</w:t>
      </w:r>
      <w:r w:rsidR="005F6466">
        <w:t>, for points in close vicinity to the origin. The 2 order od</w:t>
      </w:r>
    </w:p>
    <w:p w14:paraId="33F43EFB" w14:textId="77777777" w:rsidR="001123AC" w:rsidRDefault="001123AC" w:rsidP="00D87D81">
      <w:pPr>
        <w:shd w:val="clear" w:color="auto" w:fill="FFFFFF"/>
        <w:spacing w:after="240" w:line="240" w:lineRule="auto"/>
        <w:ind w:firstLine="0"/>
        <w:textAlignment w:val="baseline"/>
      </w:pPr>
      <w:r>
        <w:rPr>
          <w:noProof/>
        </w:rPr>
        <w:drawing>
          <wp:inline distT="0" distB="0" distL="0" distR="0" wp14:anchorId="5E840D80" wp14:editId="0B06DE44">
            <wp:extent cx="177165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71650" cy="609600"/>
                    </a:xfrm>
                    <a:prstGeom prst="rect">
                      <a:avLst/>
                    </a:prstGeom>
                  </pic:spPr>
                </pic:pic>
              </a:graphicData>
            </a:graphic>
          </wp:inline>
        </w:drawing>
      </w:r>
    </w:p>
    <w:p w14:paraId="14CCE5A9" w14:textId="67F7651D" w:rsidR="00D87D81" w:rsidRPr="00D87D81" w:rsidRDefault="00D87D81" w:rsidP="00D87D81">
      <w:pPr>
        <w:shd w:val="clear" w:color="auto" w:fill="FFFFFF"/>
        <w:spacing w:after="240" w:line="240" w:lineRule="auto"/>
        <w:ind w:firstLine="0"/>
        <w:textAlignment w:val="baseline"/>
      </w:pPr>
      <w:r w:rsidRPr="00D87D81">
        <w:t xml:space="preserve">can be </w:t>
      </w:r>
      <w:r w:rsidR="001123AC" w:rsidRPr="00D87D81">
        <w:t>written:</w:t>
      </w:r>
      <w:r w:rsidR="001123AC" w:rsidRPr="001123AC">
        <w:rPr>
          <w:noProof/>
        </w:rPr>
        <w:t xml:space="preserve"> </w:t>
      </w:r>
    </w:p>
    <w:p w14:paraId="15818152" w14:textId="77777777" w:rsidR="001123AC" w:rsidRDefault="001123AC" w:rsidP="00D87D81">
      <w:pPr>
        <w:shd w:val="clear" w:color="auto" w:fill="FFFFFF"/>
        <w:spacing w:line="240" w:lineRule="auto"/>
        <w:ind w:firstLine="0"/>
        <w:textAlignment w:val="baseline"/>
      </w:pPr>
      <w:r>
        <w:rPr>
          <w:noProof/>
        </w:rPr>
        <w:drawing>
          <wp:inline distT="0" distB="0" distL="0" distR="0" wp14:anchorId="5D1A7F9A" wp14:editId="5C9E24CA">
            <wp:extent cx="33051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5175" cy="904875"/>
                    </a:xfrm>
                    <a:prstGeom prst="rect">
                      <a:avLst/>
                    </a:prstGeom>
                  </pic:spPr>
                </pic:pic>
              </a:graphicData>
            </a:graphic>
          </wp:inline>
        </w:drawing>
      </w:r>
    </w:p>
    <w:p w14:paraId="72F74DAE" w14:textId="146C0AFE" w:rsidR="00933DC9" w:rsidRPr="00D87D81" w:rsidRDefault="00D87D81" w:rsidP="00933DC9">
      <w:pPr>
        <w:shd w:val="clear" w:color="auto" w:fill="FFFFFF"/>
        <w:spacing w:line="240" w:lineRule="auto"/>
        <w:ind w:firstLine="0"/>
        <w:textAlignment w:val="baseline"/>
        <w:rPr>
          <w:rFonts w:asciiTheme="majorHAnsi" w:eastAsiaTheme="majorEastAsia" w:hAnsiTheme="majorHAnsi" w:cstheme="majorBidi"/>
          <w:b/>
          <w:bCs/>
        </w:rPr>
      </w:pPr>
      <w:r w:rsidRPr="00D87D81">
        <w:t>which appears, in the vicinity of the origin (x,</w:t>
      </w:r>
      <w:r w:rsidRPr="00825894">
        <w:t xml:space="preserve"> </w:t>
      </w:r>
      <w:r w:rsidRPr="00D87D81">
        <w:t>y "small enough"), as a little perturbation of</w:t>
      </w:r>
      <w:r w:rsidR="001123AC">
        <w:t xml:space="preserve"> </w:t>
      </w:r>
      <w:r w:rsidRPr="00D87D81">
        <w:t>system (S)</w:t>
      </w:r>
      <w:r w:rsidR="001123AC">
        <w:t>.</w:t>
      </w:r>
    </w:p>
    <w:p w14:paraId="74180EDA" w14:textId="7DD390AE" w:rsidR="004D6B86" w:rsidRDefault="004F7CB2" w:rsidP="004F7CB2">
      <w:pPr>
        <w:pStyle w:val="Heading1"/>
      </w:pPr>
      <w:proofErr w:type="spellStart"/>
      <w:r>
        <w:lastRenderedPageBreak/>
        <w:t>Hopf</w:t>
      </w:r>
      <w:proofErr w:type="spellEnd"/>
      <w:r>
        <w:t xml:space="preserve"> bifurcation</w:t>
      </w:r>
    </w:p>
    <w:p w14:paraId="59FEC930" w14:textId="4F6DC7AA" w:rsidR="004D6B86" w:rsidRPr="00C5686B" w:rsidRDefault="004F7CB2">
      <w:pPr>
        <w:pStyle w:val="Heading2"/>
      </w:pPr>
      <w:proofErr w:type="spellStart"/>
      <w:r>
        <w:t>Hopf</w:t>
      </w:r>
      <w:proofErr w:type="spellEnd"/>
      <w:r>
        <w:t xml:space="preserve"> Bifurcation</w:t>
      </w:r>
    </w:p>
    <w:p w14:paraId="1C98D224" w14:textId="56EB5CB9" w:rsidR="004D6B86" w:rsidRDefault="004F7CB2" w:rsidP="004F7CB2">
      <w:pPr>
        <w:ind w:firstLine="0"/>
      </w:pPr>
      <w:r>
        <w:t>Most dynamic systems contain both parameters and variables, such that the equation has a set of parameters on which the equations and their solutions depend. A bifurcation is said to occur when the behavior of the model changes qualitatively from one set of parameters to another. For instance, a stable equilibrium point might have become unstable.</w:t>
      </w:r>
    </w:p>
    <w:p w14:paraId="1E50F84E" w14:textId="299C5DD5" w:rsidR="004F7CB2" w:rsidRDefault="004F7CB2" w:rsidP="004F7CB2">
      <w:pPr>
        <w:ind w:firstLine="0"/>
      </w:pPr>
      <w:r>
        <w:t xml:space="preserve">In A </w:t>
      </w:r>
      <w:proofErr w:type="spellStart"/>
      <w:r>
        <w:t>Hopf</w:t>
      </w:r>
      <w:proofErr w:type="spellEnd"/>
      <w:r>
        <w:t xml:space="preserve"> Bifurcation, </w:t>
      </w:r>
      <w:r w:rsidR="00BE4E24">
        <w:t xml:space="preserve">a variation of the parameters destabilizes a stable focus, and the attractor becomes an </w:t>
      </w:r>
      <w:r w:rsidR="004E5DFA">
        <w:t>asymptotically</w:t>
      </w:r>
      <w:r w:rsidR="00BE4E24">
        <w:t xml:space="preserve"> stable, periodic </w:t>
      </w:r>
      <w:r w:rsidR="005B4BA7">
        <w:t>solution (</w:t>
      </w:r>
      <w:r w:rsidR="00BE4E24">
        <w:t xml:space="preserve">limit cycle) seen as a closed curve </w:t>
      </w:r>
      <w:r w:rsidR="005B4BA7">
        <w:t>in a</w:t>
      </w:r>
      <w:r w:rsidR="00BE4E24">
        <w:t xml:space="preserve"> phase </w:t>
      </w:r>
      <w:r w:rsidR="005B4BA7">
        <w:t>portrait.</w:t>
      </w:r>
    </w:p>
    <w:p w14:paraId="3A857644" w14:textId="658E2C70" w:rsidR="00BE4E24" w:rsidRDefault="00BE4E24" w:rsidP="004F7CB2">
      <w:pPr>
        <w:ind w:firstLine="0"/>
      </w:pPr>
      <w:r>
        <w:t xml:space="preserve">There are 2 types of a </w:t>
      </w:r>
      <w:proofErr w:type="spellStart"/>
      <w:r w:rsidR="004E5DFA">
        <w:t>H</w:t>
      </w:r>
      <w:r>
        <w:t>opf</w:t>
      </w:r>
      <w:proofErr w:type="spellEnd"/>
      <w:r>
        <w:t xml:space="preserve"> bifurcation:</w:t>
      </w:r>
    </w:p>
    <w:p w14:paraId="02015FA5" w14:textId="53FA9C09" w:rsidR="00BE4E24" w:rsidRDefault="004E5DFA" w:rsidP="004E5DFA">
      <w:pPr>
        <w:pStyle w:val="ListParagraph"/>
        <w:numPr>
          <w:ilvl w:val="0"/>
          <w:numId w:val="12"/>
        </w:numPr>
      </w:pPr>
      <w:r>
        <w:t>Supercritical</w:t>
      </w:r>
      <w:r w:rsidR="00BE4E24">
        <w:t xml:space="preserve"> </w:t>
      </w:r>
      <w:proofErr w:type="spellStart"/>
      <w:r w:rsidR="00BE4E24">
        <w:t>Andronov-Hopf</w:t>
      </w:r>
      <w:proofErr w:type="spellEnd"/>
      <w:r w:rsidR="00BE4E24">
        <w:t xml:space="preserve"> Bifurcation: here, the limit cycle has zero amplitude at the parameters resulting in the bifur</w:t>
      </w:r>
      <w:bookmarkStart w:id="0" w:name="_GoBack"/>
      <w:bookmarkEnd w:id="0"/>
      <w:r w:rsidR="00BE4E24">
        <w:t xml:space="preserve">cation, however the amplitude </w:t>
      </w:r>
      <w:r w:rsidR="005B4BA7">
        <w:t>grows</w:t>
      </w:r>
      <w:r w:rsidR="00BE4E24">
        <w:t xml:space="preserve"> as the parameters move further into the limit-cycle regime</w:t>
      </w:r>
    </w:p>
    <w:p w14:paraId="7C99C7AC" w14:textId="21D804AE" w:rsidR="00BE4E24" w:rsidRDefault="00BE4E24" w:rsidP="004E5DFA">
      <w:pPr>
        <w:pStyle w:val="ListParagraph"/>
        <w:numPr>
          <w:ilvl w:val="0"/>
          <w:numId w:val="12"/>
        </w:numPr>
      </w:pPr>
      <w:r>
        <w:t xml:space="preserve">Subcritical </w:t>
      </w:r>
      <w:proofErr w:type="spellStart"/>
      <w:r>
        <w:t>Andronov-Hopf</w:t>
      </w:r>
      <w:proofErr w:type="spellEnd"/>
      <w:r>
        <w:t xml:space="preserve"> bifurcation: </w:t>
      </w:r>
      <w:r w:rsidR="004E5DFA">
        <w:t>here a stable limit cycle surrounds an unstable limit cycle that in turn surrounds the equilibrium point. The unstable limit cycle shrinks down to the equilibrium point, which becomes unstable in the process. For systems started near the equilibrium point, the result is a sudden change in behavior from approach to a stable focus, to large -amplitude oscillations.</w:t>
      </w:r>
    </w:p>
    <w:sectPr w:rsidR="00BE4E24">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5EE86" w14:textId="77777777" w:rsidR="00933A6F" w:rsidRDefault="00933A6F">
      <w:pPr>
        <w:spacing w:line="240" w:lineRule="auto"/>
      </w:pPr>
      <w:r>
        <w:separator/>
      </w:r>
    </w:p>
    <w:p w14:paraId="1EEC8929" w14:textId="77777777" w:rsidR="00933A6F" w:rsidRDefault="00933A6F"/>
  </w:endnote>
  <w:endnote w:type="continuationSeparator" w:id="0">
    <w:p w14:paraId="6060EED5" w14:textId="77777777" w:rsidR="00933A6F" w:rsidRDefault="00933A6F">
      <w:pPr>
        <w:spacing w:line="240" w:lineRule="auto"/>
      </w:pPr>
      <w:r>
        <w:continuationSeparator/>
      </w:r>
    </w:p>
    <w:p w14:paraId="01B74D81" w14:textId="77777777" w:rsidR="00933A6F" w:rsidRDefault="00933A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DBDBC" w14:textId="77777777" w:rsidR="00933A6F" w:rsidRDefault="00933A6F">
      <w:pPr>
        <w:spacing w:line="240" w:lineRule="auto"/>
      </w:pPr>
      <w:r>
        <w:separator/>
      </w:r>
    </w:p>
    <w:p w14:paraId="0934C82A" w14:textId="77777777" w:rsidR="00933A6F" w:rsidRDefault="00933A6F"/>
  </w:footnote>
  <w:footnote w:type="continuationSeparator" w:id="0">
    <w:p w14:paraId="2F7CEDB5" w14:textId="77777777" w:rsidR="00933A6F" w:rsidRDefault="00933A6F">
      <w:pPr>
        <w:spacing w:line="240" w:lineRule="auto"/>
      </w:pPr>
      <w:r>
        <w:continuationSeparator/>
      </w:r>
    </w:p>
    <w:p w14:paraId="66B80CE5" w14:textId="77777777" w:rsidR="00933A6F" w:rsidRDefault="00933A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5925965" w14:textId="77777777">
      <w:tc>
        <w:tcPr>
          <w:tcW w:w="8280" w:type="dxa"/>
        </w:tcPr>
        <w:p w14:paraId="36A648A9" w14:textId="6D2FE8BC" w:rsidR="004D6B86" w:rsidRPr="00170521" w:rsidRDefault="00933A6F"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646CAE">
                <w:t xml:space="preserve">     </w:t>
              </w:r>
            </w:sdtContent>
          </w:sdt>
        </w:p>
      </w:tc>
      <w:tc>
        <w:tcPr>
          <w:tcW w:w="1080" w:type="dxa"/>
        </w:tcPr>
        <w:p w14:paraId="243E5011" w14:textId="77777777" w:rsidR="004D6B86" w:rsidRDefault="00345333">
          <w:pPr>
            <w:pStyle w:val="Header"/>
            <w:jc w:val="right"/>
          </w:pPr>
          <w:r>
            <w:fldChar w:fldCharType="begin"/>
          </w:r>
          <w:r>
            <w:instrText xml:space="preserve"> PAGE   \* MERGEFORMAT </w:instrText>
          </w:r>
          <w:r>
            <w:fldChar w:fldCharType="separate"/>
          </w:r>
          <w:r w:rsidR="00C925C8">
            <w:rPr>
              <w:noProof/>
            </w:rPr>
            <w:t>2</w:t>
          </w:r>
          <w:r>
            <w:rPr>
              <w:noProof/>
            </w:rPr>
            <w:fldChar w:fldCharType="end"/>
          </w:r>
        </w:p>
      </w:tc>
    </w:tr>
  </w:tbl>
  <w:p w14:paraId="5A7C3A8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46C41030" w14:textId="77777777">
      <w:tc>
        <w:tcPr>
          <w:tcW w:w="8280" w:type="dxa"/>
        </w:tcPr>
        <w:p w14:paraId="67A8FC38" w14:textId="4368C7F1" w:rsidR="004D6B86" w:rsidRPr="009F0414" w:rsidRDefault="00961AE5" w:rsidP="00504F88">
          <w:pPr>
            <w:pStyle w:val="Header"/>
          </w:pPr>
          <w:r>
            <w:t xml:space="preserve">Running head: </w:t>
          </w:r>
          <w:sdt>
            <w:sdtPr>
              <w:alias w:val="Enter shortened title:"/>
              <w:tag w:val="Enter shortened title:"/>
              <w:id w:val="-211583021"/>
              <w:showingPlcHdr/>
              <w15:dataBinding w:prefixMappings="xmlns:ns0='http://schemas.microsoft.com/temp/samples' " w:xpath="/ns0:employees[1]/ns0:employee[1]/ns0:CustomerName[1]" w:storeItemID="{B98E728A-96FF-4995-885C-5AF887AB0C35}"/>
              <w15:appearance w15:val="hidden"/>
            </w:sdtPr>
            <w:sdtEndPr/>
            <w:sdtContent>
              <w:r w:rsidR="00646CAE">
                <w:t xml:space="preserve">     </w:t>
              </w:r>
            </w:sdtContent>
          </w:sdt>
        </w:p>
      </w:tc>
      <w:tc>
        <w:tcPr>
          <w:tcW w:w="1080" w:type="dxa"/>
        </w:tcPr>
        <w:p w14:paraId="58E0E528" w14:textId="77777777" w:rsidR="004D6B86" w:rsidRDefault="00345333">
          <w:pPr>
            <w:pStyle w:val="Header"/>
            <w:jc w:val="right"/>
          </w:pPr>
          <w:r>
            <w:fldChar w:fldCharType="begin"/>
          </w:r>
          <w:r>
            <w:instrText xml:space="preserve"> PAGE   \* MERGEFORMAT </w:instrText>
          </w:r>
          <w:r>
            <w:fldChar w:fldCharType="separate"/>
          </w:r>
          <w:r w:rsidR="00C925C8">
            <w:rPr>
              <w:noProof/>
            </w:rPr>
            <w:t>1</w:t>
          </w:r>
          <w:r>
            <w:rPr>
              <w:noProof/>
            </w:rPr>
            <w:fldChar w:fldCharType="end"/>
          </w:r>
        </w:p>
      </w:tc>
    </w:tr>
  </w:tbl>
  <w:p w14:paraId="6AADE76A"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5F84193B"/>
    <w:multiLevelType w:val="hybridMultilevel"/>
    <w:tmpl w:val="4342B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CB2"/>
    <w:rsid w:val="00006BBA"/>
    <w:rsid w:val="0001010E"/>
    <w:rsid w:val="000217F5"/>
    <w:rsid w:val="00074B00"/>
    <w:rsid w:val="00097169"/>
    <w:rsid w:val="001123AC"/>
    <w:rsid w:val="00114BFA"/>
    <w:rsid w:val="001602E3"/>
    <w:rsid w:val="00160C0C"/>
    <w:rsid w:val="001664A2"/>
    <w:rsid w:val="00170521"/>
    <w:rsid w:val="001A68BA"/>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4E5DFA"/>
    <w:rsid w:val="004F7CB2"/>
    <w:rsid w:val="00504F88"/>
    <w:rsid w:val="0055242C"/>
    <w:rsid w:val="00595412"/>
    <w:rsid w:val="005A641D"/>
    <w:rsid w:val="005B4BA7"/>
    <w:rsid w:val="005F6466"/>
    <w:rsid w:val="006034F0"/>
    <w:rsid w:val="0061747E"/>
    <w:rsid w:val="00641876"/>
    <w:rsid w:val="00645290"/>
    <w:rsid w:val="00646CAE"/>
    <w:rsid w:val="006B015B"/>
    <w:rsid w:val="006C162F"/>
    <w:rsid w:val="006D7EE9"/>
    <w:rsid w:val="007244DE"/>
    <w:rsid w:val="0081390C"/>
    <w:rsid w:val="00816831"/>
    <w:rsid w:val="00825894"/>
    <w:rsid w:val="00837D67"/>
    <w:rsid w:val="008747E8"/>
    <w:rsid w:val="008A2A83"/>
    <w:rsid w:val="00910F0E"/>
    <w:rsid w:val="00933A6F"/>
    <w:rsid w:val="00933DC9"/>
    <w:rsid w:val="00961AE5"/>
    <w:rsid w:val="009A2C38"/>
    <w:rsid w:val="009F0414"/>
    <w:rsid w:val="00A4757D"/>
    <w:rsid w:val="00A77F6B"/>
    <w:rsid w:val="00A81BB2"/>
    <w:rsid w:val="00AA5C05"/>
    <w:rsid w:val="00BE4E24"/>
    <w:rsid w:val="00C3438C"/>
    <w:rsid w:val="00C5686B"/>
    <w:rsid w:val="00C74024"/>
    <w:rsid w:val="00C83B15"/>
    <w:rsid w:val="00C925C8"/>
    <w:rsid w:val="00CB7A56"/>
    <w:rsid w:val="00CB7F84"/>
    <w:rsid w:val="00CF1B55"/>
    <w:rsid w:val="00D87D81"/>
    <w:rsid w:val="00DB2E59"/>
    <w:rsid w:val="00DB358F"/>
    <w:rsid w:val="00DC44F1"/>
    <w:rsid w:val="00DF6D26"/>
    <w:rsid w:val="00E255E6"/>
    <w:rsid w:val="00E7305D"/>
    <w:rsid w:val="00E85328"/>
    <w:rsid w:val="00EA780C"/>
    <w:rsid w:val="00EB1C35"/>
    <w:rsid w:val="00EB69D3"/>
    <w:rsid w:val="00F00EA8"/>
    <w:rsid w:val="00F31D66"/>
    <w:rsid w:val="00F363EC"/>
    <w:rsid w:val="00F413AC"/>
    <w:rsid w:val="00F85E18"/>
    <w:rsid w:val="00FD2AF0"/>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A62E71"/>
  <w15:chartTrackingRefBased/>
  <w15:docId w15:val="{7953E06E-8A65-4005-BB92-8AE03201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5"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customStyle="1" w:styleId="mo">
    <w:name w:val="mo"/>
    <w:basedOn w:val="DefaultParagraphFont"/>
    <w:rsid w:val="00D87D81"/>
  </w:style>
  <w:style w:type="character" w:customStyle="1" w:styleId="mi">
    <w:name w:val="mi"/>
    <w:basedOn w:val="DefaultParagraphFont"/>
    <w:rsid w:val="00D87D81"/>
  </w:style>
  <w:style w:type="character" w:customStyle="1" w:styleId="mn">
    <w:name w:val="mn"/>
    <w:basedOn w:val="DefaultParagraphFont"/>
    <w:rsid w:val="00D87D81"/>
  </w:style>
  <w:style w:type="character" w:customStyle="1" w:styleId="mjxassistivemathml">
    <w:name w:val="mjx_assistive_mathml"/>
    <w:basedOn w:val="DefaultParagraphFont"/>
    <w:rsid w:val="00D87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3945665">
      <w:bodyDiv w:val="1"/>
      <w:marLeft w:val="0"/>
      <w:marRight w:val="0"/>
      <w:marTop w:val="0"/>
      <w:marBottom w:val="0"/>
      <w:divBdr>
        <w:top w:val="none" w:sz="0" w:space="0" w:color="auto"/>
        <w:left w:val="none" w:sz="0" w:space="0" w:color="auto"/>
        <w:bottom w:val="none" w:sz="0" w:space="0" w:color="auto"/>
        <w:right w:val="none" w:sz="0" w:space="0" w:color="auto"/>
      </w:divBdr>
      <w:divsChild>
        <w:div w:id="1234782675">
          <w:marLeft w:val="0"/>
          <w:marRight w:val="0"/>
          <w:marTop w:val="240"/>
          <w:marBottom w:val="240"/>
          <w:divBdr>
            <w:top w:val="none" w:sz="0" w:space="0" w:color="auto"/>
            <w:left w:val="none" w:sz="0" w:space="0" w:color="auto"/>
            <w:bottom w:val="none" w:sz="0" w:space="0" w:color="auto"/>
            <w:right w:val="none" w:sz="0" w:space="0" w:color="auto"/>
          </w:divBdr>
        </w:div>
        <w:div w:id="1056049906">
          <w:marLeft w:val="0"/>
          <w:marRight w:val="0"/>
          <w:marTop w:val="240"/>
          <w:marBottom w:val="24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do%20Pnet\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B6F1738D09471AB58326400B66F5F3"/>
        <w:category>
          <w:name w:val="General"/>
          <w:gallery w:val="placeholder"/>
        </w:category>
        <w:types>
          <w:type w:val="bbPlcHdr"/>
        </w:types>
        <w:behaviors>
          <w:behavior w:val="content"/>
        </w:behaviors>
        <w:guid w:val="{B0CDA9FB-8564-4F7D-89EB-FA280B28BF9E}"/>
      </w:docPartPr>
      <w:docPartBody>
        <w:p w:rsidR="006E17F8" w:rsidRDefault="00D64707">
          <w:pPr>
            <w:pStyle w:val="C7B6F1738D09471AB58326400B66F5F3"/>
          </w:pPr>
          <w:r>
            <w:t>Add Title Here, up to 12 Words, on One to Two Lines</w:t>
          </w:r>
        </w:p>
      </w:docPartBody>
    </w:docPart>
    <w:docPart>
      <w:docPartPr>
        <w:name w:val="F40E26A7976C49BD834EB96097AC18B0"/>
        <w:category>
          <w:name w:val="General"/>
          <w:gallery w:val="placeholder"/>
        </w:category>
        <w:types>
          <w:type w:val="bbPlcHdr"/>
        </w:types>
        <w:behaviors>
          <w:behavior w:val="content"/>
        </w:behaviors>
        <w:guid w:val="{96E9B2C2-882D-43E8-BDDF-A732937C847D}"/>
      </w:docPartPr>
      <w:docPartBody>
        <w:p w:rsidR="006E17F8" w:rsidRDefault="00D64707">
          <w:pPr>
            <w:pStyle w:val="F40E26A7976C49BD834EB96097AC18B0"/>
          </w:pPr>
          <w:r>
            <w:t>Author Name(s), First M. Last, Omit Titles and Degrees</w:t>
          </w:r>
        </w:p>
      </w:docPartBody>
    </w:docPart>
    <w:docPart>
      <w:docPartPr>
        <w:name w:val="48BC9ADEC24C4B1387A7CEBDC113D06F"/>
        <w:category>
          <w:name w:val="General"/>
          <w:gallery w:val="placeholder"/>
        </w:category>
        <w:types>
          <w:type w:val="bbPlcHdr"/>
        </w:types>
        <w:behaviors>
          <w:behavior w:val="content"/>
        </w:behaviors>
        <w:guid w:val="{2C9A294F-08BF-4C04-9744-89E8946B86CE}"/>
      </w:docPartPr>
      <w:docPartBody>
        <w:p w:rsidR="006E17F8" w:rsidRDefault="00D64707">
          <w:pPr>
            <w:pStyle w:val="48BC9ADEC24C4B1387A7CEBDC113D06F"/>
          </w:pPr>
          <w:r>
            <w:t>Institutional Affiliation(s)</w:t>
          </w:r>
        </w:p>
      </w:docPartBody>
    </w:docPart>
    <w:docPart>
      <w:docPartPr>
        <w:name w:val="1EAED0A1C992439DBE6A9ADCDE9BAEBD"/>
        <w:category>
          <w:name w:val="General"/>
          <w:gallery w:val="placeholder"/>
        </w:category>
        <w:types>
          <w:type w:val="bbPlcHdr"/>
        </w:types>
        <w:behaviors>
          <w:behavior w:val="content"/>
        </w:behaviors>
        <w:guid w:val="{AFD4449A-E602-43F7-9046-922B3E39EA48}"/>
      </w:docPartPr>
      <w:docPartBody>
        <w:p w:rsidR="006E17F8" w:rsidRDefault="00D64707">
          <w:pPr>
            <w:pStyle w:val="1EAED0A1C992439DBE6A9ADCDE9BAEBD"/>
          </w:pPr>
          <w:r>
            <w:t>Include any grant/funding information and a complete correspondence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707"/>
    <w:rsid w:val="0024574E"/>
    <w:rsid w:val="006E17F8"/>
    <w:rsid w:val="00D647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val="en-US"/>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val="en-US"/>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B6F1738D09471AB58326400B66F5F3">
    <w:name w:val="C7B6F1738D09471AB58326400B66F5F3"/>
  </w:style>
  <w:style w:type="paragraph" w:customStyle="1" w:styleId="F40E26A7976C49BD834EB96097AC18B0">
    <w:name w:val="F40E26A7976C49BD834EB96097AC18B0"/>
  </w:style>
  <w:style w:type="paragraph" w:customStyle="1" w:styleId="48BC9ADEC24C4B1387A7CEBDC113D06F">
    <w:name w:val="48BC9ADEC24C4B1387A7CEBDC113D06F"/>
  </w:style>
  <w:style w:type="paragraph" w:customStyle="1" w:styleId="1EAED0A1C992439DBE6A9ADCDE9BAEBD">
    <w:name w:val="1EAED0A1C992439DBE6A9ADCDE9BAEBD"/>
  </w:style>
  <w:style w:type="character" w:styleId="Emphasis">
    <w:name w:val="Emphasis"/>
    <w:basedOn w:val="DefaultParagraphFont"/>
    <w:uiPriority w:val="4"/>
    <w:unhideWhenUsed/>
    <w:qFormat/>
    <w:rPr>
      <w:i/>
      <w:iCs/>
    </w:rPr>
  </w:style>
  <w:style w:type="paragraph" w:customStyle="1" w:styleId="A52DBD2ED2384F7A9DE521BD9D60A325">
    <w:name w:val="A52DBD2ED2384F7A9DE521BD9D60A325"/>
  </w:style>
  <w:style w:type="paragraph" w:customStyle="1" w:styleId="8DAEAF9536674E238314F7FFA635876C">
    <w:name w:val="8DAEAF9536674E238314F7FFA635876C"/>
  </w:style>
  <w:style w:type="paragraph" w:customStyle="1" w:styleId="2F771E97318745D2ADD1703D882DD540">
    <w:name w:val="2F771E97318745D2ADD1703D882DD540"/>
  </w:style>
  <w:style w:type="paragraph" w:customStyle="1" w:styleId="7652EA6334BD4EE4ABF6F9DAFE677AF8">
    <w:name w:val="7652EA6334BD4EE4ABF6F9DAFE677AF8"/>
  </w:style>
  <w:style w:type="paragraph" w:customStyle="1" w:styleId="7CE164F67CFA47FA970A2DFC15E50F5D">
    <w:name w:val="7CE164F67CFA47FA970A2DFC15E50F5D"/>
  </w:style>
  <w:style w:type="paragraph" w:customStyle="1" w:styleId="FCC69A41CF404D52B7B4267E2FB3B3F6">
    <w:name w:val="FCC69A41CF404D52B7B4267E2FB3B3F6"/>
  </w:style>
  <w:style w:type="character" w:styleId="FootnoteReference">
    <w:name w:val="footnote reference"/>
    <w:basedOn w:val="DefaultParagraphFont"/>
    <w:uiPriority w:val="99"/>
    <w:qFormat/>
    <w:rPr>
      <w:vertAlign w:val="superscript"/>
    </w:rPr>
  </w:style>
  <w:style w:type="paragraph" w:customStyle="1" w:styleId="0AB06B72A7BA457986E4B6C91F8831D6">
    <w:name w:val="0AB06B72A7BA457986E4B6C91F8831D6"/>
  </w:style>
  <w:style w:type="paragraph" w:customStyle="1" w:styleId="52AC8ED101124EFFBBEE6C0D8B452600">
    <w:name w:val="52AC8ED101124EFFBBEE6C0D8B452600"/>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val="en-US"/>
    </w:rPr>
  </w:style>
  <w:style w:type="paragraph" w:customStyle="1" w:styleId="3D8EA710D6FF421BAB3F76CDA533C876">
    <w:name w:val="3D8EA710D6FF421BAB3F76CDA533C876"/>
  </w:style>
  <w:style w:type="paragraph" w:customStyle="1" w:styleId="E99939B7BB4D463CA8ADE864FD97A19D">
    <w:name w:val="E99939B7BB4D463CA8ADE864FD97A19D"/>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val="en-US"/>
    </w:rPr>
  </w:style>
  <w:style w:type="paragraph" w:customStyle="1" w:styleId="EF4D89D341814B59A826D8E2A85C60C3">
    <w:name w:val="EF4D89D341814B59A826D8E2A85C60C3"/>
  </w:style>
  <w:style w:type="paragraph" w:customStyle="1" w:styleId="58A360EDE9874C1D8EB16F23C0CD9475">
    <w:name w:val="58A360EDE9874C1D8EB16F23C0CD9475"/>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val="en-US"/>
    </w:rPr>
  </w:style>
  <w:style w:type="paragraph" w:customStyle="1" w:styleId="1654817B51544D6F8EDBDD55A27B8BD4">
    <w:name w:val="1654817B51544D6F8EDBDD55A27B8BD4"/>
  </w:style>
  <w:style w:type="paragraph" w:customStyle="1" w:styleId="5EB6E80866B04DAE959FF7064C9C8DED">
    <w:name w:val="5EB6E80866B04DAE959FF7064C9C8DED"/>
  </w:style>
  <w:style w:type="paragraph" w:customStyle="1" w:styleId="28FE6280DCB340DC995B40DDC8462C4C">
    <w:name w:val="28FE6280DCB340DC995B40DDC8462C4C"/>
  </w:style>
  <w:style w:type="paragraph" w:customStyle="1" w:styleId="5CEEBA4933034A22911504C99BA3C9A9">
    <w:name w:val="5CEEBA4933034A22911504C99BA3C9A9"/>
  </w:style>
  <w:style w:type="paragraph" w:customStyle="1" w:styleId="EE815CC984744D5BB4634115202F27C8">
    <w:name w:val="EE815CC984744D5BB4634115202F27C8"/>
  </w:style>
  <w:style w:type="paragraph" w:customStyle="1" w:styleId="C656DBDB6D8E4FB9A9AD8141AEFF7543">
    <w:name w:val="C656DBDB6D8E4FB9A9AD8141AEFF7543"/>
  </w:style>
  <w:style w:type="paragraph" w:customStyle="1" w:styleId="C8486871D8F74EC99518387CB2890CF8">
    <w:name w:val="C8486871D8F74EC99518387CB2890CF8"/>
  </w:style>
  <w:style w:type="paragraph" w:customStyle="1" w:styleId="4D1188D4F6664C40B7310E8590EBA972">
    <w:name w:val="4D1188D4F6664C40B7310E8590EBA972"/>
  </w:style>
  <w:style w:type="paragraph" w:customStyle="1" w:styleId="1BC236E3CC484D67986B6CA3DC515DFE">
    <w:name w:val="1BC236E3CC484D67986B6CA3DC515DFE"/>
  </w:style>
  <w:style w:type="paragraph" w:customStyle="1" w:styleId="4C4B748B5499415CAE48535558EC950E">
    <w:name w:val="4C4B748B5499415CAE48535558EC950E"/>
  </w:style>
  <w:style w:type="paragraph" w:customStyle="1" w:styleId="6944B266D6214C569412966F1699D61E">
    <w:name w:val="6944B266D6214C569412966F1699D61E"/>
  </w:style>
  <w:style w:type="paragraph" w:customStyle="1" w:styleId="3541B04F2C8C4945B5615A68A453A647">
    <w:name w:val="3541B04F2C8C4945B5615A68A453A647"/>
  </w:style>
  <w:style w:type="paragraph" w:customStyle="1" w:styleId="FB1F47E233A040A786B0B238377B1C01">
    <w:name w:val="FB1F47E233A040A786B0B238377B1C01"/>
  </w:style>
  <w:style w:type="paragraph" w:customStyle="1" w:styleId="8440F5C016B64ADE8F4816266FCAB6EB">
    <w:name w:val="8440F5C016B64ADE8F4816266FCAB6EB"/>
  </w:style>
  <w:style w:type="paragraph" w:customStyle="1" w:styleId="6B22DD5C10EE48C5BE14362E6C2AB313">
    <w:name w:val="6B22DD5C10EE48C5BE14362E6C2AB313"/>
  </w:style>
  <w:style w:type="paragraph" w:customStyle="1" w:styleId="37D4F21790604C8CA76B3F70D89C722B">
    <w:name w:val="37D4F21790604C8CA76B3F70D89C722B"/>
  </w:style>
  <w:style w:type="paragraph" w:customStyle="1" w:styleId="AB40A406A6F7445BB9615A27CBCA989C">
    <w:name w:val="AB40A406A6F7445BB9615A27CBCA989C"/>
  </w:style>
  <w:style w:type="paragraph" w:customStyle="1" w:styleId="9C299EFB6CCC407FA9915BC148A98CC2">
    <w:name w:val="9C299EFB6CCC407FA9915BC148A98CC2"/>
  </w:style>
  <w:style w:type="paragraph" w:customStyle="1" w:styleId="8A6DFB0B0F264D519390F8745E0A260A">
    <w:name w:val="8A6DFB0B0F264D519390F8745E0A260A"/>
  </w:style>
  <w:style w:type="paragraph" w:customStyle="1" w:styleId="0819B8B53AED407BA63138E6BF733EE6">
    <w:name w:val="0819B8B53AED407BA63138E6BF733EE6"/>
  </w:style>
  <w:style w:type="paragraph" w:customStyle="1" w:styleId="A90826944EF34BD9AE3105B80F405E27">
    <w:name w:val="A90826944EF34BD9AE3105B80F405E27"/>
  </w:style>
  <w:style w:type="paragraph" w:customStyle="1" w:styleId="045B02832D0D4A35B09A3C2D7E5056ED">
    <w:name w:val="045B02832D0D4A35B09A3C2D7E5056ED"/>
  </w:style>
  <w:style w:type="paragraph" w:customStyle="1" w:styleId="6EF607820ED34284A61F1AC56168E065">
    <w:name w:val="6EF607820ED34284A61F1AC56168E065"/>
  </w:style>
  <w:style w:type="paragraph" w:customStyle="1" w:styleId="BDD8FE1C50234692943A532006E7317F">
    <w:name w:val="BDD8FE1C50234692943A532006E7317F"/>
  </w:style>
  <w:style w:type="paragraph" w:customStyle="1" w:styleId="B4BA4CABD56547E2BC708B42F28045AB">
    <w:name w:val="B4BA4CABD56547E2BC708B42F28045AB"/>
  </w:style>
  <w:style w:type="paragraph" w:customStyle="1" w:styleId="E6F956D890CC47EA926B543E32C7E279">
    <w:name w:val="E6F956D890CC47EA926B543E32C7E279"/>
  </w:style>
  <w:style w:type="paragraph" w:customStyle="1" w:styleId="F297E149A7D049D49FAF35E56920BFAB">
    <w:name w:val="F297E149A7D049D49FAF35E56920BFAB"/>
  </w:style>
  <w:style w:type="paragraph" w:customStyle="1" w:styleId="08E8ACBE6D6B4DE1BE9C90C31C222F1D">
    <w:name w:val="08E8ACBE6D6B4DE1BE9C90C31C222F1D"/>
  </w:style>
  <w:style w:type="paragraph" w:customStyle="1" w:styleId="D787DBDABFB14E0B8D43754072EFB74F">
    <w:name w:val="D787DBDABFB14E0B8D43754072EFB74F"/>
  </w:style>
  <w:style w:type="paragraph" w:customStyle="1" w:styleId="602CE2A3A6EA49FDA27DEF86C3378AEC">
    <w:name w:val="602CE2A3A6EA49FDA27DEF86C3378AEC"/>
  </w:style>
  <w:style w:type="paragraph" w:customStyle="1" w:styleId="0600796B9DB84D4D9D992AD08E73D452">
    <w:name w:val="0600796B9DB84D4D9D992AD08E73D452"/>
  </w:style>
  <w:style w:type="paragraph" w:customStyle="1" w:styleId="FE692894F9924742B31F2FBA7CAF4C1E">
    <w:name w:val="FE692894F9924742B31F2FBA7CAF4C1E"/>
  </w:style>
  <w:style w:type="paragraph" w:customStyle="1" w:styleId="1794A2CB5E1646FDB592A9B79B314D65">
    <w:name w:val="1794A2CB5E1646FDB592A9B79B314D65"/>
  </w:style>
  <w:style w:type="paragraph" w:customStyle="1" w:styleId="C59203EA69A545EFAB6669A8F62035D7">
    <w:name w:val="C59203EA69A545EFAB6669A8F62035D7"/>
  </w:style>
  <w:style w:type="paragraph" w:customStyle="1" w:styleId="C846F59193EF4F5B941675D259D41366">
    <w:name w:val="C846F59193EF4F5B941675D259D41366"/>
  </w:style>
  <w:style w:type="paragraph" w:customStyle="1" w:styleId="6A83FC3FBE774613BA04A8C5B6858E3B">
    <w:name w:val="6A83FC3FBE774613BA04A8C5B6858E3B"/>
  </w:style>
  <w:style w:type="paragraph" w:customStyle="1" w:styleId="6496078C915F46D5B863F0EADF2DCA1F">
    <w:name w:val="6496078C915F46D5B863F0EADF2DCA1F"/>
  </w:style>
  <w:style w:type="paragraph" w:customStyle="1" w:styleId="81AA636F012A47128D03CF95DCC16A39">
    <w:name w:val="81AA636F012A47128D03CF95DCC16A39"/>
  </w:style>
  <w:style w:type="paragraph" w:customStyle="1" w:styleId="205EB907A4144469B4EA48EB65B33FF9">
    <w:name w:val="205EB907A4144469B4EA48EB65B33FF9"/>
  </w:style>
  <w:style w:type="paragraph" w:customStyle="1" w:styleId="5DEA75E597A941AC8BD827329C830027">
    <w:name w:val="5DEA75E597A941AC8BD827329C830027"/>
  </w:style>
  <w:style w:type="paragraph" w:customStyle="1" w:styleId="22ED11B7ADF34D6AB0DB51413A30610B">
    <w:name w:val="22ED11B7ADF34D6AB0DB51413A30610B"/>
  </w:style>
  <w:style w:type="paragraph" w:customStyle="1" w:styleId="FF91D56428B4456B87B5CA1F1A4C6E88">
    <w:name w:val="FF91D56428B4456B87B5CA1F1A4C6E88"/>
  </w:style>
  <w:style w:type="paragraph" w:customStyle="1" w:styleId="93DFFF0E5AD7426186FFDBC307F2216B">
    <w:name w:val="93DFFF0E5AD7426186FFDBC307F2216B"/>
  </w:style>
  <w:style w:type="paragraph" w:customStyle="1" w:styleId="23C963796AE548878B878AD5B858D467">
    <w:name w:val="23C963796AE548878B878AD5B858D4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EFAB3331-D92F-4BB1-81BB-B232192CC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740</TotalTime>
  <Pages>5</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Sudo Pnet</dc:creator>
  <cp:keywords/>
  <dc:description/>
  <cp:lastModifiedBy>Sudo Pnet</cp:lastModifiedBy>
  <cp:revision>9</cp:revision>
  <dcterms:created xsi:type="dcterms:W3CDTF">2019-05-19T15:17:00Z</dcterms:created>
  <dcterms:modified xsi:type="dcterms:W3CDTF">2019-05-26T18:07:00Z</dcterms:modified>
</cp:coreProperties>
</file>