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897"/>
        <w:tblW w:w="52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6346"/>
      </w:tblGrid>
      <w:tr w:rsidR="001D0379" w:rsidRPr="0064182D" w14:paraId="6EFE1447" w14:textId="77777777" w:rsidTr="00EF066B">
        <w:trPr>
          <w:trHeight w:val="440"/>
        </w:trPr>
        <w:tc>
          <w:tcPr>
            <w:tcW w:w="1659" w:type="pct"/>
            <w:tcBorders>
              <w:top w:val="single" w:sz="4" w:space="0" w:color="auto"/>
              <w:bottom w:val="single" w:sz="4" w:space="0" w:color="auto"/>
            </w:tcBorders>
          </w:tcPr>
          <w:p w14:paraId="3E21FDC6" w14:textId="77777777" w:rsidR="001D0379" w:rsidRPr="0064182D" w:rsidRDefault="001D0379" w:rsidP="00EF066B">
            <w:pPr>
              <w:spacing w:line="360" w:lineRule="auto"/>
              <w:rPr>
                <w:rFonts w:ascii="Arial" w:hAnsi="Arial" w:cs="Arial"/>
                <w:b/>
                <w:bCs/>
              </w:rPr>
            </w:pPr>
            <w:r w:rsidRPr="0064182D">
              <w:rPr>
                <w:rFonts w:ascii="Arial" w:hAnsi="Arial" w:cs="Arial"/>
                <w:b/>
                <w:bCs/>
              </w:rPr>
              <w:t>Data</w:t>
            </w:r>
          </w:p>
        </w:tc>
        <w:tc>
          <w:tcPr>
            <w:tcW w:w="3341" w:type="pct"/>
            <w:tcBorders>
              <w:top w:val="single" w:sz="4" w:space="0" w:color="auto"/>
              <w:bottom w:val="single" w:sz="4" w:space="0" w:color="auto"/>
            </w:tcBorders>
          </w:tcPr>
          <w:p w14:paraId="39117D3B" w14:textId="77777777" w:rsidR="001D0379" w:rsidRPr="0064182D" w:rsidRDefault="001D0379" w:rsidP="00EF066B">
            <w:pPr>
              <w:spacing w:line="360" w:lineRule="auto"/>
              <w:rPr>
                <w:rFonts w:ascii="Arial" w:hAnsi="Arial" w:cs="Arial"/>
                <w:b/>
                <w:bCs/>
              </w:rPr>
            </w:pPr>
            <w:r w:rsidRPr="0064182D">
              <w:rPr>
                <w:rFonts w:ascii="Arial" w:hAnsi="Arial" w:cs="Arial"/>
                <w:b/>
                <w:bCs/>
              </w:rPr>
              <w:t>Description</w:t>
            </w:r>
          </w:p>
        </w:tc>
      </w:tr>
      <w:tr w:rsidR="001D0379" w:rsidRPr="0064182D" w14:paraId="6D891E7C" w14:textId="77777777" w:rsidTr="00EF066B">
        <w:trPr>
          <w:trHeight w:val="232"/>
        </w:trPr>
        <w:tc>
          <w:tcPr>
            <w:tcW w:w="1659" w:type="pct"/>
            <w:tcBorders>
              <w:top w:val="single" w:sz="4" w:space="0" w:color="auto"/>
            </w:tcBorders>
          </w:tcPr>
          <w:p w14:paraId="245CCB73" w14:textId="77777777" w:rsidR="001D0379" w:rsidRPr="0064182D" w:rsidRDefault="001D0379" w:rsidP="00EF066B">
            <w:pPr>
              <w:spacing w:line="360" w:lineRule="auto"/>
              <w:rPr>
                <w:rFonts w:ascii="Arial" w:hAnsi="Arial" w:cs="Arial"/>
              </w:rPr>
            </w:pPr>
            <w:r w:rsidRPr="0064182D">
              <w:rPr>
                <w:rFonts w:ascii="Arial" w:hAnsi="Arial" w:cs="Arial"/>
              </w:rPr>
              <w:t>initials</w:t>
            </w:r>
          </w:p>
        </w:tc>
        <w:tc>
          <w:tcPr>
            <w:tcW w:w="3341" w:type="pct"/>
            <w:tcBorders>
              <w:top w:val="single" w:sz="4" w:space="0" w:color="auto"/>
            </w:tcBorders>
          </w:tcPr>
          <w:p w14:paraId="16F5C4BC" w14:textId="77777777" w:rsidR="001D0379" w:rsidRPr="0064182D" w:rsidRDefault="001D0379" w:rsidP="00EF066B">
            <w:pPr>
              <w:spacing w:line="360" w:lineRule="auto"/>
              <w:rPr>
                <w:rFonts w:ascii="Arial" w:hAnsi="Arial" w:cs="Arial"/>
              </w:rPr>
            </w:pPr>
            <w:r w:rsidRPr="0064182D">
              <w:rPr>
                <w:rFonts w:ascii="Arial" w:hAnsi="Arial" w:cs="Arial"/>
              </w:rPr>
              <w:t xml:space="preserve">Initials of the researcher who performed the data extraction. </w:t>
            </w:r>
          </w:p>
        </w:tc>
      </w:tr>
      <w:tr w:rsidR="001D0379" w:rsidRPr="0064182D" w14:paraId="7D22FB55" w14:textId="77777777" w:rsidTr="00EF066B">
        <w:trPr>
          <w:trHeight w:val="232"/>
        </w:trPr>
        <w:tc>
          <w:tcPr>
            <w:tcW w:w="1659" w:type="pct"/>
            <w:shd w:val="clear" w:color="auto" w:fill="F2F2F2" w:themeFill="background1" w:themeFillShade="F2"/>
          </w:tcPr>
          <w:p w14:paraId="4063721C"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es_ID</w:t>
            </w:r>
            <w:proofErr w:type="spellEnd"/>
          </w:p>
        </w:tc>
        <w:tc>
          <w:tcPr>
            <w:tcW w:w="3341" w:type="pct"/>
            <w:shd w:val="clear" w:color="auto" w:fill="F2F2F2" w:themeFill="background1" w:themeFillShade="F2"/>
          </w:tcPr>
          <w:p w14:paraId="421D67C6" w14:textId="77777777" w:rsidR="001D0379" w:rsidRPr="0064182D" w:rsidRDefault="001D0379" w:rsidP="00EF066B">
            <w:pPr>
              <w:spacing w:line="360" w:lineRule="auto"/>
              <w:rPr>
                <w:rFonts w:ascii="Arial" w:hAnsi="Arial" w:cs="Arial"/>
              </w:rPr>
            </w:pPr>
            <w:r w:rsidRPr="0064182D">
              <w:rPr>
                <w:rFonts w:ascii="Arial" w:hAnsi="Arial" w:cs="Arial"/>
              </w:rPr>
              <w:t>Unique identifier for each effect size.</w:t>
            </w:r>
          </w:p>
        </w:tc>
      </w:tr>
      <w:tr w:rsidR="001D0379" w:rsidRPr="0064182D" w14:paraId="135FE3E9" w14:textId="77777777" w:rsidTr="00EF066B">
        <w:trPr>
          <w:trHeight w:val="232"/>
        </w:trPr>
        <w:tc>
          <w:tcPr>
            <w:tcW w:w="1659" w:type="pct"/>
          </w:tcPr>
          <w:p w14:paraId="4210D50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study_ID</w:t>
            </w:r>
            <w:proofErr w:type="spellEnd"/>
          </w:p>
        </w:tc>
        <w:tc>
          <w:tcPr>
            <w:tcW w:w="3341" w:type="pct"/>
          </w:tcPr>
          <w:p w14:paraId="1AC85B36"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study.  </w:t>
            </w:r>
          </w:p>
        </w:tc>
      </w:tr>
      <w:tr w:rsidR="001D0379" w:rsidRPr="0064182D" w14:paraId="2B4448A2" w14:textId="77777777" w:rsidTr="00EF066B">
        <w:trPr>
          <w:trHeight w:val="308"/>
        </w:trPr>
        <w:tc>
          <w:tcPr>
            <w:tcW w:w="1659" w:type="pct"/>
            <w:shd w:val="clear" w:color="auto" w:fill="F2F2F2" w:themeFill="background1" w:themeFillShade="F2"/>
          </w:tcPr>
          <w:p w14:paraId="60B72B7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species_ID</w:t>
            </w:r>
            <w:proofErr w:type="spellEnd"/>
          </w:p>
        </w:tc>
        <w:tc>
          <w:tcPr>
            <w:tcW w:w="3341" w:type="pct"/>
            <w:shd w:val="clear" w:color="auto" w:fill="F2F2F2" w:themeFill="background1" w:themeFillShade="F2"/>
          </w:tcPr>
          <w:p w14:paraId="6E0AB164"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species. </w:t>
            </w:r>
          </w:p>
        </w:tc>
      </w:tr>
      <w:tr w:rsidR="001D0379" w:rsidRPr="0064182D" w14:paraId="49BF92DD" w14:textId="77777777" w:rsidTr="00EF066B">
        <w:trPr>
          <w:trHeight w:val="308"/>
        </w:trPr>
        <w:tc>
          <w:tcPr>
            <w:tcW w:w="1659" w:type="pct"/>
          </w:tcPr>
          <w:p w14:paraId="75A339B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population_ID</w:t>
            </w:r>
            <w:proofErr w:type="spellEnd"/>
          </w:p>
        </w:tc>
        <w:tc>
          <w:tcPr>
            <w:tcW w:w="3341" w:type="pct"/>
          </w:tcPr>
          <w:p w14:paraId="11E999D7" w14:textId="77777777" w:rsidR="001D0379" w:rsidRPr="0064182D" w:rsidRDefault="001D0379" w:rsidP="00EF066B">
            <w:pPr>
              <w:spacing w:line="360" w:lineRule="auto"/>
              <w:rPr>
                <w:rFonts w:ascii="Arial" w:hAnsi="Arial" w:cs="Arial"/>
              </w:rPr>
            </w:pPr>
            <w:r w:rsidRPr="0064182D">
              <w:rPr>
                <w:rFonts w:ascii="Arial" w:hAnsi="Arial" w:cs="Arial"/>
              </w:rPr>
              <w:t>Unique identifier for each population (collection site). In such case, we refer to distinctions between populations made by the authors; or consider animals taken from the same location or born from the same parents as the same population.</w:t>
            </w:r>
          </w:p>
        </w:tc>
      </w:tr>
      <w:tr w:rsidR="001D0379" w:rsidRPr="0064182D" w14:paraId="7EEA97FB" w14:textId="77777777" w:rsidTr="00EF066B">
        <w:trPr>
          <w:trHeight w:val="308"/>
        </w:trPr>
        <w:tc>
          <w:tcPr>
            <w:tcW w:w="1659" w:type="pct"/>
            <w:shd w:val="clear" w:color="auto" w:fill="F2F2F2" w:themeFill="background1" w:themeFillShade="F2"/>
          </w:tcPr>
          <w:p w14:paraId="5572063F"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family_ID</w:t>
            </w:r>
            <w:proofErr w:type="spellEnd"/>
          </w:p>
        </w:tc>
        <w:tc>
          <w:tcPr>
            <w:tcW w:w="3341" w:type="pct"/>
            <w:shd w:val="clear" w:color="auto" w:fill="F2F2F2" w:themeFill="background1" w:themeFillShade="F2"/>
          </w:tcPr>
          <w:p w14:paraId="12667030"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the family-level non-independence. Animals originating from the same clutch, or the same parents were assigned the same </w:t>
            </w:r>
            <w:proofErr w:type="spellStart"/>
            <w:r w:rsidRPr="0064182D">
              <w:rPr>
                <w:rFonts w:ascii="Arial" w:hAnsi="Arial" w:cs="Arial"/>
              </w:rPr>
              <w:t>family_ID</w:t>
            </w:r>
            <w:proofErr w:type="spellEnd"/>
            <w:r w:rsidRPr="0064182D">
              <w:rPr>
                <w:rFonts w:ascii="Arial" w:hAnsi="Arial" w:cs="Arial"/>
              </w:rPr>
              <w:t xml:space="preserve">. When not presented, animals from the same population were considered the same family. </w:t>
            </w:r>
          </w:p>
        </w:tc>
      </w:tr>
      <w:tr w:rsidR="001D0379" w:rsidRPr="0064182D" w14:paraId="5132AC5B" w14:textId="77777777" w:rsidTr="00EF066B">
        <w:trPr>
          <w:trHeight w:val="308"/>
        </w:trPr>
        <w:tc>
          <w:tcPr>
            <w:tcW w:w="1659" w:type="pct"/>
          </w:tcPr>
          <w:p w14:paraId="08D5816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shared_trt_ID</w:t>
            </w:r>
            <w:proofErr w:type="spellEnd"/>
          </w:p>
        </w:tc>
        <w:tc>
          <w:tcPr>
            <w:tcW w:w="3341" w:type="pct"/>
          </w:tcPr>
          <w:p w14:paraId="01D13032"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comparisons involving the same data (e.g., comparisons between 15-17°C, 17-20°C and 20-23°C acclimation treatments). </w:t>
            </w:r>
          </w:p>
        </w:tc>
      </w:tr>
      <w:tr w:rsidR="001D0379" w:rsidRPr="0064182D" w14:paraId="3FB1C919" w14:textId="77777777" w:rsidTr="00EF066B">
        <w:trPr>
          <w:trHeight w:val="308"/>
        </w:trPr>
        <w:tc>
          <w:tcPr>
            <w:tcW w:w="1659" w:type="pct"/>
            <w:shd w:val="clear" w:color="auto" w:fill="F2F2F2" w:themeFill="background1" w:themeFillShade="F2"/>
          </w:tcPr>
          <w:p w14:paraId="200AEFC3"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cohort_ID</w:t>
            </w:r>
            <w:proofErr w:type="spellEnd"/>
          </w:p>
        </w:tc>
        <w:tc>
          <w:tcPr>
            <w:tcW w:w="3341" w:type="pct"/>
            <w:shd w:val="clear" w:color="auto" w:fill="F2F2F2" w:themeFill="background1" w:themeFillShade="F2"/>
          </w:tcPr>
          <w:p w14:paraId="5E9CC801" w14:textId="77777777" w:rsidR="001D0379" w:rsidRPr="0064182D" w:rsidRDefault="001D0379" w:rsidP="00EF066B">
            <w:pPr>
              <w:spacing w:line="360" w:lineRule="auto"/>
              <w:rPr>
                <w:rFonts w:ascii="Arial" w:hAnsi="Arial" w:cs="Arial"/>
              </w:rPr>
            </w:pPr>
            <w:r w:rsidRPr="0064182D">
              <w:rPr>
                <w:rFonts w:ascii="Arial" w:hAnsi="Arial" w:cs="Arial"/>
              </w:rPr>
              <w:t xml:space="preserve">Unique identifier for each cohort. By “cohort”, we designate independent groups of animals. In some cases, different data can be estimated on the same cohorts of animals (e.g., by using different endpoints). We, however, differentiate this identifier from </w:t>
            </w:r>
            <w:proofErr w:type="spellStart"/>
            <w:r w:rsidRPr="0064182D">
              <w:rPr>
                <w:rFonts w:ascii="Arial" w:hAnsi="Arial" w:cs="Arial"/>
              </w:rPr>
              <w:t>shared_trt_ID</w:t>
            </w:r>
            <w:proofErr w:type="spellEnd"/>
            <w:r w:rsidRPr="0064182D">
              <w:rPr>
                <w:rFonts w:ascii="Arial" w:hAnsi="Arial" w:cs="Arial"/>
              </w:rPr>
              <w:t xml:space="preserve">, meaning that treatments re-used in multiple comparisons were not necessarily considered the same cohorts to reduce the overlap between these factors. </w:t>
            </w:r>
          </w:p>
        </w:tc>
      </w:tr>
      <w:tr w:rsidR="001D0379" w:rsidRPr="0064182D" w14:paraId="1AC7ADA2" w14:textId="77777777" w:rsidTr="00EF066B">
        <w:trPr>
          <w:trHeight w:val="232"/>
        </w:trPr>
        <w:tc>
          <w:tcPr>
            <w:tcW w:w="1659" w:type="pct"/>
          </w:tcPr>
          <w:p w14:paraId="227C8BCA"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note_ID</w:t>
            </w:r>
            <w:proofErr w:type="spellEnd"/>
          </w:p>
        </w:tc>
        <w:tc>
          <w:tcPr>
            <w:tcW w:w="3341" w:type="pct"/>
          </w:tcPr>
          <w:p w14:paraId="1F0B97B5" w14:textId="77777777" w:rsidR="001D0379" w:rsidRPr="0064182D" w:rsidRDefault="001D0379" w:rsidP="00EF066B">
            <w:pPr>
              <w:spacing w:line="360" w:lineRule="auto"/>
              <w:rPr>
                <w:rFonts w:ascii="Arial" w:hAnsi="Arial" w:cs="Arial"/>
              </w:rPr>
            </w:pPr>
            <w:r w:rsidRPr="0064182D">
              <w:rPr>
                <w:rFonts w:ascii="Arial" w:hAnsi="Arial" w:cs="Arial"/>
              </w:rPr>
              <w:t xml:space="preserve">General notes about the columns above. </w:t>
            </w:r>
          </w:p>
        </w:tc>
      </w:tr>
      <w:tr w:rsidR="001D0379" w:rsidRPr="0064182D" w14:paraId="20703935" w14:textId="77777777" w:rsidTr="00EF066B">
        <w:trPr>
          <w:trHeight w:val="232"/>
        </w:trPr>
        <w:tc>
          <w:tcPr>
            <w:tcW w:w="1659" w:type="pct"/>
            <w:shd w:val="clear" w:color="auto" w:fill="F2F2F2" w:themeFill="background1" w:themeFillShade="F2"/>
          </w:tcPr>
          <w:p w14:paraId="795CE023"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data_source</w:t>
            </w:r>
            <w:proofErr w:type="spellEnd"/>
          </w:p>
        </w:tc>
        <w:tc>
          <w:tcPr>
            <w:tcW w:w="3341" w:type="pct"/>
            <w:shd w:val="clear" w:color="auto" w:fill="F2F2F2" w:themeFill="background1" w:themeFillShade="F2"/>
          </w:tcPr>
          <w:p w14:paraId="7B0F9912" w14:textId="77777777" w:rsidR="001D0379" w:rsidRPr="0064182D" w:rsidRDefault="001D0379" w:rsidP="00EF066B">
            <w:pPr>
              <w:spacing w:line="360" w:lineRule="auto"/>
              <w:rPr>
                <w:rFonts w:ascii="Arial" w:hAnsi="Arial" w:cs="Arial"/>
              </w:rPr>
            </w:pPr>
            <w:r w:rsidRPr="0064182D">
              <w:rPr>
                <w:rFonts w:ascii="Arial" w:hAnsi="Arial" w:cs="Arial"/>
              </w:rPr>
              <w:t>Where the heat tolerance data is reported (e.g., text, figure, published data).</w:t>
            </w:r>
          </w:p>
        </w:tc>
      </w:tr>
      <w:tr w:rsidR="001D0379" w:rsidRPr="0064182D" w14:paraId="2876B4DE" w14:textId="77777777" w:rsidTr="00EF066B">
        <w:trPr>
          <w:trHeight w:val="232"/>
        </w:trPr>
        <w:tc>
          <w:tcPr>
            <w:tcW w:w="1659" w:type="pct"/>
          </w:tcPr>
          <w:p w14:paraId="0C4F6EDD"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data_url</w:t>
            </w:r>
            <w:proofErr w:type="spellEnd"/>
          </w:p>
        </w:tc>
        <w:tc>
          <w:tcPr>
            <w:tcW w:w="3341" w:type="pct"/>
          </w:tcPr>
          <w:p w14:paraId="5E5CC822" w14:textId="77777777" w:rsidR="001D0379" w:rsidRPr="0064182D" w:rsidRDefault="001D0379" w:rsidP="00EF066B">
            <w:pPr>
              <w:spacing w:line="360" w:lineRule="auto"/>
              <w:rPr>
                <w:rFonts w:ascii="Arial" w:hAnsi="Arial" w:cs="Arial"/>
              </w:rPr>
            </w:pPr>
            <w:r w:rsidRPr="0064182D">
              <w:rPr>
                <w:rFonts w:ascii="Arial" w:hAnsi="Arial" w:cs="Arial"/>
              </w:rPr>
              <w:t xml:space="preserve">If the data was published, the </w:t>
            </w:r>
            <w:proofErr w:type="spellStart"/>
            <w:r w:rsidRPr="0064182D">
              <w:rPr>
                <w:rFonts w:ascii="Arial" w:hAnsi="Arial" w:cs="Arial"/>
              </w:rPr>
              <w:t>url</w:t>
            </w:r>
            <w:proofErr w:type="spellEnd"/>
            <w:r w:rsidRPr="0064182D">
              <w:rPr>
                <w:rFonts w:ascii="Arial" w:hAnsi="Arial" w:cs="Arial"/>
              </w:rPr>
              <w:t xml:space="preserve"> link to the repository containing the data. </w:t>
            </w:r>
          </w:p>
        </w:tc>
      </w:tr>
      <w:tr w:rsidR="001D0379" w:rsidRPr="0064182D" w14:paraId="41770ED1" w14:textId="77777777" w:rsidTr="00EF066B">
        <w:trPr>
          <w:trHeight w:val="491"/>
        </w:trPr>
        <w:tc>
          <w:tcPr>
            <w:tcW w:w="1659" w:type="pct"/>
            <w:shd w:val="clear" w:color="auto" w:fill="F2F2F2" w:themeFill="background1" w:themeFillShade="F2"/>
          </w:tcPr>
          <w:p w14:paraId="6D056D6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fig_file_name</w:t>
            </w:r>
            <w:proofErr w:type="spellEnd"/>
          </w:p>
        </w:tc>
        <w:tc>
          <w:tcPr>
            <w:tcW w:w="3341" w:type="pct"/>
            <w:shd w:val="clear" w:color="auto" w:fill="F2F2F2" w:themeFill="background1" w:themeFillShade="F2"/>
          </w:tcPr>
          <w:p w14:paraId="04440B6D" w14:textId="77777777" w:rsidR="001D0379" w:rsidRPr="0064182D" w:rsidRDefault="001D0379" w:rsidP="00EF066B">
            <w:pPr>
              <w:spacing w:line="360" w:lineRule="auto"/>
              <w:rPr>
                <w:rFonts w:ascii="Arial" w:hAnsi="Arial" w:cs="Arial"/>
              </w:rPr>
            </w:pPr>
            <w:r w:rsidRPr="0064182D">
              <w:rPr>
                <w:rFonts w:ascii="Arial" w:hAnsi="Arial" w:cs="Arial"/>
              </w:rPr>
              <w:t xml:space="preserve">If the data is presented in a figure, the name of the file containing the figure. </w:t>
            </w:r>
          </w:p>
        </w:tc>
      </w:tr>
      <w:tr w:rsidR="001D0379" w:rsidRPr="0064182D" w14:paraId="504C6E38" w14:textId="77777777" w:rsidTr="00EF066B">
        <w:trPr>
          <w:trHeight w:val="732"/>
        </w:trPr>
        <w:tc>
          <w:tcPr>
            <w:tcW w:w="1659" w:type="pct"/>
          </w:tcPr>
          <w:p w14:paraId="0F8046F0"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data_type</w:t>
            </w:r>
            <w:proofErr w:type="spellEnd"/>
          </w:p>
        </w:tc>
        <w:tc>
          <w:tcPr>
            <w:tcW w:w="3341" w:type="pct"/>
          </w:tcPr>
          <w:p w14:paraId="472E24F4"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data was published or obtained from authors. Factor with two levels: published or obtained. </w:t>
            </w:r>
          </w:p>
        </w:tc>
      </w:tr>
      <w:tr w:rsidR="001D0379" w:rsidRPr="0064182D" w14:paraId="622CD000" w14:textId="77777777" w:rsidTr="00EF066B">
        <w:trPr>
          <w:trHeight w:val="461"/>
        </w:trPr>
        <w:tc>
          <w:tcPr>
            <w:tcW w:w="1659" w:type="pct"/>
            <w:shd w:val="clear" w:color="auto" w:fill="F2F2F2" w:themeFill="background1" w:themeFillShade="F2"/>
          </w:tcPr>
          <w:p w14:paraId="1F2D426C" w14:textId="77777777" w:rsidR="001D0379" w:rsidRPr="0064182D" w:rsidRDefault="001D0379" w:rsidP="00EF066B">
            <w:pPr>
              <w:spacing w:line="360" w:lineRule="auto"/>
              <w:rPr>
                <w:rFonts w:ascii="Arial" w:hAnsi="Arial" w:cs="Arial"/>
              </w:rPr>
            </w:pPr>
            <w:proofErr w:type="spellStart"/>
            <w:r w:rsidRPr="0064182D">
              <w:rPr>
                <w:rFonts w:ascii="Arial" w:hAnsi="Arial" w:cs="Arial"/>
              </w:rPr>
              <w:lastRenderedPageBreak/>
              <w:t>data_file_name</w:t>
            </w:r>
            <w:proofErr w:type="spellEnd"/>
          </w:p>
        </w:tc>
        <w:tc>
          <w:tcPr>
            <w:tcW w:w="3341" w:type="pct"/>
            <w:shd w:val="clear" w:color="auto" w:fill="F2F2F2" w:themeFill="background1" w:themeFillShade="F2"/>
          </w:tcPr>
          <w:p w14:paraId="2659E82D" w14:textId="77777777" w:rsidR="001D0379" w:rsidRPr="0064182D" w:rsidRDefault="001D0379" w:rsidP="00EF066B">
            <w:pPr>
              <w:spacing w:line="360" w:lineRule="auto"/>
              <w:rPr>
                <w:rFonts w:ascii="Arial" w:hAnsi="Arial" w:cs="Arial"/>
              </w:rPr>
            </w:pPr>
            <w:r w:rsidRPr="0064182D">
              <w:rPr>
                <w:rFonts w:ascii="Arial" w:hAnsi="Arial" w:cs="Arial"/>
              </w:rPr>
              <w:t xml:space="preserve">Name of the published (or obtained) data file. </w:t>
            </w:r>
          </w:p>
        </w:tc>
      </w:tr>
      <w:tr w:rsidR="001D0379" w:rsidRPr="0064182D" w14:paraId="0F5F70D1" w14:textId="77777777" w:rsidTr="00EF066B">
        <w:trPr>
          <w:trHeight w:val="301"/>
        </w:trPr>
        <w:tc>
          <w:tcPr>
            <w:tcW w:w="1659" w:type="pct"/>
          </w:tcPr>
          <w:p w14:paraId="6C347F0B"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peer_reviewed</w:t>
            </w:r>
            <w:proofErr w:type="spellEnd"/>
          </w:p>
        </w:tc>
        <w:tc>
          <w:tcPr>
            <w:tcW w:w="3341" w:type="pct"/>
          </w:tcPr>
          <w:p w14:paraId="34FAAA2E"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publication was peer-reviewed (i.e. published in a journal) or not (i.e. thesis). Factor with two levels: “peer-reviewed” or “not peer-reviewed”. </w:t>
            </w:r>
          </w:p>
        </w:tc>
      </w:tr>
      <w:tr w:rsidR="001D0379" w:rsidRPr="0064182D" w14:paraId="1B161BC7" w14:textId="77777777" w:rsidTr="00EF066B">
        <w:trPr>
          <w:trHeight w:val="322"/>
        </w:trPr>
        <w:tc>
          <w:tcPr>
            <w:tcW w:w="1659" w:type="pct"/>
            <w:shd w:val="clear" w:color="auto" w:fill="F2F2F2" w:themeFill="background1" w:themeFillShade="F2"/>
          </w:tcPr>
          <w:p w14:paraId="5B77CE0D" w14:textId="77777777" w:rsidR="001D0379" w:rsidRPr="0064182D" w:rsidRDefault="001D0379" w:rsidP="00EF066B">
            <w:pPr>
              <w:spacing w:line="360" w:lineRule="auto"/>
              <w:rPr>
                <w:rFonts w:ascii="Arial" w:hAnsi="Arial" w:cs="Arial"/>
              </w:rPr>
            </w:pPr>
            <w:r w:rsidRPr="0064182D">
              <w:rPr>
                <w:rFonts w:ascii="Arial" w:hAnsi="Arial" w:cs="Arial"/>
              </w:rPr>
              <w:t>ref</w:t>
            </w:r>
          </w:p>
        </w:tc>
        <w:tc>
          <w:tcPr>
            <w:tcW w:w="3341" w:type="pct"/>
            <w:shd w:val="clear" w:color="auto" w:fill="F2F2F2" w:themeFill="background1" w:themeFillShade="F2"/>
          </w:tcPr>
          <w:p w14:paraId="1E28B78B" w14:textId="7D0E9453" w:rsidR="001D0379" w:rsidRPr="007454EB" w:rsidRDefault="001D0379" w:rsidP="00EF066B">
            <w:pPr>
              <w:spacing w:line="360" w:lineRule="auto"/>
              <w:rPr>
                <w:rFonts w:ascii="Arial" w:hAnsi="Arial" w:cs="Arial"/>
              </w:rPr>
            </w:pPr>
            <w:r w:rsidRPr="0064182D">
              <w:rPr>
                <w:rFonts w:ascii="Arial" w:hAnsi="Arial" w:cs="Arial"/>
              </w:rPr>
              <w:t xml:space="preserve">Abbreviated reference for the study. </w:t>
            </w:r>
            <w:r w:rsidR="007454EB">
              <w:rPr>
                <w:rFonts w:ascii="Arial" w:hAnsi="Arial" w:cs="Arial"/>
              </w:rPr>
              <w:t xml:space="preserve">References are listed in the </w:t>
            </w:r>
            <w:r w:rsidR="007454EB">
              <w:rPr>
                <w:rFonts w:ascii="Arial" w:hAnsi="Arial" w:cs="Arial"/>
                <w:i/>
                <w:iCs/>
              </w:rPr>
              <w:t xml:space="preserve">Data sources </w:t>
            </w:r>
            <w:r w:rsidR="007454EB">
              <w:rPr>
                <w:rFonts w:ascii="Arial" w:hAnsi="Arial" w:cs="Arial"/>
              </w:rPr>
              <w:t xml:space="preserve">section of the manuscript. </w:t>
            </w:r>
          </w:p>
        </w:tc>
      </w:tr>
      <w:tr w:rsidR="001D0379" w:rsidRPr="0064182D" w14:paraId="72D48594" w14:textId="77777777" w:rsidTr="00EF066B">
        <w:trPr>
          <w:trHeight w:val="242"/>
        </w:trPr>
        <w:tc>
          <w:tcPr>
            <w:tcW w:w="1659" w:type="pct"/>
          </w:tcPr>
          <w:p w14:paraId="3A345153" w14:textId="77777777" w:rsidR="001D0379" w:rsidRPr="0064182D" w:rsidRDefault="001D0379" w:rsidP="00EF066B">
            <w:pPr>
              <w:spacing w:line="360" w:lineRule="auto"/>
              <w:rPr>
                <w:rFonts w:ascii="Arial" w:hAnsi="Arial" w:cs="Arial"/>
              </w:rPr>
            </w:pPr>
            <w:r w:rsidRPr="0064182D">
              <w:rPr>
                <w:rFonts w:ascii="Arial" w:hAnsi="Arial" w:cs="Arial"/>
              </w:rPr>
              <w:t>title</w:t>
            </w:r>
          </w:p>
        </w:tc>
        <w:tc>
          <w:tcPr>
            <w:tcW w:w="3341" w:type="pct"/>
          </w:tcPr>
          <w:p w14:paraId="0420A131" w14:textId="77777777" w:rsidR="001D0379" w:rsidRPr="0064182D" w:rsidRDefault="001D0379" w:rsidP="00EF066B">
            <w:pPr>
              <w:spacing w:line="360" w:lineRule="auto"/>
              <w:rPr>
                <w:rFonts w:ascii="Arial" w:hAnsi="Arial" w:cs="Arial"/>
              </w:rPr>
            </w:pPr>
            <w:r w:rsidRPr="0064182D">
              <w:rPr>
                <w:rFonts w:ascii="Arial" w:hAnsi="Arial" w:cs="Arial"/>
              </w:rPr>
              <w:t>Title of the paper.</w:t>
            </w:r>
          </w:p>
        </w:tc>
      </w:tr>
      <w:tr w:rsidR="001D0379" w:rsidRPr="0064182D" w14:paraId="4E9AD56E" w14:textId="77777777" w:rsidTr="00EF066B">
        <w:trPr>
          <w:trHeight w:val="232"/>
        </w:trPr>
        <w:tc>
          <w:tcPr>
            <w:tcW w:w="1659" w:type="pct"/>
            <w:shd w:val="clear" w:color="auto" w:fill="F2F2F2" w:themeFill="background1" w:themeFillShade="F2"/>
          </w:tcPr>
          <w:p w14:paraId="5E15621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pub_year</w:t>
            </w:r>
            <w:proofErr w:type="spellEnd"/>
          </w:p>
        </w:tc>
        <w:tc>
          <w:tcPr>
            <w:tcW w:w="3341" w:type="pct"/>
            <w:shd w:val="clear" w:color="auto" w:fill="F2F2F2" w:themeFill="background1" w:themeFillShade="F2"/>
          </w:tcPr>
          <w:p w14:paraId="756213B4" w14:textId="77777777" w:rsidR="001D0379" w:rsidRPr="0064182D" w:rsidRDefault="001D0379" w:rsidP="00EF066B">
            <w:pPr>
              <w:spacing w:line="360" w:lineRule="auto"/>
              <w:rPr>
                <w:rFonts w:ascii="Arial" w:hAnsi="Arial" w:cs="Arial"/>
              </w:rPr>
            </w:pPr>
            <w:r w:rsidRPr="0064182D">
              <w:rPr>
                <w:rFonts w:ascii="Arial" w:hAnsi="Arial" w:cs="Arial"/>
              </w:rPr>
              <w:t>Publication year of the paper.</w:t>
            </w:r>
          </w:p>
        </w:tc>
      </w:tr>
      <w:tr w:rsidR="001D0379" w:rsidRPr="0064182D" w14:paraId="0D148424" w14:textId="77777777" w:rsidTr="00EF066B">
        <w:trPr>
          <w:trHeight w:val="218"/>
        </w:trPr>
        <w:tc>
          <w:tcPr>
            <w:tcW w:w="1659" w:type="pct"/>
          </w:tcPr>
          <w:p w14:paraId="24FAAC50" w14:textId="77777777" w:rsidR="001D0379" w:rsidRPr="0064182D" w:rsidRDefault="001D0379" w:rsidP="00EF066B">
            <w:pPr>
              <w:spacing w:line="360" w:lineRule="auto"/>
              <w:rPr>
                <w:rFonts w:ascii="Arial" w:hAnsi="Arial" w:cs="Arial"/>
              </w:rPr>
            </w:pPr>
            <w:r w:rsidRPr="0064182D">
              <w:rPr>
                <w:rFonts w:ascii="Arial" w:hAnsi="Arial" w:cs="Arial"/>
              </w:rPr>
              <w:t>journal</w:t>
            </w:r>
          </w:p>
        </w:tc>
        <w:tc>
          <w:tcPr>
            <w:tcW w:w="3341" w:type="pct"/>
          </w:tcPr>
          <w:p w14:paraId="3FB13A40" w14:textId="77777777" w:rsidR="001D0379" w:rsidRPr="0064182D" w:rsidRDefault="001D0379" w:rsidP="00EF066B">
            <w:pPr>
              <w:spacing w:line="360" w:lineRule="auto"/>
              <w:rPr>
                <w:rFonts w:ascii="Arial" w:hAnsi="Arial" w:cs="Arial"/>
              </w:rPr>
            </w:pPr>
            <w:r w:rsidRPr="0064182D">
              <w:rPr>
                <w:rFonts w:ascii="Arial" w:hAnsi="Arial" w:cs="Arial"/>
              </w:rPr>
              <w:t xml:space="preserve">Journal the paper was published in. If the study is a thesis, indicate “thesis”. </w:t>
            </w:r>
          </w:p>
        </w:tc>
      </w:tr>
      <w:tr w:rsidR="001D0379" w:rsidRPr="0064182D" w14:paraId="6C1F25E3" w14:textId="77777777" w:rsidTr="00EF066B">
        <w:trPr>
          <w:trHeight w:val="218"/>
        </w:trPr>
        <w:tc>
          <w:tcPr>
            <w:tcW w:w="1659" w:type="pct"/>
            <w:shd w:val="clear" w:color="auto" w:fill="F2F2F2" w:themeFill="background1" w:themeFillShade="F2"/>
          </w:tcPr>
          <w:p w14:paraId="671E1937"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thesis_chapter</w:t>
            </w:r>
            <w:proofErr w:type="spellEnd"/>
          </w:p>
        </w:tc>
        <w:tc>
          <w:tcPr>
            <w:tcW w:w="3341" w:type="pct"/>
            <w:shd w:val="clear" w:color="auto" w:fill="F2F2F2" w:themeFill="background1" w:themeFillShade="F2"/>
          </w:tcPr>
          <w:p w14:paraId="08BA3F68" w14:textId="77777777" w:rsidR="001D0379" w:rsidRPr="0064182D" w:rsidRDefault="001D0379" w:rsidP="00EF066B">
            <w:pPr>
              <w:spacing w:line="360" w:lineRule="auto"/>
              <w:rPr>
                <w:rFonts w:ascii="Arial" w:hAnsi="Arial" w:cs="Arial"/>
              </w:rPr>
            </w:pPr>
            <w:r w:rsidRPr="0064182D">
              <w:rPr>
                <w:rFonts w:ascii="Arial" w:hAnsi="Arial" w:cs="Arial"/>
              </w:rPr>
              <w:t>If the study is a thesis, the chapter included.</w:t>
            </w:r>
          </w:p>
        </w:tc>
      </w:tr>
      <w:tr w:rsidR="001D0379" w:rsidRPr="0064182D" w14:paraId="476EE787" w14:textId="77777777" w:rsidTr="00EF066B">
        <w:trPr>
          <w:trHeight w:val="232"/>
        </w:trPr>
        <w:tc>
          <w:tcPr>
            <w:tcW w:w="1659" w:type="pct"/>
          </w:tcPr>
          <w:p w14:paraId="01FD5CA5"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doi</w:t>
            </w:r>
            <w:proofErr w:type="spellEnd"/>
          </w:p>
        </w:tc>
        <w:tc>
          <w:tcPr>
            <w:tcW w:w="3341" w:type="pct"/>
          </w:tcPr>
          <w:p w14:paraId="6FD7DE0F" w14:textId="77777777" w:rsidR="001D0379" w:rsidRPr="0064182D" w:rsidRDefault="001D0379" w:rsidP="00EF066B">
            <w:pPr>
              <w:spacing w:line="360" w:lineRule="auto"/>
              <w:rPr>
                <w:rFonts w:ascii="Arial" w:hAnsi="Arial" w:cs="Arial"/>
              </w:rPr>
            </w:pPr>
            <w:r w:rsidRPr="0064182D">
              <w:rPr>
                <w:rFonts w:ascii="Arial" w:hAnsi="Arial" w:cs="Arial"/>
              </w:rPr>
              <w:t>DOI of the paper.</w:t>
            </w:r>
          </w:p>
        </w:tc>
      </w:tr>
      <w:tr w:rsidR="001D0379" w:rsidRPr="0064182D" w14:paraId="7A926B41" w14:textId="77777777" w:rsidTr="00EF066B">
        <w:trPr>
          <w:trHeight w:val="232"/>
        </w:trPr>
        <w:tc>
          <w:tcPr>
            <w:tcW w:w="1659" w:type="pct"/>
            <w:shd w:val="clear" w:color="auto" w:fill="F2F2F2" w:themeFill="background1" w:themeFillShade="F2"/>
          </w:tcPr>
          <w:p w14:paraId="04B4FD30" w14:textId="77777777" w:rsidR="001D0379" w:rsidRPr="0064182D" w:rsidRDefault="001D0379" w:rsidP="00EF066B">
            <w:pPr>
              <w:spacing w:line="360" w:lineRule="auto"/>
              <w:rPr>
                <w:rFonts w:ascii="Arial" w:hAnsi="Arial" w:cs="Arial"/>
              </w:rPr>
            </w:pPr>
            <w:r w:rsidRPr="0064182D">
              <w:rPr>
                <w:rFonts w:ascii="Arial" w:hAnsi="Arial" w:cs="Arial"/>
              </w:rPr>
              <w:t>citation</w:t>
            </w:r>
          </w:p>
        </w:tc>
        <w:tc>
          <w:tcPr>
            <w:tcW w:w="3341" w:type="pct"/>
            <w:shd w:val="clear" w:color="auto" w:fill="F2F2F2" w:themeFill="background1" w:themeFillShade="F2"/>
          </w:tcPr>
          <w:p w14:paraId="2E61D76E" w14:textId="77777777" w:rsidR="001D0379" w:rsidRPr="0064182D" w:rsidRDefault="001D0379" w:rsidP="00EF066B">
            <w:pPr>
              <w:spacing w:line="360" w:lineRule="auto"/>
              <w:rPr>
                <w:rFonts w:ascii="Arial" w:hAnsi="Arial" w:cs="Arial"/>
              </w:rPr>
            </w:pPr>
            <w:r w:rsidRPr="0064182D">
              <w:rPr>
                <w:rFonts w:ascii="Arial" w:hAnsi="Arial" w:cs="Arial"/>
              </w:rPr>
              <w:t xml:space="preserve">Citation for the paper. </w:t>
            </w:r>
          </w:p>
        </w:tc>
      </w:tr>
      <w:tr w:rsidR="001D0379" w:rsidRPr="0064182D" w14:paraId="44116899" w14:textId="77777777" w:rsidTr="00EF066B">
        <w:trPr>
          <w:trHeight w:val="232"/>
        </w:trPr>
        <w:tc>
          <w:tcPr>
            <w:tcW w:w="1659" w:type="pct"/>
          </w:tcPr>
          <w:p w14:paraId="5E2983B7" w14:textId="77777777" w:rsidR="001D0379" w:rsidRPr="0064182D" w:rsidRDefault="001D0379" w:rsidP="00EF066B">
            <w:pPr>
              <w:spacing w:line="360" w:lineRule="auto"/>
              <w:rPr>
                <w:rFonts w:ascii="Arial" w:hAnsi="Arial" w:cs="Arial"/>
              </w:rPr>
            </w:pPr>
            <w:r w:rsidRPr="0064182D">
              <w:rPr>
                <w:rFonts w:ascii="Arial" w:hAnsi="Arial" w:cs="Arial"/>
              </w:rPr>
              <w:t>phylum</w:t>
            </w:r>
          </w:p>
        </w:tc>
        <w:tc>
          <w:tcPr>
            <w:tcW w:w="3341" w:type="pct"/>
          </w:tcPr>
          <w:p w14:paraId="79AEDAEB" w14:textId="77777777" w:rsidR="001D0379" w:rsidRPr="0064182D" w:rsidRDefault="001D0379" w:rsidP="00EF066B">
            <w:pPr>
              <w:spacing w:line="360" w:lineRule="auto"/>
              <w:rPr>
                <w:rFonts w:ascii="Arial" w:hAnsi="Arial" w:cs="Arial"/>
              </w:rPr>
            </w:pPr>
            <w:r w:rsidRPr="0064182D">
              <w:rPr>
                <w:rFonts w:ascii="Arial" w:hAnsi="Arial" w:cs="Arial"/>
              </w:rPr>
              <w:t>Phylum.</w:t>
            </w:r>
          </w:p>
        </w:tc>
      </w:tr>
      <w:tr w:rsidR="001D0379" w:rsidRPr="0064182D" w14:paraId="5ED4E4C4" w14:textId="77777777" w:rsidTr="00EF066B">
        <w:trPr>
          <w:trHeight w:val="232"/>
        </w:trPr>
        <w:tc>
          <w:tcPr>
            <w:tcW w:w="1659" w:type="pct"/>
            <w:shd w:val="clear" w:color="auto" w:fill="F2F2F2" w:themeFill="background1" w:themeFillShade="F2"/>
          </w:tcPr>
          <w:p w14:paraId="6AE69FE7" w14:textId="77777777" w:rsidR="001D0379" w:rsidRPr="0064182D" w:rsidRDefault="001D0379" w:rsidP="00EF066B">
            <w:pPr>
              <w:spacing w:line="360" w:lineRule="auto"/>
              <w:rPr>
                <w:rFonts w:ascii="Arial" w:hAnsi="Arial" w:cs="Arial"/>
              </w:rPr>
            </w:pPr>
            <w:r w:rsidRPr="0064182D">
              <w:rPr>
                <w:rFonts w:ascii="Arial" w:hAnsi="Arial" w:cs="Arial"/>
              </w:rPr>
              <w:t>class</w:t>
            </w:r>
          </w:p>
        </w:tc>
        <w:tc>
          <w:tcPr>
            <w:tcW w:w="3341" w:type="pct"/>
            <w:shd w:val="clear" w:color="auto" w:fill="F2F2F2" w:themeFill="background1" w:themeFillShade="F2"/>
          </w:tcPr>
          <w:p w14:paraId="2C915775" w14:textId="77777777" w:rsidR="001D0379" w:rsidRPr="0064182D" w:rsidRDefault="001D0379" w:rsidP="00EF066B">
            <w:pPr>
              <w:spacing w:line="360" w:lineRule="auto"/>
              <w:rPr>
                <w:rFonts w:ascii="Arial" w:hAnsi="Arial" w:cs="Arial"/>
              </w:rPr>
            </w:pPr>
            <w:r w:rsidRPr="0064182D">
              <w:rPr>
                <w:rFonts w:ascii="Arial" w:hAnsi="Arial" w:cs="Arial"/>
              </w:rPr>
              <w:t>Class.</w:t>
            </w:r>
          </w:p>
        </w:tc>
      </w:tr>
      <w:tr w:rsidR="001D0379" w:rsidRPr="0064182D" w14:paraId="4C042BD0" w14:textId="77777777" w:rsidTr="00EF066B">
        <w:trPr>
          <w:trHeight w:val="232"/>
        </w:trPr>
        <w:tc>
          <w:tcPr>
            <w:tcW w:w="1659" w:type="pct"/>
          </w:tcPr>
          <w:p w14:paraId="28591510" w14:textId="77777777" w:rsidR="001D0379" w:rsidRPr="0064182D" w:rsidRDefault="001D0379" w:rsidP="00EF066B">
            <w:pPr>
              <w:spacing w:line="360" w:lineRule="auto"/>
              <w:rPr>
                <w:rFonts w:ascii="Arial" w:hAnsi="Arial" w:cs="Arial"/>
              </w:rPr>
            </w:pPr>
            <w:r w:rsidRPr="0064182D">
              <w:rPr>
                <w:rFonts w:ascii="Arial" w:hAnsi="Arial" w:cs="Arial"/>
              </w:rPr>
              <w:t>order</w:t>
            </w:r>
          </w:p>
        </w:tc>
        <w:tc>
          <w:tcPr>
            <w:tcW w:w="3341" w:type="pct"/>
          </w:tcPr>
          <w:p w14:paraId="7C89C2D4" w14:textId="77777777" w:rsidR="001D0379" w:rsidRPr="0064182D" w:rsidRDefault="001D0379" w:rsidP="00EF066B">
            <w:pPr>
              <w:spacing w:line="360" w:lineRule="auto"/>
              <w:rPr>
                <w:rFonts w:ascii="Arial" w:hAnsi="Arial" w:cs="Arial"/>
              </w:rPr>
            </w:pPr>
            <w:r w:rsidRPr="0064182D">
              <w:rPr>
                <w:rFonts w:ascii="Arial" w:hAnsi="Arial" w:cs="Arial"/>
              </w:rPr>
              <w:t>Order.</w:t>
            </w:r>
          </w:p>
        </w:tc>
      </w:tr>
      <w:tr w:rsidR="001D0379" w:rsidRPr="0064182D" w14:paraId="0899132E" w14:textId="77777777" w:rsidTr="00EF066B">
        <w:trPr>
          <w:trHeight w:val="232"/>
        </w:trPr>
        <w:tc>
          <w:tcPr>
            <w:tcW w:w="1659" w:type="pct"/>
            <w:shd w:val="clear" w:color="auto" w:fill="F2F2F2" w:themeFill="background1" w:themeFillShade="F2"/>
          </w:tcPr>
          <w:p w14:paraId="57119A83" w14:textId="77777777" w:rsidR="001D0379" w:rsidRPr="0064182D" w:rsidRDefault="001D0379" w:rsidP="00EF066B">
            <w:pPr>
              <w:spacing w:line="360" w:lineRule="auto"/>
              <w:rPr>
                <w:rFonts w:ascii="Arial" w:hAnsi="Arial" w:cs="Arial"/>
              </w:rPr>
            </w:pPr>
            <w:r w:rsidRPr="0064182D">
              <w:rPr>
                <w:rFonts w:ascii="Arial" w:hAnsi="Arial" w:cs="Arial"/>
              </w:rPr>
              <w:t>family</w:t>
            </w:r>
          </w:p>
        </w:tc>
        <w:tc>
          <w:tcPr>
            <w:tcW w:w="3341" w:type="pct"/>
            <w:shd w:val="clear" w:color="auto" w:fill="F2F2F2" w:themeFill="background1" w:themeFillShade="F2"/>
          </w:tcPr>
          <w:p w14:paraId="59616629" w14:textId="77777777" w:rsidR="001D0379" w:rsidRPr="0064182D" w:rsidRDefault="001D0379" w:rsidP="00EF066B">
            <w:pPr>
              <w:spacing w:line="360" w:lineRule="auto"/>
              <w:rPr>
                <w:rFonts w:ascii="Arial" w:hAnsi="Arial" w:cs="Arial"/>
              </w:rPr>
            </w:pPr>
            <w:r w:rsidRPr="0064182D">
              <w:rPr>
                <w:rFonts w:ascii="Arial" w:hAnsi="Arial" w:cs="Arial"/>
              </w:rPr>
              <w:t>Family.</w:t>
            </w:r>
          </w:p>
        </w:tc>
      </w:tr>
      <w:tr w:rsidR="001D0379" w:rsidRPr="0064182D" w14:paraId="7DB44CC8" w14:textId="77777777" w:rsidTr="00EF066B">
        <w:trPr>
          <w:trHeight w:val="232"/>
        </w:trPr>
        <w:tc>
          <w:tcPr>
            <w:tcW w:w="1659" w:type="pct"/>
          </w:tcPr>
          <w:p w14:paraId="73818ED8" w14:textId="77777777" w:rsidR="001D0379" w:rsidRPr="0064182D" w:rsidRDefault="001D0379" w:rsidP="00EF066B">
            <w:pPr>
              <w:spacing w:line="360" w:lineRule="auto"/>
              <w:rPr>
                <w:rFonts w:ascii="Arial" w:hAnsi="Arial" w:cs="Arial"/>
              </w:rPr>
            </w:pPr>
            <w:r w:rsidRPr="0064182D">
              <w:rPr>
                <w:rFonts w:ascii="Arial" w:hAnsi="Arial" w:cs="Arial"/>
              </w:rPr>
              <w:t>genus</w:t>
            </w:r>
          </w:p>
        </w:tc>
        <w:tc>
          <w:tcPr>
            <w:tcW w:w="3341" w:type="pct"/>
          </w:tcPr>
          <w:p w14:paraId="4C51EB14" w14:textId="77777777" w:rsidR="001D0379" w:rsidRPr="0064182D" w:rsidRDefault="001D0379" w:rsidP="00EF066B">
            <w:pPr>
              <w:spacing w:line="360" w:lineRule="auto"/>
              <w:rPr>
                <w:rFonts w:ascii="Arial" w:hAnsi="Arial" w:cs="Arial"/>
              </w:rPr>
            </w:pPr>
            <w:r w:rsidRPr="0064182D">
              <w:rPr>
                <w:rFonts w:ascii="Arial" w:hAnsi="Arial" w:cs="Arial"/>
              </w:rPr>
              <w:t>Genus.</w:t>
            </w:r>
          </w:p>
        </w:tc>
      </w:tr>
      <w:tr w:rsidR="001D0379" w:rsidRPr="0064182D" w14:paraId="2714A3D6" w14:textId="77777777" w:rsidTr="00EF066B">
        <w:trPr>
          <w:trHeight w:val="218"/>
        </w:trPr>
        <w:tc>
          <w:tcPr>
            <w:tcW w:w="1659" w:type="pct"/>
            <w:shd w:val="clear" w:color="auto" w:fill="F2F2F2" w:themeFill="background1" w:themeFillShade="F2"/>
          </w:tcPr>
          <w:p w14:paraId="08F291CA" w14:textId="77777777" w:rsidR="001D0379" w:rsidRPr="0064182D" w:rsidRDefault="001D0379" w:rsidP="00EF066B">
            <w:pPr>
              <w:spacing w:line="360" w:lineRule="auto"/>
              <w:rPr>
                <w:rFonts w:ascii="Arial" w:hAnsi="Arial" w:cs="Arial"/>
              </w:rPr>
            </w:pPr>
            <w:r w:rsidRPr="0064182D">
              <w:rPr>
                <w:rFonts w:ascii="Arial" w:hAnsi="Arial" w:cs="Arial"/>
              </w:rPr>
              <w:t>species</w:t>
            </w:r>
          </w:p>
        </w:tc>
        <w:tc>
          <w:tcPr>
            <w:tcW w:w="3341" w:type="pct"/>
            <w:shd w:val="clear" w:color="auto" w:fill="F2F2F2" w:themeFill="background1" w:themeFillShade="F2"/>
          </w:tcPr>
          <w:p w14:paraId="5CCFB30B" w14:textId="77777777" w:rsidR="001D0379" w:rsidRPr="0064182D" w:rsidRDefault="001D0379" w:rsidP="00EF066B">
            <w:pPr>
              <w:spacing w:line="360" w:lineRule="auto"/>
              <w:rPr>
                <w:rFonts w:ascii="Arial" w:hAnsi="Arial" w:cs="Arial"/>
              </w:rPr>
            </w:pPr>
            <w:r w:rsidRPr="0064182D">
              <w:rPr>
                <w:rFonts w:ascii="Arial" w:hAnsi="Arial" w:cs="Arial"/>
              </w:rPr>
              <w:t>Species.</w:t>
            </w:r>
          </w:p>
        </w:tc>
      </w:tr>
      <w:tr w:rsidR="001D0379" w:rsidRPr="0064182D" w14:paraId="49AA4C40" w14:textId="77777777" w:rsidTr="00EF066B">
        <w:trPr>
          <w:trHeight w:val="232"/>
        </w:trPr>
        <w:tc>
          <w:tcPr>
            <w:tcW w:w="1659" w:type="pct"/>
          </w:tcPr>
          <w:p w14:paraId="5DDDFF5D"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genus_species</w:t>
            </w:r>
            <w:proofErr w:type="spellEnd"/>
          </w:p>
        </w:tc>
        <w:tc>
          <w:tcPr>
            <w:tcW w:w="3341" w:type="pct"/>
          </w:tcPr>
          <w:p w14:paraId="289A7C96" w14:textId="77777777" w:rsidR="001D0379" w:rsidRPr="0064182D" w:rsidRDefault="001D0379" w:rsidP="00EF066B">
            <w:pPr>
              <w:spacing w:line="360" w:lineRule="auto"/>
              <w:rPr>
                <w:rFonts w:ascii="Arial" w:hAnsi="Arial" w:cs="Arial"/>
              </w:rPr>
            </w:pPr>
            <w:r w:rsidRPr="0064182D">
              <w:rPr>
                <w:rFonts w:ascii="Arial" w:hAnsi="Arial" w:cs="Arial"/>
              </w:rPr>
              <w:t xml:space="preserve">Species name. </w:t>
            </w:r>
          </w:p>
        </w:tc>
      </w:tr>
      <w:tr w:rsidR="005A4BC0" w:rsidRPr="0064182D" w14:paraId="6E3945DB" w14:textId="77777777" w:rsidTr="005A4BC0">
        <w:trPr>
          <w:trHeight w:val="232"/>
        </w:trPr>
        <w:tc>
          <w:tcPr>
            <w:tcW w:w="1659" w:type="pct"/>
            <w:shd w:val="clear" w:color="auto" w:fill="F2F2F2" w:themeFill="background1" w:themeFillShade="F2"/>
          </w:tcPr>
          <w:p w14:paraId="1D2D0E16" w14:textId="07E293AF" w:rsidR="005A4BC0" w:rsidRPr="0064182D" w:rsidRDefault="005A4BC0" w:rsidP="00EF066B">
            <w:pPr>
              <w:spacing w:line="360" w:lineRule="auto"/>
              <w:rPr>
                <w:rFonts w:ascii="Arial" w:hAnsi="Arial" w:cs="Arial"/>
              </w:rPr>
            </w:pPr>
            <w:proofErr w:type="spellStart"/>
            <w:r>
              <w:rPr>
                <w:rFonts w:ascii="Arial" w:hAnsi="Arial" w:cs="Arial"/>
              </w:rPr>
              <w:t>age_maturity</w:t>
            </w:r>
            <w:proofErr w:type="spellEnd"/>
          </w:p>
        </w:tc>
        <w:tc>
          <w:tcPr>
            <w:tcW w:w="3341" w:type="pct"/>
            <w:shd w:val="clear" w:color="auto" w:fill="F2F2F2" w:themeFill="background1" w:themeFillShade="F2"/>
          </w:tcPr>
          <w:p w14:paraId="64821A56" w14:textId="1E515C2E" w:rsidR="005A4BC0" w:rsidRPr="00CE2400" w:rsidRDefault="005A4BC0" w:rsidP="00EF066B">
            <w:pPr>
              <w:spacing w:line="360" w:lineRule="auto"/>
              <w:rPr>
                <w:rFonts w:ascii="Arial" w:hAnsi="Arial" w:cs="Arial"/>
              </w:rPr>
            </w:pPr>
            <w:r>
              <w:rPr>
                <w:rFonts w:ascii="Arial" w:hAnsi="Arial" w:cs="Arial"/>
              </w:rPr>
              <w:t>Age at sexual maturity. ADW: Animal Diversity Web; An</w:t>
            </w:r>
            <w:proofErr w:type="spellStart"/>
            <w:r>
              <w:rPr>
                <w:rFonts w:ascii="Arial" w:hAnsi="Arial" w:cs="Arial"/>
              </w:rPr>
              <w:t>Age</w:t>
            </w:r>
            <w:proofErr w:type="spellEnd"/>
            <w:r>
              <w:rPr>
                <w:rFonts w:ascii="Arial" w:hAnsi="Arial" w:cs="Arial"/>
              </w:rPr>
              <w:t xml:space="preserve">: </w:t>
            </w:r>
            <w:r w:rsidR="008E1FD7">
              <w:rPr>
                <w:rFonts w:ascii="Arial" w:hAnsi="Arial" w:cs="Arial"/>
              </w:rPr>
              <w:t>Animal Ageing and Longevity Database</w:t>
            </w:r>
            <w:r w:rsidR="00CE2400">
              <w:rPr>
                <w:rFonts w:ascii="Arial" w:hAnsi="Arial" w:cs="Arial"/>
              </w:rPr>
              <w:t xml:space="preserve">. </w:t>
            </w:r>
          </w:p>
        </w:tc>
      </w:tr>
      <w:tr w:rsidR="005A4BC0" w:rsidRPr="0064182D" w14:paraId="3C2E0B69" w14:textId="77777777" w:rsidTr="00EF066B">
        <w:trPr>
          <w:trHeight w:val="232"/>
        </w:trPr>
        <w:tc>
          <w:tcPr>
            <w:tcW w:w="1659" w:type="pct"/>
          </w:tcPr>
          <w:p w14:paraId="5F078C64" w14:textId="1C024AD3" w:rsidR="005A4BC0" w:rsidRPr="0064182D" w:rsidRDefault="005A4BC0" w:rsidP="00EF066B">
            <w:pPr>
              <w:spacing w:line="360" w:lineRule="auto"/>
              <w:rPr>
                <w:rFonts w:ascii="Arial" w:hAnsi="Arial" w:cs="Arial"/>
              </w:rPr>
            </w:pPr>
            <w:proofErr w:type="spellStart"/>
            <w:r>
              <w:rPr>
                <w:rFonts w:ascii="Arial" w:hAnsi="Arial" w:cs="Arial"/>
              </w:rPr>
              <w:t>ref_age_maturity</w:t>
            </w:r>
            <w:proofErr w:type="spellEnd"/>
          </w:p>
        </w:tc>
        <w:tc>
          <w:tcPr>
            <w:tcW w:w="3341" w:type="pct"/>
          </w:tcPr>
          <w:p w14:paraId="3FA1C5CC" w14:textId="015FACED" w:rsidR="005A4BC0" w:rsidRPr="0064182D" w:rsidRDefault="001F7975" w:rsidP="00EF066B">
            <w:pPr>
              <w:spacing w:line="360" w:lineRule="auto"/>
              <w:rPr>
                <w:rFonts w:ascii="Arial" w:hAnsi="Arial" w:cs="Arial"/>
              </w:rPr>
            </w:pPr>
            <w:r>
              <w:rPr>
                <w:rFonts w:ascii="Arial" w:hAnsi="Arial" w:cs="Arial"/>
              </w:rPr>
              <w:t xml:space="preserve">Reference source for the age at sexual maturity. </w:t>
            </w:r>
            <w:r>
              <w:rPr>
                <w:rFonts w:ascii="Arial" w:hAnsi="Arial" w:cs="Arial"/>
              </w:rPr>
              <w:t xml:space="preserve">References are in the </w:t>
            </w:r>
            <w:r>
              <w:rPr>
                <w:rFonts w:ascii="Arial" w:hAnsi="Arial" w:cs="Arial"/>
                <w:i/>
                <w:iCs/>
              </w:rPr>
              <w:t>Data sources</w:t>
            </w:r>
            <w:r>
              <w:rPr>
                <w:rFonts w:ascii="Arial" w:hAnsi="Arial" w:cs="Arial"/>
              </w:rPr>
              <w:t xml:space="preserve"> section of the manuscript.</w:t>
            </w:r>
          </w:p>
        </w:tc>
      </w:tr>
      <w:tr w:rsidR="001D0379" w:rsidRPr="0064182D" w14:paraId="4FEE8EEB" w14:textId="77777777" w:rsidTr="00EF066B">
        <w:trPr>
          <w:trHeight w:val="232"/>
        </w:trPr>
        <w:tc>
          <w:tcPr>
            <w:tcW w:w="1659" w:type="pct"/>
            <w:shd w:val="clear" w:color="auto" w:fill="F2F2F2" w:themeFill="background1" w:themeFillShade="F2"/>
          </w:tcPr>
          <w:p w14:paraId="253C1136" w14:textId="77777777" w:rsidR="001D0379" w:rsidRPr="0064182D" w:rsidRDefault="001D0379" w:rsidP="00EF066B">
            <w:pPr>
              <w:spacing w:line="360" w:lineRule="auto"/>
              <w:rPr>
                <w:rFonts w:ascii="Arial" w:hAnsi="Arial" w:cs="Arial"/>
              </w:rPr>
            </w:pPr>
            <w:r w:rsidRPr="0064182D">
              <w:rPr>
                <w:rFonts w:ascii="Arial" w:hAnsi="Arial" w:cs="Arial"/>
              </w:rPr>
              <w:t>habitat</w:t>
            </w:r>
          </w:p>
        </w:tc>
        <w:tc>
          <w:tcPr>
            <w:tcW w:w="3341" w:type="pct"/>
            <w:shd w:val="clear" w:color="auto" w:fill="F2F2F2" w:themeFill="background1" w:themeFillShade="F2"/>
          </w:tcPr>
          <w:p w14:paraId="0C6D15EB" w14:textId="77777777" w:rsidR="001D0379" w:rsidRPr="0064182D" w:rsidRDefault="001D0379" w:rsidP="00EF066B">
            <w:pPr>
              <w:spacing w:line="360" w:lineRule="auto"/>
              <w:rPr>
                <w:rFonts w:ascii="Arial" w:hAnsi="Arial" w:cs="Arial"/>
              </w:rPr>
            </w:pPr>
            <w:r w:rsidRPr="0064182D">
              <w:rPr>
                <w:rFonts w:ascii="Arial" w:hAnsi="Arial" w:cs="Arial"/>
              </w:rPr>
              <w:t>The habitat. Factor with two levels: “terrestrial” or “aquatic”. For animals inhabiting different habitats during their life cycle, we used the habitat the life stage was inhabiting when tested for heat tolerance.</w:t>
            </w:r>
          </w:p>
        </w:tc>
      </w:tr>
      <w:tr w:rsidR="001D0379" w:rsidRPr="0064182D" w14:paraId="3A2B5727" w14:textId="77777777" w:rsidTr="00EF066B">
        <w:trPr>
          <w:trHeight w:val="232"/>
        </w:trPr>
        <w:tc>
          <w:tcPr>
            <w:tcW w:w="1659" w:type="pct"/>
          </w:tcPr>
          <w:p w14:paraId="0DEDB03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taxonomic_group</w:t>
            </w:r>
            <w:proofErr w:type="spellEnd"/>
          </w:p>
        </w:tc>
        <w:tc>
          <w:tcPr>
            <w:tcW w:w="3341" w:type="pct"/>
          </w:tcPr>
          <w:p w14:paraId="728D84C4" w14:textId="77777777" w:rsidR="001D0379" w:rsidRPr="0064182D" w:rsidRDefault="001D0379" w:rsidP="00EF066B">
            <w:pPr>
              <w:spacing w:line="360" w:lineRule="auto"/>
              <w:rPr>
                <w:rFonts w:ascii="Arial" w:hAnsi="Arial" w:cs="Arial"/>
              </w:rPr>
            </w:pPr>
            <w:r w:rsidRPr="0064182D">
              <w:rPr>
                <w:rFonts w:ascii="Arial" w:hAnsi="Arial" w:cs="Arial"/>
              </w:rPr>
              <w:t xml:space="preserve">The taxonomic group of the species. Factor with five levels: “reptile”, “fish”, “amphibian”, “terrestrial invertebrate” and “aquatic invertebrate” (following Morley et al., 2019). </w:t>
            </w:r>
          </w:p>
        </w:tc>
      </w:tr>
      <w:tr w:rsidR="001D0379" w:rsidRPr="0064182D" w14:paraId="041530AA" w14:textId="77777777" w:rsidTr="00EF066B">
        <w:trPr>
          <w:trHeight w:val="232"/>
        </w:trPr>
        <w:tc>
          <w:tcPr>
            <w:tcW w:w="1659" w:type="pct"/>
            <w:shd w:val="clear" w:color="auto" w:fill="F2F2F2" w:themeFill="background1" w:themeFillShade="F2"/>
          </w:tcPr>
          <w:p w14:paraId="2BBB4810"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reproduction_mode</w:t>
            </w:r>
            <w:proofErr w:type="spellEnd"/>
          </w:p>
        </w:tc>
        <w:tc>
          <w:tcPr>
            <w:tcW w:w="3341" w:type="pct"/>
            <w:shd w:val="clear" w:color="auto" w:fill="F2F2F2" w:themeFill="background1" w:themeFillShade="F2"/>
          </w:tcPr>
          <w:p w14:paraId="4AC85FEF"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embryos were exposed to their thermal environment independently (oviparous), or through their parents (viviparous). Factor with two levels: “oviparous” or “viviparous”. External fertilizers were considered “oviparous”, </w:t>
            </w:r>
            <w:r w:rsidRPr="0064182D">
              <w:rPr>
                <w:rFonts w:ascii="Arial" w:hAnsi="Arial" w:cs="Arial"/>
              </w:rPr>
              <w:lastRenderedPageBreak/>
              <w:t xml:space="preserve">mouth-breeders “viviparous”, and ovoviviparous animals were considered “viviparous”. </w:t>
            </w:r>
          </w:p>
        </w:tc>
      </w:tr>
      <w:tr w:rsidR="001D0379" w:rsidRPr="0064182D" w14:paraId="154E7809" w14:textId="77777777" w:rsidTr="00EF066B">
        <w:trPr>
          <w:trHeight w:val="232"/>
        </w:trPr>
        <w:tc>
          <w:tcPr>
            <w:tcW w:w="1659" w:type="pct"/>
          </w:tcPr>
          <w:p w14:paraId="3BF89F4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lastRenderedPageBreak/>
              <w:t>life_stage_manip</w:t>
            </w:r>
            <w:proofErr w:type="spellEnd"/>
          </w:p>
        </w:tc>
        <w:tc>
          <w:tcPr>
            <w:tcW w:w="3341" w:type="pct"/>
          </w:tcPr>
          <w:p w14:paraId="4C0274FA" w14:textId="77777777" w:rsidR="001D0379" w:rsidRPr="0064182D" w:rsidRDefault="001D0379" w:rsidP="00EF066B">
            <w:pPr>
              <w:spacing w:line="360" w:lineRule="auto"/>
              <w:rPr>
                <w:rFonts w:ascii="Arial" w:hAnsi="Arial" w:cs="Arial"/>
              </w:rPr>
            </w:pPr>
            <w:r w:rsidRPr="0064182D">
              <w:rPr>
                <w:rFonts w:ascii="Arial" w:hAnsi="Arial" w:cs="Arial"/>
              </w:rPr>
              <w:t>The life stage subjected to manipulations of developmental temperatures. Factor with three levels: “embryo”, “juvenile” or “</w:t>
            </w:r>
            <w:proofErr w:type="spellStart"/>
            <w:r w:rsidRPr="0064182D">
              <w:rPr>
                <w:rFonts w:ascii="Arial" w:hAnsi="Arial" w:cs="Arial"/>
              </w:rPr>
              <w:t>embryo_and_juvenile</w:t>
            </w:r>
            <w:proofErr w:type="spellEnd"/>
            <w:r w:rsidRPr="0064182D">
              <w:rPr>
                <w:rFonts w:ascii="Arial" w:hAnsi="Arial" w:cs="Arial"/>
              </w:rPr>
              <w:t xml:space="preserve">”. </w:t>
            </w:r>
          </w:p>
        </w:tc>
      </w:tr>
      <w:tr w:rsidR="001D0379" w:rsidRPr="0064182D" w14:paraId="338EA42D" w14:textId="77777777" w:rsidTr="00EF066B">
        <w:trPr>
          <w:trHeight w:val="232"/>
        </w:trPr>
        <w:tc>
          <w:tcPr>
            <w:tcW w:w="1659" w:type="pct"/>
            <w:shd w:val="clear" w:color="auto" w:fill="F2F2F2" w:themeFill="background1" w:themeFillShade="F2"/>
          </w:tcPr>
          <w:p w14:paraId="7E5FA33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life_stage_tested</w:t>
            </w:r>
            <w:proofErr w:type="spellEnd"/>
          </w:p>
        </w:tc>
        <w:tc>
          <w:tcPr>
            <w:tcW w:w="3341" w:type="pct"/>
            <w:shd w:val="clear" w:color="auto" w:fill="F2F2F2" w:themeFill="background1" w:themeFillShade="F2"/>
          </w:tcPr>
          <w:p w14:paraId="360687A5" w14:textId="77777777" w:rsidR="001D0379" w:rsidRPr="0064182D" w:rsidRDefault="001D0379" w:rsidP="00EF066B">
            <w:pPr>
              <w:spacing w:line="360" w:lineRule="auto"/>
              <w:rPr>
                <w:rFonts w:ascii="Arial" w:hAnsi="Arial" w:cs="Arial"/>
              </w:rPr>
            </w:pPr>
            <w:r w:rsidRPr="0064182D">
              <w:rPr>
                <w:rFonts w:ascii="Arial" w:hAnsi="Arial" w:cs="Arial"/>
              </w:rPr>
              <w:t xml:space="preserve">The life stage assessed for heat tolerance. Factor with three levels: “embryo”, “juvenile”, or “adult”. </w:t>
            </w:r>
          </w:p>
        </w:tc>
      </w:tr>
      <w:tr w:rsidR="001D0379" w:rsidRPr="0064182D" w14:paraId="7051241B" w14:textId="77777777" w:rsidTr="00EF066B">
        <w:trPr>
          <w:trHeight w:val="232"/>
        </w:trPr>
        <w:tc>
          <w:tcPr>
            <w:tcW w:w="1659" w:type="pct"/>
          </w:tcPr>
          <w:p w14:paraId="023D2705"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brought_common_temp</w:t>
            </w:r>
            <w:proofErr w:type="spellEnd"/>
          </w:p>
        </w:tc>
        <w:tc>
          <w:tcPr>
            <w:tcW w:w="3341" w:type="pct"/>
          </w:tcPr>
          <w:p w14:paraId="7F0EA808" w14:textId="77777777" w:rsidR="001D0379" w:rsidRPr="0064182D" w:rsidRDefault="001D0379" w:rsidP="00EF066B">
            <w:pPr>
              <w:spacing w:line="360" w:lineRule="auto"/>
              <w:rPr>
                <w:rFonts w:ascii="Arial" w:hAnsi="Arial" w:cs="Arial"/>
              </w:rPr>
            </w:pPr>
            <w:r w:rsidRPr="0064182D">
              <w:rPr>
                <w:rFonts w:ascii="Arial" w:hAnsi="Arial" w:cs="Arial"/>
              </w:rPr>
              <w:t xml:space="preserve">Whether animals were brought to a common garden temperature after manipulating developmental temperature. Factor with two levels: “yes” or “no”. </w:t>
            </w:r>
          </w:p>
        </w:tc>
      </w:tr>
      <w:tr w:rsidR="001D0379" w:rsidRPr="0064182D" w14:paraId="3E3B5B2B" w14:textId="77777777" w:rsidTr="00EF066B">
        <w:trPr>
          <w:trHeight w:val="232"/>
        </w:trPr>
        <w:tc>
          <w:tcPr>
            <w:tcW w:w="1659" w:type="pct"/>
            <w:shd w:val="clear" w:color="auto" w:fill="F2F2F2" w:themeFill="background1" w:themeFillShade="F2"/>
          </w:tcPr>
          <w:p w14:paraId="73E3119F"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mobility_life_stage_manip</w:t>
            </w:r>
            <w:proofErr w:type="spellEnd"/>
          </w:p>
        </w:tc>
        <w:tc>
          <w:tcPr>
            <w:tcW w:w="3341" w:type="pct"/>
            <w:shd w:val="clear" w:color="auto" w:fill="F2F2F2" w:themeFill="background1" w:themeFillShade="F2"/>
          </w:tcPr>
          <w:p w14:paraId="6927FDAA" w14:textId="77777777" w:rsidR="001D0379" w:rsidRPr="0064182D" w:rsidRDefault="001D0379" w:rsidP="00EF066B">
            <w:pPr>
              <w:spacing w:line="360" w:lineRule="auto"/>
              <w:rPr>
                <w:rFonts w:ascii="Arial" w:hAnsi="Arial" w:cs="Arial"/>
              </w:rPr>
            </w:pPr>
            <w:r w:rsidRPr="0064182D">
              <w:rPr>
                <w:rFonts w:ascii="Arial" w:hAnsi="Arial" w:cs="Arial"/>
              </w:rPr>
              <w:t xml:space="preserve">The mobility status of the life stage subjected to manipulations of developmental temperatures. Factor with two levels: “mobile” or “immobile”. Embryos and pupae were considered “immobile”. </w:t>
            </w:r>
          </w:p>
        </w:tc>
      </w:tr>
      <w:tr w:rsidR="001D0379" w:rsidRPr="0064182D" w14:paraId="3467C551" w14:textId="77777777" w:rsidTr="00EF066B">
        <w:trPr>
          <w:trHeight w:val="232"/>
        </w:trPr>
        <w:tc>
          <w:tcPr>
            <w:tcW w:w="1659" w:type="pct"/>
          </w:tcPr>
          <w:p w14:paraId="0625567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time_common_temp</w:t>
            </w:r>
            <w:proofErr w:type="spellEnd"/>
          </w:p>
        </w:tc>
        <w:tc>
          <w:tcPr>
            <w:tcW w:w="3341" w:type="pct"/>
          </w:tcPr>
          <w:p w14:paraId="6173D964" w14:textId="77777777" w:rsidR="001D0379" w:rsidRPr="0064182D" w:rsidRDefault="001D0379" w:rsidP="00EF066B">
            <w:pPr>
              <w:spacing w:line="360" w:lineRule="auto"/>
              <w:rPr>
                <w:rFonts w:ascii="Arial" w:hAnsi="Arial" w:cs="Arial"/>
              </w:rPr>
            </w:pPr>
            <w:r w:rsidRPr="0064182D">
              <w:rPr>
                <w:rFonts w:ascii="Arial" w:hAnsi="Arial" w:cs="Arial"/>
              </w:rPr>
              <w:t xml:space="preserve">If animals were brought to a common temperature, the time (days) animals were maintained at this common temperature until tested for heat tolerance. </w:t>
            </w:r>
          </w:p>
        </w:tc>
      </w:tr>
      <w:tr w:rsidR="001D0379" w:rsidRPr="0064182D" w14:paraId="71678234" w14:textId="77777777" w:rsidTr="00EF066B">
        <w:trPr>
          <w:trHeight w:val="232"/>
        </w:trPr>
        <w:tc>
          <w:tcPr>
            <w:tcW w:w="1659" w:type="pct"/>
            <w:shd w:val="clear" w:color="auto" w:fill="F2F2F2" w:themeFill="background1" w:themeFillShade="F2"/>
          </w:tcPr>
          <w:p w14:paraId="0C099529"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common_temp</w:t>
            </w:r>
            <w:proofErr w:type="spellEnd"/>
          </w:p>
        </w:tc>
        <w:tc>
          <w:tcPr>
            <w:tcW w:w="3341" w:type="pct"/>
            <w:shd w:val="clear" w:color="auto" w:fill="F2F2F2" w:themeFill="background1" w:themeFillShade="F2"/>
          </w:tcPr>
          <w:p w14:paraId="66AC0C7A" w14:textId="77777777" w:rsidR="001D0379" w:rsidRPr="0064182D" w:rsidRDefault="001D0379" w:rsidP="00EF066B">
            <w:pPr>
              <w:spacing w:line="360" w:lineRule="auto"/>
              <w:rPr>
                <w:rFonts w:ascii="Arial" w:hAnsi="Arial" w:cs="Arial"/>
              </w:rPr>
            </w:pPr>
            <w:r w:rsidRPr="0064182D">
              <w:rPr>
                <w:rFonts w:ascii="Arial" w:hAnsi="Arial" w:cs="Arial"/>
              </w:rPr>
              <w:t>The mean temperature of the common garden temperature (°C).</w:t>
            </w:r>
          </w:p>
        </w:tc>
      </w:tr>
      <w:tr w:rsidR="001D0379" w:rsidRPr="0064182D" w14:paraId="01A6A55B" w14:textId="77777777" w:rsidTr="00EF066B">
        <w:trPr>
          <w:trHeight w:val="232"/>
        </w:trPr>
        <w:tc>
          <w:tcPr>
            <w:tcW w:w="1659" w:type="pct"/>
          </w:tcPr>
          <w:p w14:paraId="2AFAF596"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exp_design</w:t>
            </w:r>
            <w:proofErr w:type="spellEnd"/>
          </w:p>
        </w:tc>
        <w:tc>
          <w:tcPr>
            <w:tcW w:w="3341" w:type="pct"/>
          </w:tcPr>
          <w:p w14:paraId="78AC3628" w14:textId="77777777" w:rsidR="001D0379" w:rsidRPr="0064182D" w:rsidRDefault="001D0379" w:rsidP="00EF066B">
            <w:pPr>
              <w:spacing w:line="360" w:lineRule="auto"/>
              <w:rPr>
                <w:rFonts w:ascii="Arial" w:hAnsi="Arial" w:cs="Arial"/>
              </w:rPr>
            </w:pPr>
            <w:r w:rsidRPr="0064182D">
              <w:rPr>
                <w:rFonts w:ascii="Arial" w:hAnsi="Arial" w:cs="Arial"/>
              </w:rPr>
              <w:t xml:space="preserve">The type of experimental design, as described in Fig. XXX. </w:t>
            </w:r>
          </w:p>
        </w:tc>
      </w:tr>
      <w:tr w:rsidR="001D0379" w:rsidRPr="0064182D" w14:paraId="5FAA11E9" w14:textId="77777777" w:rsidTr="00EF066B">
        <w:trPr>
          <w:trHeight w:val="232"/>
        </w:trPr>
        <w:tc>
          <w:tcPr>
            <w:tcW w:w="1659" w:type="pct"/>
            <w:shd w:val="clear" w:color="auto" w:fill="F2F2F2" w:themeFill="background1" w:themeFillShade="F2"/>
          </w:tcPr>
          <w:p w14:paraId="71223B3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origin_hatching</w:t>
            </w:r>
            <w:proofErr w:type="spellEnd"/>
          </w:p>
        </w:tc>
        <w:tc>
          <w:tcPr>
            <w:tcW w:w="3341" w:type="pct"/>
            <w:shd w:val="clear" w:color="auto" w:fill="F2F2F2" w:themeFill="background1" w:themeFillShade="F2"/>
          </w:tcPr>
          <w:p w14:paraId="4947B9A7" w14:textId="77777777" w:rsidR="001D0379" w:rsidRPr="0064182D" w:rsidRDefault="001D0379" w:rsidP="00EF066B">
            <w:pPr>
              <w:spacing w:line="360" w:lineRule="auto"/>
              <w:rPr>
                <w:rFonts w:ascii="Arial" w:hAnsi="Arial" w:cs="Arial"/>
              </w:rPr>
            </w:pPr>
            <w:r w:rsidRPr="0064182D">
              <w:rPr>
                <w:rFonts w:ascii="Arial" w:hAnsi="Arial" w:cs="Arial"/>
              </w:rPr>
              <w:t xml:space="preserve">Origin of the studied animals (where they hatched). </w:t>
            </w:r>
          </w:p>
        </w:tc>
      </w:tr>
      <w:tr w:rsidR="001D0379" w:rsidRPr="0064182D" w14:paraId="49242D68" w14:textId="77777777" w:rsidTr="00EF066B">
        <w:trPr>
          <w:trHeight w:val="232"/>
        </w:trPr>
        <w:tc>
          <w:tcPr>
            <w:tcW w:w="1659" w:type="pct"/>
          </w:tcPr>
          <w:p w14:paraId="1A7DF41C" w14:textId="77777777" w:rsidR="001D0379" w:rsidRPr="0064182D" w:rsidRDefault="001D0379" w:rsidP="00EF066B">
            <w:pPr>
              <w:spacing w:line="360" w:lineRule="auto"/>
              <w:rPr>
                <w:rFonts w:ascii="Arial" w:hAnsi="Arial" w:cs="Arial"/>
              </w:rPr>
            </w:pPr>
            <w:r w:rsidRPr="0064182D">
              <w:rPr>
                <w:rFonts w:ascii="Arial" w:hAnsi="Arial" w:cs="Arial"/>
              </w:rPr>
              <w:t>latitude</w:t>
            </w:r>
          </w:p>
        </w:tc>
        <w:tc>
          <w:tcPr>
            <w:tcW w:w="3341" w:type="pct"/>
          </w:tcPr>
          <w:p w14:paraId="6D0A8F31" w14:textId="77777777" w:rsidR="001D0379" w:rsidRPr="0064182D" w:rsidRDefault="001D0379" w:rsidP="00EF066B">
            <w:pPr>
              <w:spacing w:line="360" w:lineRule="auto"/>
              <w:rPr>
                <w:rFonts w:ascii="Arial" w:hAnsi="Arial" w:cs="Arial"/>
              </w:rPr>
            </w:pPr>
            <w:r w:rsidRPr="0064182D">
              <w:rPr>
                <w:rFonts w:ascii="Arial" w:hAnsi="Arial" w:cs="Arial"/>
              </w:rPr>
              <w:t xml:space="preserve">Latitude from which animals were collected (decimal degrees). If animals were collected at various latitudes and the data is not reported separately for each population (or the raw data is not published), we took the mean of the different latitudes reported.  </w:t>
            </w:r>
          </w:p>
        </w:tc>
      </w:tr>
      <w:tr w:rsidR="001D0379" w:rsidRPr="0064182D" w14:paraId="658EBA86" w14:textId="77777777" w:rsidTr="00EF066B">
        <w:trPr>
          <w:trHeight w:val="1174"/>
        </w:trPr>
        <w:tc>
          <w:tcPr>
            <w:tcW w:w="1659" w:type="pct"/>
            <w:shd w:val="clear" w:color="auto" w:fill="F2F2F2" w:themeFill="background1" w:themeFillShade="F2"/>
          </w:tcPr>
          <w:p w14:paraId="0BEECA1F" w14:textId="77777777" w:rsidR="001D0379" w:rsidRPr="0064182D" w:rsidRDefault="001D0379" w:rsidP="00EF066B">
            <w:pPr>
              <w:spacing w:line="360" w:lineRule="auto"/>
              <w:rPr>
                <w:rFonts w:ascii="Arial" w:hAnsi="Arial" w:cs="Arial"/>
              </w:rPr>
            </w:pPr>
            <w:r w:rsidRPr="0064182D">
              <w:rPr>
                <w:rFonts w:ascii="Arial" w:hAnsi="Arial" w:cs="Arial"/>
              </w:rPr>
              <w:t>longitude</w:t>
            </w:r>
          </w:p>
        </w:tc>
        <w:tc>
          <w:tcPr>
            <w:tcW w:w="3341" w:type="pct"/>
            <w:shd w:val="clear" w:color="auto" w:fill="F2F2F2" w:themeFill="background1" w:themeFillShade="F2"/>
          </w:tcPr>
          <w:p w14:paraId="62CCCAD8" w14:textId="77777777" w:rsidR="001D0379" w:rsidRPr="0064182D" w:rsidRDefault="001D0379" w:rsidP="00EF066B">
            <w:pPr>
              <w:spacing w:line="360" w:lineRule="auto"/>
              <w:rPr>
                <w:rFonts w:ascii="Arial" w:hAnsi="Arial" w:cs="Arial"/>
              </w:rPr>
            </w:pPr>
            <w:r w:rsidRPr="0064182D">
              <w:rPr>
                <w:rFonts w:ascii="Arial" w:hAnsi="Arial" w:cs="Arial"/>
              </w:rPr>
              <w:t xml:space="preserve">Longitude from which animals were collected (decimal degrees). If animals were collected at various longitudes and the data is not reported separately for each population (or the raw data is not published), then we took the mean of the different longitude reported. </w:t>
            </w:r>
          </w:p>
        </w:tc>
      </w:tr>
      <w:tr w:rsidR="001D0379" w:rsidRPr="0064182D" w14:paraId="27CFAE56" w14:textId="77777777" w:rsidTr="00EF066B">
        <w:trPr>
          <w:trHeight w:val="232"/>
        </w:trPr>
        <w:tc>
          <w:tcPr>
            <w:tcW w:w="1659" w:type="pct"/>
          </w:tcPr>
          <w:p w14:paraId="2F96A2C3" w14:textId="77777777" w:rsidR="001D0379" w:rsidRPr="0064182D" w:rsidRDefault="001D0379" w:rsidP="00EF066B">
            <w:pPr>
              <w:spacing w:line="360" w:lineRule="auto"/>
              <w:rPr>
                <w:rFonts w:ascii="Arial" w:hAnsi="Arial" w:cs="Arial"/>
              </w:rPr>
            </w:pPr>
            <w:r w:rsidRPr="0064182D">
              <w:rPr>
                <w:rFonts w:ascii="Arial" w:hAnsi="Arial" w:cs="Arial"/>
              </w:rPr>
              <w:t>elevation</w:t>
            </w:r>
          </w:p>
        </w:tc>
        <w:tc>
          <w:tcPr>
            <w:tcW w:w="3341" w:type="pct"/>
          </w:tcPr>
          <w:p w14:paraId="40EEE4E3" w14:textId="77777777" w:rsidR="001D0379" w:rsidRPr="0064182D" w:rsidRDefault="001D0379" w:rsidP="00EF066B">
            <w:pPr>
              <w:spacing w:line="360" w:lineRule="auto"/>
              <w:rPr>
                <w:rFonts w:ascii="Arial" w:hAnsi="Arial" w:cs="Arial"/>
              </w:rPr>
            </w:pPr>
            <w:r w:rsidRPr="0064182D">
              <w:rPr>
                <w:rFonts w:ascii="Arial" w:hAnsi="Arial" w:cs="Arial"/>
              </w:rPr>
              <w:t xml:space="preserve">Elevation from which animals were collected (meters above sea level), as reported in the study. If not reported, it was estimated from Google Earth. </w:t>
            </w:r>
          </w:p>
        </w:tc>
      </w:tr>
      <w:tr w:rsidR="001D0379" w:rsidRPr="0064182D" w14:paraId="50060C60" w14:textId="77777777" w:rsidTr="00EF066B">
        <w:trPr>
          <w:trHeight w:val="232"/>
        </w:trPr>
        <w:tc>
          <w:tcPr>
            <w:tcW w:w="1659" w:type="pct"/>
            <w:shd w:val="clear" w:color="auto" w:fill="F2F2F2" w:themeFill="background1" w:themeFillShade="F2"/>
          </w:tcPr>
          <w:p w14:paraId="655FD2DC" w14:textId="77777777" w:rsidR="001D0379" w:rsidRPr="0064182D" w:rsidRDefault="001D0379" w:rsidP="00EF066B">
            <w:pPr>
              <w:spacing w:line="360" w:lineRule="auto"/>
              <w:rPr>
                <w:rFonts w:ascii="Arial" w:hAnsi="Arial" w:cs="Arial"/>
              </w:rPr>
            </w:pPr>
            <w:r w:rsidRPr="0064182D">
              <w:rPr>
                <w:rFonts w:ascii="Arial" w:hAnsi="Arial" w:cs="Arial"/>
              </w:rPr>
              <w:t>season</w:t>
            </w:r>
          </w:p>
        </w:tc>
        <w:tc>
          <w:tcPr>
            <w:tcW w:w="3341" w:type="pct"/>
            <w:shd w:val="clear" w:color="auto" w:fill="F2F2F2" w:themeFill="background1" w:themeFillShade="F2"/>
          </w:tcPr>
          <w:p w14:paraId="282935EA" w14:textId="77777777" w:rsidR="001D0379" w:rsidRPr="0064182D" w:rsidRDefault="001D0379" w:rsidP="00EF066B">
            <w:pPr>
              <w:spacing w:line="360" w:lineRule="auto"/>
              <w:rPr>
                <w:rFonts w:ascii="Arial" w:hAnsi="Arial" w:cs="Arial"/>
              </w:rPr>
            </w:pPr>
            <w:r w:rsidRPr="0064182D">
              <w:rPr>
                <w:rFonts w:ascii="Arial" w:hAnsi="Arial" w:cs="Arial"/>
              </w:rPr>
              <w:t xml:space="preserve">Season from which animals were collected. Factor with four levels: “spring”, “summer”, “fall” or “winter”. If the sampling </w:t>
            </w:r>
            <w:r w:rsidRPr="0064182D">
              <w:rPr>
                <w:rFonts w:ascii="Arial" w:hAnsi="Arial" w:cs="Arial"/>
              </w:rPr>
              <w:lastRenderedPageBreak/>
              <w:t xml:space="preserve">spanned two seasons, we took the season spanning most of the sampling period. </w:t>
            </w:r>
          </w:p>
        </w:tc>
      </w:tr>
      <w:tr w:rsidR="001D0379" w:rsidRPr="0064182D" w14:paraId="1F3509AE" w14:textId="77777777" w:rsidTr="00EF066B">
        <w:trPr>
          <w:trHeight w:val="232"/>
        </w:trPr>
        <w:tc>
          <w:tcPr>
            <w:tcW w:w="1659" w:type="pct"/>
          </w:tcPr>
          <w:p w14:paraId="1315ABD3" w14:textId="77777777" w:rsidR="001D0379" w:rsidRPr="0064182D" w:rsidRDefault="001D0379" w:rsidP="00EF066B">
            <w:pPr>
              <w:spacing w:line="360" w:lineRule="auto"/>
              <w:rPr>
                <w:rFonts w:ascii="Arial" w:hAnsi="Arial" w:cs="Arial"/>
              </w:rPr>
            </w:pPr>
            <w:r w:rsidRPr="0064182D">
              <w:rPr>
                <w:rFonts w:ascii="Arial" w:hAnsi="Arial" w:cs="Arial"/>
              </w:rPr>
              <w:lastRenderedPageBreak/>
              <w:t>year</w:t>
            </w:r>
          </w:p>
        </w:tc>
        <w:tc>
          <w:tcPr>
            <w:tcW w:w="3341" w:type="pct"/>
          </w:tcPr>
          <w:p w14:paraId="416D752D" w14:textId="77777777" w:rsidR="001D0379" w:rsidRPr="0064182D" w:rsidRDefault="001D0379" w:rsidP="00EF066B">
            <w:pPr>
              <w:spacing w:line="360" w:lineRule="auto"/>
              <w:rPr>
                <w:rFonts w:ascii="Arial" w:hAnsi="Arial" w:cs="Arial"/>
              </w:rPr>
            </w:pPr>
            <w:r w:rsidRPr="0064182D">
              <w:rPr>
                <w:rFonts w:ascii="Arial" w:hAnsi="Arial" w:cs="Arial"/>
              </w:rPr>
              <w:t xml:space="preserve">Year from which the animals were collected. If the sampling spanned two years, we took the year spanning most of the sampling period. </w:t>
            </w:r>
          </w:p>
        </w:tc>
      </w:tr>
      <w:tr w:rsidR="001D0379" w:rsidRPr="0064182D" w14:paraId="45BF5F91" w14:textId="77777777" w:rsidTr="00EF066B">
        <w:trPr>
          <w:trHeight w:val="232"/>
        </w:trPr>
        <w:tc>
          <w:tcPr>
            <w:tcW w:w="1659" w:type="pct"/>
            <w:shd w:val="clear" w:color="auto" w:fill="F2F2F2" w:themeFill="background1" w:themeFillShade="F2"/>
          </w:tcPr>
          <w:p w14:paraId="50C112E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body_length</w:t>
            </w:r>
            <w:proofErr w:type="spellEnd"/>
          </w:p>
        </w:tc>
        <w:tc>
          <w:tcPr>
            <w:tcW w:w="3341" w:type="pct"/>
            <w:shd w:val="clear" w:color="auto" w:fill="F2F2F2" w:themeFill="background1" w:themeFillShade="F2"/>
          </w:tcPr>
          <w:p w14:paraId="19FE2432" w14:textId="77777777" w:rsidR="001D0379" w:rsidRPr="0064182D" w:rsidRDefault="001D0379" w:rsidP="00EF066B">
            <w:pPr>
              <w:spacing w:line="360" w:lineRule="auto"/>
              <w:rPr>
                <w:rFonts w:ascii="Arial" w:hAnsi="Arial" w:cs="Arial"/>
              </w:rPr>
            </w:pPr>
            <w:r w:rsidRPr="0064182D">
              <w:rPr>
                <w:rFonts w:ascii="Arial" w:hAnsi="Arial" w:cs="Arial"/>
              </w:rPr>
              <w:t>Mean body length of the animals (mm).</w:t>
            </w:r>
          </w:p>
        </w:tc>
      </w:tr>
      <w:tr w:rsidR="001D0379" w:rsidRPr="0064182D" w14:paraId="2CA21DF6" w14:textId="77777777" w:rsidTr="00EF066B">
        <w:trPr>
          <w:trHeight w:val="232"/>
        </w:trPr>
        <w:tc>
          <w:tcPr>
            <w:tcW w:w="1659" w:type="pct"/>
          </w:tcPr>
          <w:p w14:paraId="59C2098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body_mass</w:t>
            </w:r>
            <w:proofErr w:type="spellEnd"/>
          </w:p>
        </w:tc>
        <w:tc>
          <w:tcPr>
            <w:tcW w:w="3341" w:type="pct"/>
          </w:tcPr>
          <w:p w14:paraId="03F36CD0" w14:textId="77777777" w:rsidR="001D0379" w:rsidRPr="0064182D" w:rsidRDefault="001D0379" w:rsidP="00EF066B">
            <w:pPr>
              <w:spacing w:line="360" w:lineRule="auto"/>
              <w:rPr>
                <w:rFonts w:ascii="Arial" w:hAnsi="Arial" w:cs="Arial"/>
              </w:rPr>
            </w:pPr>
            <w:r w:rsidRPr="0064182D">
              <w:rPr>
                <w:rFonts w:ascii="Arial" w:hAnsi="Arial" w:cs="Arial"/>
              </w:rPr>
              <w:t xml:space="preserve">Mean body mass of the animals (g). </w:t>
            </w:r>
          </w:p>
        </w:tc>
      </w:tr>
      <w:tr w:rsidR="001D0379" w:rsidRPr="0064182D" w14:paraId="1C55CAB5" w14:textId="77777777" w:rsidTr="00EF066B">
        <w:trPr>
          <w:trHeight w:val="232"/>
        </w:trPr>
        <w:tc>
          <w:tcPr>
            <w:tcW w:w="1659" w:type="pct"/>
            <w:shd w:val="clear" w:color="auto" w:fill="F2F2F2" w:themeFill="background1" w:themeFillShade="F2"/>
          </w:tcPr>
          <w:p w14:paraId="62643B4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age_tested</w:t>
            </w:r>
            <w:proofErr w:type="spellEnd"/>
          </w:p>
        </w:tc>
        <w:tc>
          <w:tcPr>
            <w:tcW w:w="3341" w:type="pct"/>
            <w:shd w:val="clear" w:color="auto" w:fill="F2F2F2" w:themeFill="background1" w:themeFillShade="F2"/>
          </w:tcPr>
          <w:p w14:paraId="3A424B76" w14:textId="77777777" w:rsidR="001D0379" w:rsidRPr="0064182D" w:rsidRDefault="001D0379" w:rsidP="00EF066B">
            <w:pPr>
              <w:spacing w:line="360" w:lineRule="auto"/>
              <w:rPr>
                <w:rFonts w:ascii="Arial" w:hAnsi="Arial" w:cs="Arial"/>
              </w:rPr>
            </w:pPr>
            <w:r w:rsidRPr="0064182D">
              <w:rPr>
                <w:rFonts w:ascii="Arial" w:hAnsi="Arial" w:cs="Arial"/>
              </w:rPr>
              <w:t xml:space="preserve">The age (days-post-hatching) at which the animals were tested for heat tolerance. </w:t>
            </w:r>
          </w:p>
        </w:tc>
      </w:tr>
      <w:tr w:rsidR="001D0379" w:rsidRPr="0064182D" w14:paraId="01FB1240" w14:textId="77777777" w:rsidTr="00EF066B">
        <w:trPr>
          <w:trHeight w:val="232"/>
        </w:trPr>
        <w:tc>
          <w:tcPr>
            <w:tcW w:w="1659" w:type="pct"/>
          </w:tcPr>
          <w:p w14:paraId="224E3741" w14:textId="77777777" w:rsidR="001D0379" w:rsidRPr="0064182D" w:rsidRDefault="001D0379" w:rsidP="00EF066B">
            <w:pPr>
              <w:spacing w:line="360" w:lineRule="auto"/>
              <w:rPr>
                <w:rFonts w:ascii="Arial" w:hAnsi="Arial" w:cs="Arial"/>
              </w:rPr>
            </w:pPr>
            <w:r w:rsidRPr="0064182D">
              <w:rPr>
                <w:rFonts w:ascii="Arial" w:hAnsi="Arial" w:cs="Arial"/>
              </w:rPr>
              <w:t>sex</w:t>
            </w:r>
          </w:p>
        </w:tc>
        <w:tc>
          <w:tcPr>
            <w:tcW w:w="3341" w:type="pct"/>
          </w:tcPr>
          <w:p w14:paraId="2DAA869D" w14:textId="77777777" w:rsidR="001D0379" w:rsidRPr="0064182D" w:rsidRDefault="001D0379" w:rsidP="00EF066B">
            <w:pPr>
              <w:spacing w:line="360" w:lineRule="auto"/>
              <w:rPr>
                <w:rFonts w:ascii="Arial" w:hAnsi="Arial" w:cs="Arial"/>
              </w:rPr>
            </w:pPr>
            <w:r w:rsidRPr="0064182D">
              <w:rPr>
                <w:rFonts w:ascii="Arial" w:hAnsi="Arial" w:cs="Arial"/>
              </w:rPr>
              <w:t>The sex of the animals. Factor with four levels: “male”, “female”, “mixed” or “unknown”. The “mixed” category was used when authors clearly stipulate that they mixed males and females.</w:t>
            </w:r>
          </w:p>
        </w:tc>
      </w:tr>
      <w:tr w:rsidR="001D0379" w:rsidRPr="0064182D" w14:paraId="5ABDB61A" w14:textId="77777777" w:rsidTr="00EF066B">
        <w:trPr>
          <w:trHeight w:val="232"/>
        </w:trPr>
        <w:tc>
          <w:tcPr>
            <w:tcW w:w="1659" w:type="pct"/>
            <w:shd w:val="clear" w:color="auto" w:fill="F2F2F2" w:themeFill="background1" w:themeFillShade="F2"/>
          </w:tcPr>
          <w:p w14:paraId="17F7D33B"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housing_temp</w:t>
            </w:r>
            <w:proofErr w:type="spellEnd"/>
          </w:p>
        </w:tc>
        <w:tc>
          <w:tcPr>
            <w:tcW w:w="3341" w:type="pct"/>
            <w:shd w:val="clear" w:color="auto" w:fill="F2F2F2" w:themeFill="background1" w:themeFillShade="F2"/>
          </w:tcPr>
          <w:p w14:paraId="196F37D5" w14:textId="77777777" w:rsidR="001D0379" w:rsidRPr="0064182D" w:rsidRDefault="001D0379" w:rsidP="00EF066B">
            <w:pPr>
              <w:spacing w:line="360" w:lineRule="auto"/>
              <w:rPr>
                <w:rFonts w:ascii="Arial" w:hAnsi="Arial" w:cs="Arial"/>
              </w:rPr>
            </w:pPr>
            <w:r w:rsidRPr="0064182D">
              <w:rPr>
                <w:rFonts w:ascii="Arial" w:hAnsi="Arial" w:cs="Arial"/>
              </w:rPr>
              <w:t xml:space="preserve">The mean temperature of laboratory housing prior to acclimation (°C). </w:t>
            </w:r>
          </w:p>
        </w:tc>
      </w:tr>
      <w:tr w:rsidR="001D0379" w:rsidRPr="0064182D" w14:paraId="2AF77152" w14:textId="77777777" w:rsidTr="00EF066B">
        <w:trPr>
          <w:trHeight w:val="232"/>
        </w:trPr>
        <w:tc>
          <w:tcPr>
            <w:tcW w:w="1659" w:type="pct"/>
          </w:tcPr>
          <w:p w14:paraId="3AFFE77A"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incubation_independent</w:t>
            </w:r>
            <w:proofErr w:type="spellEnd"/>
          </w:p>
        </w:tc>
        <w:tc>
          <w:tcPr>
            <w:tcW w:w="3341" w:type="pct"/>
          </w:tcPr>
          <w:p w14:paraId="065FF99B"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temperatures of incubation compared are independent from </w:t>
            </w:r>
            <w:proofErr w:type="spellStart"/>
            <w:r w:rsidRPr="0064182D">
              <w:rPr>
                <w:rFonts w:ascii="Arial" w:hAnsi="Arial" w:cs="Arial"/>
              </w:rPr>
              <w:t>housing_temp</w:t>
            </w:r>
            <w:proofErr w:type="spellEnd"/>
            <w:r w:rsidRPr="0064182D">
              <w:rPr>
                <w:rFonts w:ascii="Arial" w:hAnsi="Arial" w:cs="Arial"/>
              </w:rPr>
              <w:t xml:space="preserve">. </w:t>
            </w:r>
          </w:p>
        </w:tc>
      </w:tr>
      <w:tr w:rsidR="001D0379" w:rsidRPr="0064182D" w14:paraId="49AEF8F0" w14:textId="77777777" w:rsidTr="00EF066B">
        <w:trPr>
          <w:trHeight w:val="232"/>
        </w:trPr>
        <w:tc>
          <w:tcPr>
            <w:tcW w:w="1659" w:type="pct"/>
            <w:shd w:val="clear" w:color="auto" w:fill="F2F2F2" w:themeFill="background1" w:themeFillShade="F2"/>
          </w:tcPr>
          <w:p w14:paraId="71C33199" w14:textId="77777777" w:rsidR="001D0379" w:rsidRPr="0064182D" w:rsidRDefault="001D0379" w:rsidP="00EF066B">
            <w:pPr>
              <w:spacing w:line="360" w:lineRule="auto"/>
              <w:rPr>
                <w:rFonts w:ascii="Arial" w:hAnsi="Arial" w:cs="Arial"/>
              </w:rPr>
            </w:pPr>
            <w:r w:rsidRPr="0064182D">
              <w:rPr>
                <w:rFonts w:ascii="Arial" w:hAnsi="Arial" w:cs="Arial"/>
              </w:rPr>
              <w:t>metric</w:t>
            </w:r>
          </w:p>
        </w:tc>
        <w:tc>
          <w:tcPr>
            <w:tcW w:w="3341" w:type="pct"/>
            <w:shd w:val="clear" w:color="auto" w:fill="F2F2F2" w:themeFill="background1" w:themeFillShade="F2"/>
          </w:tcPr>
          <w:p w14:paraId="6852C07A" w14:textId="77777777" w:rsidR="001D0379" w:rsidRPr="0064182D" w:rsidRDefault="001D0379" w:rsidP="00EF066B">
            <w:pPr>
              <w:spacing w:line="360" w:lineRule="auto"/>
              <w:rPr>
                <w:rFonts w:ascii="Arial" w:hAnsi="Arial" w:cs="Arial"/>
              </w:rPr>
            </w:pPr>
            <w:r w:rsidRPr="0064182D">
              <w:rPr>
                <w:rFonts w:ascii="Arial" w:hAnsi="Arial" w:cs="Arial"/>
              </w:rPr>
              <w:t>The metric used to assess thermal tolerance. Factor with two levels: “</w:t>
            </w:r>
            <w:proofErr w:type="spellStart"/>
            <w:r w:rsidRPr="0064182D">
              <w:rPr>
                <w:rFonts w:ascii="Arial" w:hAnsi="Arial" w:cs="Arial"/>
              </w:rPr>
              <w:t>CTmax</w:t>
            </w:r>
            <w:proofErr w:type="spellEnd"/>
            <w:r w:rsidRPr="0064182D">
              <w:rPr>
                <w:rFonts w:ascii="Arial" w:hAnsi="Arial" w:cs="Arial"/>
              </w:rPr>
              <w:t>” or “LT50”.</w:t>
            </w:r>
          </w:p>
        </w:tc>
      </w:tr>
      <w:tr w:rsidR="001D0379" w:rsidRPr="0064182D" w14:paraId="25B1EC0B" w14:textId="77777777" w:rsidTr="00EF066B">
        <w:trPr>
          <w:trHeight w:val="232"/>
        </w:trPr>
        <w:tc>
          <w:tcPr>
            <w:tcW w:w="1659" w:type="pct"/>
          </w:tcPr>
          <w:p w14:paraId="5890E940" w14:textId="77777777" w:rsidR="001D0379" w:rsidRPr="0064182D" w:rsidRDefault="001D0379" w:rsidP="00EF066B">
            <w:pPr>
              <w:spacing w:line="360" w:lineRule="auto"/>
              <w:rPr>
                <w:rFonts w:ascii="Arial" w:hAnsi="Arial" w:cs="Arial"/>
              </w:rPr>
            </w:pPr>
            <w:r w:rsidRPr="0064182D">
              <w:rPr>
                <w:rFonts w:ascii="Arial" w:hAnsi="Arial" w:cs="Arial"/>
              </w:rPr>
              <w:t>endpoint</w:t>
            </w:r>
          </w:p>
        </w:tc>
        <w:tc>
          <w:tcPr>
            <w:tcW w:w="3341" w:type="pct"/>
          </w:tcPr>
          <w:p w14:paraId="4A5122D4" w14:textId="77777777" w:rsidR="001D0379" w:rsidRPr="0064182D" w:rsidRDefault="001D0379" w:rsidP="00EF066B">
            <w:pPr>
              <w:spacing w:line="360" w:lineRule="auto"/>
              <w:rPr>
                <w:rFonts w:ascii="Arial" w:hAnsi="Arial" w:cs="Arial"/>
              </w:rPr>
            </w:pPr>
            <w:r w:rsidRPr="0064182D">
              <w:rPr>
                <w:rFonts w:ascii="Arial" w:hAnsi="Arial" w:cs="Arial"/>
              </w:rPr>
              <w:t>The endpoint that was used for assessing heat tolerance (loss of righting response, loss of equilibrium, onset of spasms, death, other). Factor with four levels: “LRR”, “LOE”, “OS”, “death”, “other”. If “other”, indicate details in “</w:t>
            </w:r>
            <w:proofErr w:type="spellStart"/>
            <w:r w:rsidRPr="0064182D">
              <w:rPr>
                <w:rFonts w:ascii="Arial" w:hAnsi="Arial" w:cs="Arial"/>
              </w:rPr>
              <w:t>notes_moderators</w:t>
            </w:r>
            <w:proofErr w:type="spellEnd"/>
            <w:r w:rsidRPr="0064182D">
              <w:rPr>
                <w:rFonts w:ascii="Arial" w:hAnsi="Arial" w:cs="Arial"/>
              </w:rPr>
              <w:t xml:space="preserve">”.   </w:t>
            </w:r>
          </w:p>
        </w:tc>
      </w:tr>
      <w:tr w:rsidR="001D0379" w:rsidRPr="0064182D" w14:paraId="49999D34" w14:textId="77777777" w:rsidTr="00EF066B">
        <w:trPr>
          <w:trHeight w:val="232"/>
        </w:trPr>
        <w:tc>
          <w:tcPr>
            <w:tcW w:w="1659" w:type="pct"/>
            <w:shd w:val="clear" w:color="auto" w:fill="F2F2F2" w:themeFill="background1" w:themeFillShade="F2"/>
          </w:tcPr>
          <w:p w14:paraId="35B93159"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acc_temp_low</w:t>
            </w:r>
            <w:proofErr w:type="spellEnd"/>
          </w:p>
        </w:tc>
        <w:tc>
          <w:tcPr>
            <w:tcW w:w="3341" w:type="pct"/>
            <w:shd w:val="clear" w:color="auto" w:fill="F2F2F2" w:themeFill="background1" w:themeFillShade="F2"/>
          </w:tcPr>
          <w:p w14:paraId="1CA6E486" w14:textId="77777777" w:rsidR="001D0379" w:rsidRPr="0064182D" w:rsidRDefault="001D0379" w:rsidP="00EF066B">
            <w:pPr>
              <w:spacing w:line="360" w:lineRule="auto"/>
              <w:rPr>
                <w:rFonts w:ascii="Arial" w:hAnsi="Arial" w:cs="Arial"/>
              </w:rPr>
            </w:pPr>
            <w:r w:rsidRPr="0064182D">
              <w:rPr>
                <w:rFonts w:ascii="Arial" w:hAnsi="Arial" w:cs="Arial"/>
              </w:rPr>
              <w:t>Mean temperature of acclimation of the experimental group acclimated to the lower temperature (°C).</w:t>
            </w:r>
          </w:p>
        </w:tc>
      </w:tr>
      <w:tr w:rsidR="001D0379" w:rsidRPr="0064182D" w14:paraId="0B50EB39" w14:textId="77777777" w:rsidTr="00EF066B">
        <w:trPr>
          <w:trHeight w:val="232"/>
        </w:trPr>
        <w:tc>
          <w:tcPr>
            <w:tcW w:w="1659" w:type="pct"/>
          </w:tcPr>
          <w:p w14:paraId="2530BA65"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acc_temp_high</w:t>
            </w:r>
            <w:proofErr w:type="spellEnd"/>
          </w:p>
        </w:tc>
        <w:tc>
          <w:tcPr>
            <w:tcW w:w="3341" w:type="pct"/>
          </w:tcPr>
          <w:p w14:paraId="596B7AC0" w14:textId="77777777" w:rsidR="001D0379" w:rsidRPr="0064182D" w:rsidRDefault="001D0379" w:rsidP="00EF066B">
            <w:pPr>
              <w:spacing w:line="360" w:lineRule="auto"/>
              <w:rPr>
                <w:rFonts w:ascii="Arial" w:hAnsi="Arial" w:cs="Arial"/>
              </w:rPr>
            </w:pPr>
            <w:r w:rsidRPr="0064182D">
              <w:rPr>
                <w:rFonts w:ascii="Arial" w:hAnsi="Arial" w:cs="Arial"/>
              </w:rPr>
              <w:t>Mean temperature of acclimation of the experimental group acclimated to the higher temperature (°C).</w:t>
            </w:r>
          </w:p>
        </w:tc>
      </w:tr>
      <w:tr w:rsidR="001D0379" w:rsidRPr="0064182D" w14:paraId="669E4A50" w14:textId="77777777" w:rsidTr="00EF066B">
        <w:trPr>
          <w:trHeight w:val="232"/>
        </w:trPr>
        <w:tc>
          <w:tcPr>
            <w:tcW w:w="1659" w:type="pct"/>
            <w:shd w:val="clear" w:color="auto" w:fill="F2F2F2" w:themeFill="background1" w:themeFillShade="F2"/>
          </w:tcPr>
          <w:p w14:paraId="3A5CAA85"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acc_temp_var</w:t>
            </w:r>
            <w:proofErr w:type="spellEnd"/>
          </w:p>
        </w:tc>
        <w:tc>
          <w:tcPr>
            <w:tcW w:w="3341" w:type="pct"/>
            <w:shd w:val="clear" w:color="auto" w:fill="F2F2F2" w:themeFill="background1" w:themeFillShade="F2"/>
          </w:tcPr>
          <w:p w14:paraId="10068EBB" w14:textId="77777777" w:rsidR="001D0379" w:rsidRPr="0064182D" w:rsidRDefault="001D0379" w:rsidP="00EF066B">
            <w:pPr>
              <w:spacing w:line="360" w:lineRule="auto"/>
              <w:rPr>
                <w:rFonts w:ascii="Arial" w:hAnsi="Arial" w:cs="Arial"/>
              </w:rPr>
            </w:pPr>
            <w:r w:rsidRPr="0064182D">
              <w:rPr>
                <w:rFonts w:ascii="Arial" w:hAnsi="Arial" w:cs="Arial"/>
              </w:rPr>
              <w:t>Variability in acclimation temperature expressed as the standard deviation around the mean acclimation temperature (°C).</w:t>
            </w:r>
          </w:p>
        </w:tc>
      </w:tr>
      <w:tr w:rsidR="001D0379" w:rsidRPr="0064182D" w14:paraId="049482DE" w14:textId="77777777" w:rsidTr="00EF066B">
        <w:trPr>
          <w:trHeight w:val="232"/>
        </w:trPr>
        <w:tc>
          <w:tcPr>
            <w:tcW w:w="1659" w:type="pct"/>
          </w:tcPr>
          <w:p w14:paraId="6195C99C"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is_acc_temp_fluctuating</w:t>
            </w:r>
            <w:proofErr w:type="spellEnd"/>
          </w:p>
        </w:tc>
        <w:tc>
          <w:tcPr>
            <w:tcW w:w="3341" w:type="pct"/>
          </w:tcPr>
          <w:p w14:paraId="4A644AC0"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acclimation temperature is highly variable  (± &gt; 0.5°C) or relatively constant (± ≤ 0.5°C). Factor with two levels: “fluctuating” or “constant”. When not reported, the temperature was considered “constant”. </w:t>
            </w:r>
          </w:p>
        </w:tc>
      </w:tr>
      <w:tr w:rsidR="001D0379" w:rsidRPr="0064182D" w14:paraId="0DD80F00" w14:textId="77777777" w:rsidTr="00EF066B">
        <w:trPr>
          <w:trHeight w:val="232"/>
        </w:trPr>
        <w:tc>
          <w:tcPr>
            <w:tcW w:w="1659" w:type="pct"/>
            <w:shd w:val="clear" w:color="auto" w:fill="F2F2F2" w:themeFill="background1" w:themeFillShade="F2"/>
          </w:tcPr>
          <w:p w14:paraId="506D2D5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acc_duration</w:t>
            </w:r>
            <w:proofErr w:type="spellEnd"/>
          </w:p>
        </w:tc>
        <w:tc>
          <w:tcPr>
            <w:tcW w:w="3341" w:type="pct"/>
            <w:shd w:val="clear" w:color="auto" w:fill="F2F2F2" w:themeFill="background1" w:themeFillShade="F2"/>
          </w:tcPr>
          <w:p w14:paraId="0770CF94" w14:textId="77777777" w:rsidR="001D0379" w:rsidRPr="0064182D" w:rsidRDefault="001D0379" w:rsidP="00EF066B">
            <w:pPr>
              <w:spacing w:line="360" w:lineRule="auto"/>
              <w:rPr>
                <w:rFonts w:ascii="Arial" w:hAnsi="Arial" w:cs="Arial"/>
              </w:rPr>
            </w:pPr>
            <w:r w:rsidRPr="0064182D">
              <w:rPr>
                <w:rFonts w:ascii="Arial" w:hAnsi="Arial" w:cs="Arial"/>
              </w:rPr>
              <w:t xml:space="preserve">Duration of acclimation (days). </w:t>
            </w:r>
          </w:p>
        </w:tc>
      </w:tr>
      <w:tr w:rsidR="001D0379" w:rsidRPr="0064182D" w14:paraId="1B72229F" w14:textId="77777777" w:rsidTr="00EF066B">
        <w:trPr>
          <w:trHeight w:val="232"/>
        </w:trPr>
        <w:tc>
          <w:tcPr>
            <w:tcW w:w="1659" w:type="pct"/>
          </w:tcPr>
          <w:p w14:paraId="34C42940" w14:textId="77777777" w:rsidR="001D0379" w:rsidRPr="0064182D" w:rsidRDefault="001D0379" w:rsidP="00EF066B">
            <w:pPr>
              <w:spacing w:line="360" w:lineRule="auto"/>
              <w:rPr>
                <w:rFonts w:ascii="Arial" w:hAnsi="Arial" w:cs="Arial"/>
              </w:rPr>
            </w:pPr>
            <w:r w:rsidRPr="0064182D">
              <w:rPr>
                <w:rFonts w:ascii="Arial" w:hAnsi="Arial" w:cs="Arial"/>
              </w:rPr>
              <w:lastRenderedPageBreak/>
              <w:t>ramping</w:t>
            </w:r>
          </w:p>
        </w:tc>
        <w:tc>
          <w:tcPr>
            <w:tcW w:w="3341" w:type="pct"/>
          </w:tcPr>
          <w:p w14:paraId="646F4335"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w:t>
            </w:r>
            <w:proofErr w:type="spellStart"/>
            <w:r w:rsidRPr="0064182D">
              <w:rPr>
                <w:rFonts w:ascii="Arial" w:hAnsi="Arial" w:cs="Arial"/>
              </w:rPr>
              <w:t>CTmax</w:t>
            </w:r>
            <w:proofErr w:type="spellEnd"/>
            <w:r w:rsidRPr="0064182D">
              <w:rPr>
                <w:rFonts w:ascii="Arial" w:hAnsi="Arial" w:cs="Arial"/>
              </w:rPr>
              <w:t xml:space="preserve">, the ramping (heating) rate applied to the animals (°C/min). </w:t>
            </w:r>
          </w:p>
        </w:tc>
      </w:tr>
      <w:tr w:rsidR="001D0379" w:rsidRPr="0064182D" w14:paraId="5AE8D77D" w14:textId="77777777" w:rsidTr="00EF066B">
        <w:trPr>
          <w:trHeight w:val="232"/>
        </w:trPr>
        <w:tc>
          <w:tcPr>
            <w:tcW w:w="1659" w:type="pct"/>
            <w:shd w:val="clear" w:color="auto" w:fill="F2F2F2" w:themeFill="background1" w:themeFillShade="F2"/>
          </w:tcPr>
          <w:p w14:paraId="04A6E37D"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set_time</w:t>
            </w:r>
            <w:proofErr w:type="spellEnd"/>
          </w:p>
        </w:tc>
        <w:tc>
          <w:tcPr>
            <w:tcW w:w="3341" w:type="pct"/>
            <w:shd w:val="clear" w:color="auto" w:fill="F2F2F2" w:themeFill="background1" w:themeFillShade="F2"/>
          </w:tcPr>
          <w:p w14:paraId="1171EEF5"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time the animals spent at the test temperature (the time after which the animals the survival was assessed, in hours). If the authors report e.g. 96h-LT50, then </w:t>
            </w:r>
            <w:proofErr w:type="spellStart"/>
            <w:r w:rsidRPr="0064182D">
              <w:rPr>
                <w:rFonts w:ascii="Arial" w:hAnsi="Arial" w:cs="Arial"/>
              </w:rPr>
              <w:t>set_time</w:t>
            </w:r>
            <w:proofErr w:type="spellEnd"/>
            <w:r w:rsidRPr="0064182D">
              <w:rPr>
                <w:rFonts w:ascii="Arial" w:hAnsi="Arial" w:cs="Arial"/>
              </w:rPr>
              <w:t xml:space="preserve"> would be 96. </w:t>
            </w:r>
          </w:p>
        </w:tc>
      </w:tr>
      <w:tr w:rsidR="001D0379" w:rsidRPr="0064182D" w14:paraId="49B51DAC" w14:textId="77777777" w:rsidTr="00EF066B">
        <w:trPr>
          <w:trHeight w:val="232"/>
        </w:trPr>
        <w:tc>
          <w:tcPr>
            <w:tcW w:w="1659" w:type="pct"/>
          </w:tcPr>
          <w:p w14:paraId="319FAFE0"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n_test_temp</w:t>
            </w:r>
            <w:proofErr w:type="spellEnd"/>
          </w:p>
        </w:tc>
        <w:tc>
          <w:tcPr>
            <w:tcW w:w="3341" w:type="pct"/>
          </w:tcPr>
          <w:p w14:paraId="562AF991"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number of temperatures tested to assess heat tolerance.  E.g., if authors measured survival at 36, 38, 39, and 41°C, </w:t>
            </w:r>
            <w:proofErr w:type="spellStart"/>
            <w:r w:rsidRPr="0064182D">
              <w:rPr>
                <w:rFonts w:ascii="Arial" w:hAnsi="Arial" w:cs="Arial"/>
              </w:rPr>
              <w:t>n_test_temp</w:t>
            </w:r>
            <w:proofErr w:type="spellEnd"/>
            <w:r w:rsidRPr="0064182D">
              <w:rPr>
                <w:rFonts w:ascii="Arial" w:hAnsi="Arial" w:cs="Arial"/>
              </w:rPr>
              <w:t xml:space="preserve"> = 4.</w:t>
            </w:r>
          </w:p>
        </w:tc>
      </w:tr>
      <w:tr w:rsidR="001D0379" w:rsidRPr="0064182D" w14:paraId="3521D1B9" w14:textId="77777777" w:rsidTr="00EF066B">
        <w:trPr>
          <w:trHeight w:val="232"/>
        </w:trPr>
        <w:tc>
          <w:tcPr>
            <w:tcW w:w="1659" w:type="pct"/>
            <w:shd w:val="clear" w:color="auto" w:fill="F2F2F2" w:themeFill="background1" w:themeFillShade="F2"/>
          </w:tcPr>
          <w:p w14:paraId="44401BD6"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n_replicates_per_temp</w:t>
            </w:r>
            <w:proofErr w:type="spellEnd"/>
          </w:p>
        </w:tc>
        <w:tc>
          <w:tcPr>
            <w:tcW w:w="3341" w:type="pct"/>
            <w:shd w:val="clear" w:color="auto" w:fill="F2F2F2" w:themeFill="background1" w:themeFillShade="F2"/>
          </w:tcPr>
          <w:p w14:paraId="6A78BE1A"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number of replicates used at each test temperatures. E.g., if authors used 5 test temperatures and measured the survival of three independent cohorts of animals at each test temperature, then </w:t>
            </w:r>
            <w:proofErr w:type="spellStart"/>
            <w:r w:rsidRPr="0064182D">
              <w:rPr>
                <w:rFonts w:ascii="Arial" w:hAnsi="Arial" w:cs="Arial"/>
              </w:rPr>
              <w:t>n_replicates_per_temp</w:t>
            </w:r>
            <w:proofErr w:type="spellEnd"/>
            <w:r w:rsidRPr="0064182D">
              <w:rPr>
                <w:rFonts w:ascii="Arial" w:hAnsi="Arial" w:cs="Arial"/>
              </w:rPr>
              <w:t xml:space="preserve"> = 3. </w:t>
            </w:r>
          </w:p>
        </w:tc>
      </w:tr>
      <w:tr w:rsidR="001D0379" w:rsidRPr="0064182D" w14:paraId="6C9E1FC2" w14:textId="77777777" w:rsidTr="00EF066B">
        <w:trPr>
          <w:trHeight w:val="232"/>
        </w:trPr>
        <w:tc>
          <w:tcPr>
            <w:tcW w:w="1659" w:type="pct"/>
          </w:tcPr>
          <w:p w14:paraId="6D777DB9"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n_animals_per_replicate</w:t>
            </w:r>
            <w:proofErr w:type="spellEnd"/>
          </w:p>
        </w:tc>
        <w:tc>
          <w:tcPr>
            <w:tcW w:w="3341" w:type="pct"/>
          </w:tcPr>
          <w:p w14:paraId="1C1F020B" w14:textId="77777777" w:rsidR="001D0379" w:rsidRPr="0064182D" w:rsidRDefault="001D0379" w:rsidP="00EF066B">
            <w:pPr>
              <w:spacing w:line="360" w:lineRule="auto"/>
              <w:rPr>
                <w:rFonts w:ascii="Arial" w:hAnsi="Arial" w:cs="Arial"/>
              </w:rPr>
            </w:pPr>
            <w:r w:rsidRPr="0064182D">
              <w:rPr>
                <w:rFonts w:ascii="Arial" w:hAnsi="Arial" w:cs="Arial"/>
              </w:rPr>
              <w:t xml:space="preserve">If the metric was LT50, the number of animals in each replicate. </w:t>
            </w:r>
          </w:p>
        </w:tc>
      </w:tr>
      <w:tr w:rsidR="001D0379" w:rsidRPr="0064182D" w14:paraId="4A1E45F5" w14:textId="77777777" w:rsidTr="00EF066B">
        <w:trPr>
          <w:trHeight w:val="232"/>
        </w:trPr>
        <w:tc>
          <w:tcPr>
            <w:tcW w:w="1659" w:type="pct"/>
            <w:shd w:val="clear" w:color="auto" w:fill="F2F2F2" w:themeFill="background1" w:themeFillShade="F2"/>
          </w:tcPr>
          <w:p w14:paraId="0935456C" w14:textId="77777777" w:rsidR="001D0379" w:rsidRPr="0064182D" w:rsidRDefault="001D0379" w:rsidP="00EF066B">
            <w:pPr>
              <w:spacing w:line="360" w:lineRule="auto"/>
              <w:rPr>
                <w:rFonts w:ascii="Arial" w:hAnsi="Arial" w:cs="Arial"/>
              </w:rPr>
            </w:pPr>
            <w:r w:rsidRPr="0064182D">
              <w:rPr>
                <w:rFonts w:ascii="Arial" w:hAnsi="Arial" w:cs="Arial"/>
              </w:rPr>
              <w:t>humidity</w:t>
            </w:r>
          </w:p>
        </w:tc>
        <w:tc>
          <w:tcPr>
            <w:tcW w:w="3341" w:type="pct"/>
            <w:shd w:val="clear" w:color="auto" w:fill="F2F2F2" w:themeFill="background1" w:themeFillShade="F2"/>
          </w:tcPr>
          <w:p w14:paraId="5BB50218" w14:textId="77777777" w:rsidR="001D0379" w:rsidRPr="0064182D" w:rsidRDefault="001D0379" w:rsidP="00EF066B">
            <w:pPr>
              <w:spacing w:line="360" w:lineRule="auto"/>
              <w:rPr>
                <w:rFonts w:ascii="Arial" w:hAnsi="Arial" w:cs="Arial"/>
              </w:rPr>
            </w:pPr>
            <w:r w:rsidRPr="0064182D">
              <w:rPr>
                <w:rFonts w:ascii="Arial" w:hAnsi="Arial" w:cs="Arial"/>
              </w:rPr>
              <w:t>Humidity at which animals were acclimated or tested (% relative humidity). If the humidity during the acclimation and the test were different, priority was given to the conditions of the test.</w:t>
            </w:r>
          </w:p>
        </w:tc>
      </w:tr>
      <w:tr w:rsidR="001D0379" w:rsidRPr="0064182D" w14:paraId="277F0722" w14:textId="77777777" w:rsidTr="00EF066B">
        <w:trPr>
          <w:trHeight w:val="232"/>
        </w:trPr>
        <w:tc>
          <w:tcPr>
            <w:tcW w:w="1659" w:type="pct"/>
          </w:tcPr>
          <w:p w14:paraId="066EAFC9" w14:textId="77777777" w:rsidR="001D0379" w:rsidRPr="0064182D" w:rsidRDefault="001D0379" w:rsidP="00EF066B">
            <w:pPr>
              <w:spacing w:line="360" w:lineRule="auto"/>
              <w:rPr>
                <w:rFonts w:ascii="Arial" w:hAnsi="Arial" w:cs="Arial"/>
              </w:rPr>
            </w:pPr>
            <w:r w:rsidRPr="0064182D">
              <w:rPr>
                <w:rFonts w:ascii="Arial" w:hAnsi="Arial" w:cs="Arial"/>
              </w:rPr>
              <w:t>oxygen</w:t>
            </w:r>
          </w:p>
        </w:tc>
        <w:tc>
          <w:tcPr>
            <w:tcW w:w="3341" w:type="pct"/>
          </w:tcPr>
          <w:p w14:paraId="5F5A5516" w14:textId="77777777" w:rsidR="001D0379" w:rsidRPr="0064182D" w:rsidRDefault="001D0379" w:rsidP="00EF066B">
            <w:pPr>
              <w:spacing w:line="360" w:lineRule="auto"/>
              <w:rPr>
                <w:rFonts w:ascii="Arial" w:hAnsi="Arial" w:cs="Arial"/>
              </w:rPr>
            </w:pPr>
            <w:r w:rsidRPr="0064182D">
              <w:rPr>
                <w:rFonts w:ascii="Arial" w:hAnsi="Arial" w:cs="Arial"/>
              </w:rPr>
              <w:t>Oxygen at which animals were acclimated or tested (mg.L</w:t>
            </w:r>
            <w:r w:rsidRPr="0064182D">
              <w:rPr>
                <w:rFonts w:ascii="Arial" w:hAnsi="Arial" w:cs="Arial"/>
                <w:vertAlign w:val="superscript"/>
              </w:rPr>
              <w:t>-1</w:t>
            </w:r>
            <w:r w:rsidRPr="0064182D">
              <w:rPr>
                <w:rFonts w:ascii="Arial" w:hAnsi="Arial" w:cs="Arial"/>
              </w:rPr>
              <w:t xml:space="preserve"> dissolved oxygen). If the oxygen concentration during the acclimation and the test were different, priority was given to the conditions of the test.</w:t>
            </w:r>
          </w:p>
        </w:tc>
      </w:tr>
      <w:tr w:rsidR="001D0379" w:rsidRPr="0064182D" w14:paraId="03BF0693" w14:textId="77777777" w:rsidTr="00EF066B">
        <w:trPr>
          <w:trHeight w:val="232"/>
        </w:trPr>
        <w:tc>
          <w:tcPr>
            <w:tcW w:w="1659" w:type="pct"/>
            <w:shd w:val="clear" w:color="auto" w:fill="F2F2F2" w:themeFill="background1" w:themeFillShade="F2"/>
          </w:tcPr>
          <w:p w14:paraId="4F416A88" w14:textId="77777777" w:rsidR="001D0379" w:rsidRPr="0064182D" w:rsidRDefault="001D0379" w:rsidP="00EF066B">
            <w:pPr>
              <w:spacing w:line="360" w:lineRule="auto"/>
              <w:rPr>
                <w:rFonts w:ascii="Arial" w:hAnsi="Arial" w:cs="Arial"/>
              </w:rPr>
            </w:pPr>
            <w:r w:rsidRPr="0064182D">
              <w:rPr>
                <w:rFonts w:ascii="Arial" w:hAnsi="Arial" w:cs="Arial"/>
              </w:rPr>
              <w:t>salinity</w:t>
            </w:r>
          </w:p>
        </w:tc>
        <w:tc>
          <w:tcPr>
            <w:tcW w:w="3341" w:type="pct"/>
            <w:shd w:val="clear" w:color="auto" w:fill="F2F2F2" w:themeFill="background1" w:themeFillShade="F2"/>
          </w:tcPr>
          <w:p w14:paraId="1BA0D2AD" w14:textId="77777777" w:rsidR="001D0379" w:rsidRPr="0064182D" w:rsidRDefault="001D0379" w:rsidP="00EF066B">
            <w:pPr>
              <w:spacing w:line="360" w:lineRule="auto"/>
              <w:rPr>
                <w:rFonts w:ascii="Arial" w:hAnsi="Arial" w:cs="Arial"/>
              </w:rPr>
            </w:pPr>
            <w:r w:rsidRPr="0064182D">
              <w:rPr>
                <w:rFonts w:ascii="Arial" w:hAnsi="Arial" w:cs="Arial"/>
              </w:rPr>
              <w:t>Salinity at which animals were acclimated or tested (parts per thousands). If the salinity during the acclimation and the test were different, priority was given to the conditions of the test.</w:t>
            </w:r>
          </w:p>
        </w:tc>
      </w:tr>
      <w:tr w:rsidR="001D0379" w:rsidRPr="0064182D" w14:paraId="71C3C3A9" w14:textId="77777777" w:rsidTr="00EF066B">
        <w:trPr>
          <w:trHeight w:val="232"/>
        </w:trPr>
        <w:tc>
          <w:tcPr>
            <w:tcW w:w="1659" w:type="pct"/>
          </w:tcPr>
          <w:p w14:paraId="526BF311" w14:textId="77777777" w:rsidR="001D0379" w:rsidRPr="0064182D" w:rsidRDefault="001D0379" w:rsidP="00EF066B">
            <w:pPr>
              <w:spacing w:line="360" w:lineRule="auto"/>
              <w:rPr>
                <w:rFonts w:ascii="Arial" w:hAnsi="Arial" w:cs="Arial"/>
              </w:rPr>
            </w:pPr>
            <w:r w:rsidRPr="0064182D">
              <w:rPr>
                <w:rFonts w:ascii="Arial" w:hAnsi="Arial" w:cs="Arial"/>
              </w:rPr>
              <w:t>pH</w:t>
            </w:r>
          </w:p>
        </w:tc>
        <w:tc>
          <w:tcPr>
            <w:tcW w:w="3341" w:type="pct"/>
          </w:tcPr>
          <w:p w14:paraId="1258BFD3" w14:textId="77777777" w:rsidR="001D0379" w:rsidRPr="0064182D" w:rsidRDefault="001D0379" w:rsidP="00EF066B">
            <w:pPr>
              <w:spacing w:line="360" w:lineRule="auto"/>
              <w:rPr>
                <w:rFonts w:ascii="Arial" w:hAnsi="Arial" w:cs="Arial"/>
              </w:rPr>
            </w:pPr>
            <w:r w:rsidRPr="0064182D">
              <w:rPr>
                <w:rFonts w:ascii="Arial" w:hAnsi="Arial" w:cs="Arial"/>
              </w:rPr>
              <w:t>pH at which animals were acclimated.  If the pH during the acclimation and the test were different, priority was given to the conditions of the test.</w:t>
            </w:r>
          </w:p>
        </w:tc>
      </w:tr>
      <w:tr w:rsidR="001D0379" w:rsidRPr="0064182D" w14:paraId="4A8954A8" w14:textId="77777777" w:rsidTr="00EF066B">
        <w:trPr>
          <w:trHeight w:val="232"/>
        </w:trPr>
        <w:tc>
          <w:tcPr>
            <w:tcW w:w="1659" w:type="pct"/>
            <w:shd w:val="clear" w:color="auto" w:fill="F2F2F2" w:themeFill="background1" w:themeFillShade="F2"/>
          </w:tcPr>
          <w:p w14:paraId="7E362B91" w14:textId="77777777" w:rsidR="001D0379" w:rsidRPr="0064182D" w:rsidRDefault="001D0379" w:rsidP="00EF066B">
            <w:pPr>
              <w:spacing w:line="360" w:lineRule="auto"/>
              <w:rPr>
                <w:rFonts w:ascii="Arial" w:hAnsi="Arial" w:cs="Arial"/>
              </w:rPr>
            </w:pPr>
            <w:r w:rsidRPr="0064182D">
              <w:rPr>
                <w:rFonts w:ascii="Arial" w:hAnsi="Arial" w:cs="Arial"/>
              </w:rPr>
              <w:t>photoperiod</w:t>
            </w:r>
          </w:p>
        </w:tc>
        <w:tc>
          <w:tcPr>
            <w:tcW w:w="3341" w:type="pct"/>
            <w:shd w:val="clear" w:color="auto" w:fill="F2F2F2" w:themeFill="background1" w:themeFillShade="F2"/>
          </w:tcPr>
          <w:p w14:paraId="7F325F92" w14:textId="77777777" w:rsidR="001D0379" w:rsidRPr="0064182D" w:rsidRDefault="001D0379" w:rsidP="00EF066B">
            <w:pPr>
              <w:spacing w:line="360" w:lineRule="auto"/>
              <w:rPr>
                <w:rFonts w:ascii="Arial" w:hAnsi="Arial" w:cs="Arial"/>
              </w:rPr>
            </w:pPr>
            <w:r w:rsidRPr="0064182D">
              <w:rPr>
                <w:rFonts w:ascii="Arial" w:hAnsi="Arial" w:cs="Arial"/>
              </w:rPr>
              <w:t>Photoperiod at which animals were acclimated (number of hours of light per day)</w:t>
            </w:r>
          </w:p>
        </w:tc>
      </w:tr>
      <w:tr w:rsidR="001D0379" w:rsidRPr="0064182D" w14:paraId="688BE086" w14:textId="77777777" w:rsidTr="00EF066B">
        <w:trPr>
          <w:trHeight w:val="232"/>
        </w:trPr>
        <w:tc>
          <w:tcPr>
            <w:tcW w:w="1659" w:type="pct"/>
          </w:tcPr>
          <w:p w14:paraId="11818B2C" w14:textId="77777777" w:rsidR="001D0379" w:rsidRPr="0064182D" w:rsidRDefault="001D0379" w:rsidP="00EF066B">
            <w:pPr>
              <w:spacing w:line="360" w:lineRule="auto"/>
              <w:rPr>
                <w:rFonts w:ascii="Arial" w:hAnsi="Arial" w:cs="Arial"/>
              </w:rPr>
            </w:pPr>
            <w:r w:rsidRPr="0064182D">
              <w:rPr>
                <w:rFonts w:ascii="Arial" w:hAnsi="Arial" w:cs="Arial"/>
              </w:rPr>
              <w:t>gravidity</w:t>
            </w:r>
          </w:p>
        </w:tc>
        <w:tc>
          <w:tcPr>
            <w:tcW w:w="3341" w:type="pct"/>
          </w:tcPr>
          <w:p w14:paraId="31C4DE2B" w14:textId="77777777" w:rsidR="001D0379" w:rsidRPr="0064182D" w:rsidRDefault="001D0379" w:rsidP="00EF066B">
            <w:pPr>
              <w:spacing w:line="360" w:lineRule="auto"/>
              <w:rPr>
                <w:rFonts w:ascii="Arial" w:hAnsi="Arial" w:cs="Arial"/>
              </w:rPr>
            </w:pPr>
            <w:r w:rsidRPr="0064182D">
              <w:rPr>
                <w:rFonts w:ascii="Arial" w:hAnsi="Arial" w:cs="Arial"/>
              </w:rPr>
              <w:t>Gravidity status of females. Factor with four levels: “non-gravid”, “gravid” (egg-bearing), “spent” (recently spawned), or “mixed”.</w:t>
            </w:r>
          </w:p>
        </w:tc>
      </w:tr>
      <w:tr w:rsidR="001D0379" w:rsidRPr="0064182D" w14:paraId="58705514" w14:textId="77777777" w:rsidTr="00EF066B">
        <w:trPr>
          <w:trHeight w:val="232"/>
        </w:trPr>
        <w:tc>
          <w:tcPr>
            <w:tcW w:w="1659" w:type="pct"/>
            <w:shd w:val="clear" w:color="auto" w:fill="F2F2F2" w:themeFill="background1" w:themeFillShade="F2"/>
          </w:tcPr>
          <w:p w14:paraId="59316AC4" w14:textId="77777777" w:rsidR="001D0379" w:rsidRPr="0064182D" w:rsidRDefault="001D0379" w:rsidP="00EF066B">
            <w:pPr>
              <w:spacing w:line="360" w:lineRule="auto"/>
              <w:rPr>
                <w:rFonts w:ascii="Arial" w:hAnsi="Arial" w:cs="Arial"/>
              </w:rPr>
            </w:pPr>
            <w:r w:rsidRPr="0064182D">
              <w:rPr>
                <w:rFonts w:ascii="Arial" w:hAnsi="Arial" w:cs="Arial"/>
              </w:rPr>
              <w:lastRenderedPageBreak/>
              <w:t>starved</w:t>
            </w:r>
          </w:p>
        </w:tc>
        <w:tc>
          <w:tcPr>
            <w:tcW w:w="3341" w:type="pct"/>
            <w:shd w:val="clear" w:color="auto" w:fill="F2F2F2" w:themeFill="background1" w:themeFillShade="F2"/>
          </w:tcPr>
          <w:p w14:paraId="57D9C53B" w14:textId="77777777" w:rsidR="001D0379" w:rsidRPr="0064182D" w:rsidRDefault="001D0379" w:rsidP="00EF066B">
            <w:pPr>
              <w:spacing w:line="360" w:lineRule="auto"/>
              <w:rPr>
                <w:rFonts w:ascii="Arial" w:hAnsi="Arial" w:cs="Arial"/>
              </w:rPr>
            </w:pPr>
            <w:r w:rsidRPr="0064182D">
              <w:rPr>
                <w:rFonts w:ascii="Arial" w:hAnsi="Arial" w:cs="Arial"/>
              </w:rPr>
              <w:t>Whether the animals were starved or fed before the heat tolerance assessment. Factor with two levels: “starved” or “fed”.</w:t>
            </w:r>
          </w:p>
        </w:tc>
      </w:tr>
      <w:tr w:rsidR="001D0379" w:rsidRPr="0064182D" w14:paraId="67A9D9DC" w14:textId="77777777" w:rsidTr="00EF066B">
        <w:trPr>
          <w:trHeight w:val="232"/>
        </w:trPr>
        <w:tc>
          <w:tcPr>
            <w:tcW w:w="1659" w:type="pct"/>
          </w:tcPr>
          <w:p w14:paraId="687CC8A3"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minor_concern</w:t>
            </w:r>
            <w:proofErr w:type="spellEnd"/>
          </w:p>
        </w:tc>
        <w:tc>
          <w:tcPr>
            <w:tcW w:w="3341" w:type="pct"/>
          </w:tcPr>
          <w:p w14:paraId="162A1665" w14:textId="77777777" w:rsidR="001D0379" w:rsidRPr="0064182D" w:rsidRDefault="001D0379" w:rsidP="00EF066B">
            <w:pPr>
              <w:spacing w:line="360" w:lineRule="auto"/>
              <w:rPr>
                <w:rFonts w:ascii="Arial" w:hAnsi="Arial" w:cs="Arial"/>
              </w:rPr>
            </w:pPr>
            <w:r w:rsidRPr="0064182D">
              <w:rPr>
                <w:rFonts w:ascii="Arial" w:hAnsi="Arial" w:cs="Arial"/>
              </w:rPr>
              <w:t>Potential minor concerns regarding the data (e.g. approximate latitude). A concern is considered “minor” when it may influence the moderator data or slightly influence the heat tolerance estimates.</w:t>
            </w:r>
          </w:p>
        </w:tc>
      </w:tr>
      <w:tr w:rsidR="001D0379" w:rsidRPr="0064182D" w14:paraId="6858C7EC" w14:textId="77777777" w:rsidTr="00EF066B">
        <w:trPr>
          <w:trHeight w:val="232"/>
        </w:trPr>
        <w:tc>
          <w:tcPr>
            <w:tcW w:w="1659" w:type="pct"/>
            <w:shd w:val="clear" w:color="auto" w:fill="F2F2F2" w:themeFill="background1" w:themeFillShade="F2"/>
          </w:tcPr>
          <w:p w14:paraId="7A17BD76"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major_concern</w:t>
            </w:r>
            <w:proofErr w:type="spellEnd"/>
          </w:p>
        </w:tc>
        <w:tc>
          <w:tcPr>
            <w:tcW w:w="3341" w:type="pct"/>
            <w:shd w:val="clear" w:color="auto" w:fill="F2F2F2" w:themeFill="background1" w:themeFillShade="F2"/>
          </w:tcPr>
          <w:p w14:paraId="7BCC5153" w14:textId="77777777" w:rsidR="001D0379" w:rsidRPr="0064182D" w:rsidRDefault="001D0379" w:rsidP="00EF066B">
            <w:pPr>
              <w:spacing w:line="360" w:lineRule="auto"/>
              <w:rPr>
                <w:rFonts w:ascii="Arial" w:hAnsi="Arial" w:cs="Arial"/>
              </w:rPr>
            </w:pPr>
            <w:r w:rsidRPr="0064182D">
              <w:rPr>
                <w:rFonts w:ascii="Arial" w:hAnsi="Arial" w:cs="Arial"/>
              </w:rPr>
              <w:t>Potential major concerns about the data (e.g. heat tolerance measured in a peculiar way). A concern was considered major when it may significantly influence the heat tolerance estimate.</w:t>
            </w:r>
          </w:p>
        </w:tc>
      </w:tr>
      <w:tr w:rsidR="001D0379" w:rsidRPr="0064182D" w14:paraId="41DE7647" w14:textId="77777777" w:rsidTr="00EF066B">
        <w:trPr>
          <w:trHeight w:val="232"/>
        </w:trPr>
        <w:tc>
          <w:tcPr>
            <w:tcW w:w="1659" w:type="pct"/>
          </w:tcPr>
          <w:p w14:paraId="30FAA2CB"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notes_moderators</w:t>
            </w:r>
            <w:proofErr w:type="spellEnd"/>
          </w:p>
        </w:tc>
        <w:tc>
          <w:tcPr>
            <w:tcW w:w="3341" w:type="pct"/>
          </w:tcPr>
          <w:p w14:paraId="1A441B77" w14:textId="77777777" w:rsidR="001D0379" w:rsidRPr="0064182D" w:rsidRDefault="001D0379" w:rsidP="00EF066B">
            <w:pPr>
              <w:spacing w:line="360" w:lineRule="auto"/>
              <w:rPr>
                <w:rFonts w:ascii="Arial" w:hAnsi="Arial" w:cs="Arial"/>
              </w:rPr>
            </w:pPr>
            <w:r w:rsidRPr="0064182D">
              <w:rPr>
                <w:rFonts w:ascii="Arial" w:hAnsi="Arial" w:cs="Arial"/>
              </w:rPr>
              <w:t>Comments and details about the moderator variables.</w:t>
            </w:r>
          </w:p>
        </w:tc>
      </w:tr>
      <w:tr w:rsidR="001D0379" w:rsidRPr="0064182D" w14:paraId="5BD92CDD" w14:textId="77777777" w:rsidTr="00EF066B">
        <w:trPr>
          <w:trHeight w:val="232"/>
        </w:trPr>
        <w:tc>
          <w:tcPr>
            <w:tcW w:w="1659" w:type="pct"/>
            <w:shd w:val="clear" w:color="auto" w:fill="F2F2F2" w:themeFill="background1" w:themeFillShade="F2"/>
          </w:tcPr>
          <w:p w14:paraId="0E6C57AA"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mean_HT_low</w:t>
            </w:r>
            <w:proofErr w:type="spellEnd"/>
          </w:p>
        </w:tc>
        <w:tc>
          <w:tcPr>
            <w:tcW w:w="3341" w:type="pct"/>
            <w:shd w:val="clear" w:color="auto" w:fill="F2F2F2" w:themeFill="background1" w:themeFillShade="F2"/>
          </w:tcPr>
          <w:p w14:paraId="6D6BCE60" w14:textId="77777777" w:rsidR="001D0379" w:rsidRPr="0064182D" w:rsidRDefault="001D0379" w:rsidP="00EF066B">
            <w:pPr>
              <w:spacing w:line="360" w:lineRule="auto"/>
              <w:rPr>
                <w:rFonts w:ascii="Arial" w:hAnsi="Arial" w:cs="Arial"/>
              </w:rPr>
            </w:pPr>
            <w:r w:rsidRPr="0064182D">
              <w:rPr>
                <w:rFonts w:ascii="Arial" w:hAnsi="Arial" w:cs="Arial"/>
              </w:rPr>
              <w:t xml:space="preserve">Mean heat tolerance of the animals acclimated to the lower temperature (°C). </w:t>
            </w:r>
          </w:p>
        </w:tc>
      </w:tr>
      <w:tr w:rsidR="001D0379" w:rsidRPr="0064182D" w14:paraId="37E7E7F1" w14:textId="77777777" w:rsidTr="00EF066B">
        <w:trPr>
          <w:trHeight w:val="232"/>
        </w:trPr>
        <w:tc>
          <w:tcPr>
            <w:tcW w:w="1659" w:type="pct"/>
          </w:tcPr>
          <w:p w14:paraId="359AFB05"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sd_HT_low</w:t>
            </w:r>
            <w:proofErr w:type="spellEnd"/>
          </w:p>
        </w:tc>
        <w:tc>
          <w:tcPr>
            <w:tcW w:w="3341" w:type="pct"/>
          </w:tcPr>
          <w:p w14:paraId="159CB567" w14:textId="77777777" w:rsidR="001D0379" w:rsidRPr="0064182D" w:rsidRDefault="001D0379" w:rsidP="00EF066B">
            <w:pPr>
              <w:spacing w:line="360" w:lineRule="auto"/>
              <w:rPr>
                <w:rFonts w:ascii="Arial" w:hAnsi="Arial" w:cs="Arial"/>
              </w:rPr>
            </w:pPr>
            <w:r w:rsidRPr="0064182D">
              <w:rPr>
                <w:rFonts w:ascii="Arial" w:hAnsi="Arial" w:cs="Arial"/>
              </w:rPr>
              <w:t xml:space="preserve">Standard deviation or standard error of </w:t>
            </w:r>
            <w:proofErr w:type="spellStart"/>
            <w:r w:rsidRPr="0064182D">
              <w:rPr>
                <w:rFonts w:ascii="Arial" w:hAnsi="Arial" w:cs="Arial"/>
              </w:rPr>
              <w:t>mean_HT_low</w:t>
            </w:r>
            <w:proofErr w:type="spellEnd"/>
            <w:r w:rsidRPr="0064182D">
              <w:rPr>
                <w:rFonts w:ascii="Arial" w:hAnsi="Arial" w:cs="Arial"/>
              </w:rPr>
              <w:t xml:space="preserve"> (see </w:t>
            </w:r>
            <w:proofErr w:type="spellStart"/>
            <w:r w:rsidRPr="0064182D">
              <w:rPr>
                <w:rFonts w:ascii="Arial" w:hAnsi="Arial" w:cs="Arial"/>
              </w:rPr>
              <w:t>error_type</w:t>
            </w:r>
            <w:proofErr w:type="spellEnd"/>
            <w:r w:rsidRPr="0064182D">
              <w:rPr>
                <w:rFonts w:ascii="Arial" w:hAnsi="Arial" w:cs="Arial"/>
              </w:rPr>
              <w:t>).</w:t>
            </w:r>
          </w:p>
        </w:tc>
      </w:tr>
      <w:tr w:rsidR="001D0379" w:rsidRPr="0064182D" w14:paraId="5B978205" w14:textId="77777777" w:rsidTr="00EF066B">
        <w:trPr>
          <w:trHeight w:val="232"/>
        </w:trPr>
        <w:tc>
          <w:tcPr>
            <w:tcW w:w="1659" w:type="pct"/>
            <w:shd w:val="clear" w:color="auto" w:fill="F2F2F2" w:themeFill="background1" w:themeFillShade="F2"/>
          </w:tcPr>
          <w:p w14:paraId="56B9D2E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n_HT_low</w:t>
            </w:r>
            <w:proofErr w:type="spellEnd"/>
          </w:p>
        </w:tc>
        <w:tc>
          <w:tcPr>
            <w:tcW w:w="3341" w:type="pct"/>
            <w:shd w:val="clear" w:color="auto" w:fill="F2F2F2" w:themeFill="background1" w:themeFillShade="F2"/>
          </w:tcPr>
          <w:p w14:paraId="31DBE2C6" w14:textId="77777777" w:rsidR="001D0379" w:rsidRPr="0064182D" w:rsidRDefault="001D0379" w:rsidP="00EF066B">
            <w:pPr>
              <w:spacing w:line="360" w:lineRule="auto"/>
              <w:rPr>
                <w:rFonts w:ascii="Arial" w:hAnsi="Arial" w:cs="Arial"/>
              </w:rPr>
            </w:pPr>
            <w:r w:rsidRPr="0064182D">
              <w:rPr>
                <w:rFonts w:ascii="Arial" w:hAnsi="Arial" w:cs="Arial"/>
              </w:rPr>
              <w:t xml:space="preserve">Sample size of </w:t>
            </w:r>
            <w:proofErr w:type="spellStart"/>
            <w:r w:rsidRPr="0064182D">
              <w:rPr>
                <w:rFonts w:ascii="Arial" w:hAnsi="Arial" w:cs="Arial"/>
              </w:rPr>
              <w:t>mean_HT_low</w:t>
            </w:r>
            <w:proofErr w:type="spellEnd"/>
            <w:r w:rsidRPr="0064182D">
              <w:rPr>
                <w:rFonts w:ascii="Arial" w:hAnsi="Arial" w:cs="Arial"/>
              </w:rPr>
              <w:t xml:space="preserve">. For LT50 data, the sample size was taken as </w:t>
            </w:r>
            <w:proofErr w:type="spellStart"/>
            <w:r w:rsidRPr="0064182D">
              <w:rPr>
                <w:rFonts w:ascii="Arial" w:hAnsi="Arial" w:cs="Arial"/>
              </w:rPr>
              <w:t>n_test_temp</w:t>
            </w:r>
            <w:proofErr w:type="spellEnd"/>
            <w:r w:rsidRPr="0064182D">
              <w:rPr>
                <w:rFonts w:ascii="Arial" w:hAnsi="Arial" w:cs="Arial"/>
              </w:rPr>
              <w:t xml:space="preserve"> * </w:t>
            </w:r>
            <w:proofErr w:type="spellStart"/>
            <w:r w:rsidRPr="0064182D">
              <w:rPr>
                <w:rFonts w:ascii="Arial" w:hAnsi="Arial" w:cs="Arial"/>
              </w:rPr>
              <w:t>n_replicates_per_temp</w:t>
            </w:r>
            <w:proofErr w:type="spellEnd"/>
            <w:r w:rsidRPr="0064182D">
              <w:rPr>
                <w:rFonts w:ascii="Arial" w:hAnsi="Arial" w:cs="Arial"/>
              </w:rPr>
              <w:t xml:space="preserve">. </w:t>
            </w:r>
          </w:p>
        </w:tc>
      </w:tr>
      <w:tr w:rsidR="001D0379" w:rsidRPr="0064182D" w14:paraId="74180409" w14:textId="77777777" w:rsidTr="00EF066B">
        <w:trPr>
          <w:trHeight w:val="232"/>
        </w:trPr>
        <w:tc>
          <w:tcPr>
            <w:tcW w:w="1659" w:type="pct"/>
          </w:tcPr>
          <w:p w14:paraId="5E63ED9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mean_HT_high</w:t>
            </w:r>
            <w:proofErr w:type="spellEnd"/>
          </w:p>
          <w:p w14:paraId="3A9E38F5" w14:textId="77777777" w:rsidR="001D0379" w:rsidRPr="0064182D" w:rsidRDefault="001D0379" w:rsidP="00EF066B">
            <w:pPr>
              <w:spacing w:line="360" w:lineRule="auto"/>
              <w:rPr>
                <w:rFonts w:ascii="Arial" w:hAnsi="Arial" w:cs="Arial"/>
              </w:rPr>
            </w:pPr>
          </w:p>
        </w:tc>
        <w:tc>
          <w:tcPr>
            <w:tcW w:w="3341" w:type="pct"/>
          </w:tcPr>
          <w:p w14:paraId="62FBE1F3" w14:textId="77777777" w:rsidR="001D0379" w:rsidRPr="0064182D" w:rsidRDefault="001D0379" w:rsidP="00EF066B">
            <w:pPr>
              <w:spacing w:line="360" w:lineRule="auto"/>
              <w:rPr>
                <w:rFonts w:ascii="Arial" w:hAnsi="Arial" w:cs="Arial"/>
              </w:rPr>
            </w:pPr>
            <w:r w:rsidRPr="0064182D">
              <w:rPr>
                <w:rFonts w:ascii="Arial" w:hAnsi="Arial" w:cs="Arial"/>
              </w:rPr>
              <w:t xml:space="preserve">Mean heat tolerance of the animals acclimated to the higher temperature (°C). </w:t>
            </w:r>
          </w:p>
        </w:tc>
      </w:tr>
      <w:tr w:rsidR="001D0379" w:rsidRPr="0064182D" w14:paraId="2FE1C8F7" w14:textId="77777777" w:rsidTr="00EF066B">
        <w:trPr>
          <w:trHeight w:val="232"/>
        </w:trPr>
        <w:tc>
          <w:tcPr>
            <w:tcW w:w="1659" w:type="pct"/>
            <w:shd w:val="clear" w:color="auto" w:fill="F2F2F2" w:themeFill="background1" w:themeFillShade="F2"/>
          </w:tcPr>
          <w:p w14:paraId="585FC887"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sd_HT_high</w:t>
            </w:r>
            <w:proofErr w:type="spellEnd"/>
          </w:p>
        </w:tc>
        <w:tc>
          <w:tcPr>
            <w:tcW w:w="3341" w:type="pct"/>
            <w:shd w:val="clear" w:color="auto" w:fill="F2F2F2" w:themeFill="background1" w:themeFillShade="F2"/>
          </w:tcPr>
          <w:p w14:paraId="6D9CB53D" w14:textId="77777777" w:rsidR="001D0379" w:rsidRPr="0064182D" w:rsidRDefault="001D0379" w:rsidP="00EF066B">
            <w:pPr>
              <w:spacing w:line="360" w:lineRule="auto"/>
              <w:rPr>
                <w:rFonts w:ascii="Arial" w:hAnsi="Arial" w:cs="Arial"/>
              </w:rPr>
            </w:pPr>
            <w:r w:rsidRPr="0064182D">
              <w:rPr>
                <w:rFonts w:ascii="Arial" w:hAnsi="Arial" w:cs="Arial"/>
              </w:rPr>
              <w:t xml:space="preserve">Standard deviation of </w:t>
            </w:r>
            <w:proofErr w:type="spellStart"/>
            <w:r w:rsidRPr="0064182D">
              <w:rPr>
                <w:rFonts w:ascii="Arial" w:hAnsi="Arial" w:cs="Arial"/>
              </w:rPr>
              <w:t>mean_HT_high</w:t>
            </w:r>
            <w:proofErr w:type="spellEnd"/>
            <w:r w:rsidRPr="0064182D">
              <w:rPr>
                <w:rFonts w:ascii="Arial" w:hAnsi="Arial" w:cs="Arial"/>
              </w:rPr>
              <w:t xml:space="preserve"> (see error type).</w:t>
            </w:r>
          </w:p>
        </w:tc>
      </w:tr>
      <w:tr w:rsidR="001D0379" w:rsidRPr="0064182D" w14:paraId="4673A191" w14:textId="77777777" w:rsidTr="00EF066B">
        <w:trPr>
          <w:trHeight w:val="232"/>
        </w:trPr>
        <w:tc>
          <w:tcPr>
            <w:tcW w:w="1659" w:type="pct"/>
          </w:tcPr>
          <w:p w14:paraId="03E7837A"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n_HT_high</w:t>
            </w:r>
            <w:proofErr w:type="spellEnd"/>
          </w:p>
        </w:tc>
        <w:tc>
          <w:tcPr>
            <w:tcW w:w="3341" w:type="pct"/>
          </w:tcPr>
          <w:p w14:paraId="63AB8755" w14:textId="77777777" w:rsidR="001D0379" w:rsidRPr="0064182D" w:rsidRDefault="001D0379" w:rsidP="00EF066B">
            <w:pPr>
              <w:spacing w:line="360" w:lineRule="auto"/>
              <w:rPr>
                <w:rFonts w:ascii="Arial" w:hAnsi="Arial" w:cs="Arial"/>
              </w:rPr>
            </w:pPr>
            <w:r w:rsidRPr="0064182D">
              <w:rPr>
                <w:rFonts w:ascii="Arial" w:hAnsi="Arial" w:cs="Arial"/>
              </w:rPr>
              <w:t xml:space="preserve">Sample size of </w:t>
            </w:r>
            <w:proofErr w:type="spellStart"/>
            <w:r w:rsidRPr="0064182D">
              <w:rPr>
                <w:rFonts w:ascii="Arial" w:hAnsi="Arial" w:cs="Arial"/>
              </w:rPr>
              <w:t>mean_HT_high</w:t>
            </w:r>
            <w:proofErr w:type="spellEnd"/>
            <w:r w:rsidRPr="0064182D">
              <w:rPr>
                <w:rFonts w:ascii="Arial" w:hAnsi="Arial" w:cs="Arial"/>
              </w:rPr>
              <w:t xml:space="preserve">.  For LT50 data, the sample size was taken as </w:t>
            </w:r>
            <w:proofErr w:type="spellStart"/>
            <w:r w:rsidRPr="0064182D">
              <w:rPr>
                <w:rFonts w:ascii="Arial" w:hAnsi="Arial" w:cs="Arial"/>
              </w:rPr>
              <w:t>n_test_temp</w:t>
            </w:r>
            <w:proofErr w:type="spellEnd"/>
            <w:r w:rsidRPr="0064182D">
              <w:rPr>
                <w:rFonts w:ascii="Arial" w:hAnsi="Arial" w:cs="Arial"/>
              </w:rPr>
              <w:t xml:space="preserve"> * </w:t>
            </w:r>
            <w:proofErr w:type="spellStart"/>
            <w:r w:rsidRPr="0064182D">
              <w:rPr>
                <w:rFonts w:ascii="Arial" w:hAnsi="Arial" w:cs="Arial"/>
              </w:rPr>
              <w:t>n_replicates_per_temp</w:t>
            </w:r>
            <w:proofErr w:type="spellEnd"/>
            <w:r w:rsidRPr="0064182D">
              <w:rPr>
                <w:rFonts w:ascii="Arial" w:hAnsi="Arial" w:cs="Arial"/>
              </w:rPr>
              <w:t>.</w:t>
            </w:r>
          </w:p>
        </w:tc>
      </w:tr>
      <w:tr w:rsidR="001D0379" w:rsidRPr="0064182D" w14:paraId="70D683C9" w14:textId="77777777" w:rsidTr="00EF066B">
        <w:trPr>
          <w:trHeight w:val="232"/>
        </w:trPr>
        <w:tc>
          <w:tcPr>
            <w:tcW w:w="1659" w:type="pct"/>
            <w:shd w:val="clear" w:color="auto" w:fill="F2F2F2" w:themeFill="background1" w:themeFillShade="F2"/>
          </w:tcPr>
          <w:p w14:paraId="5D0A21C6"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error_type</w:t>
            </w:r>
            <w:proofErr w:type="spellEnd"/>
          </w:p>
        </w:tc>
        <w:tc>
          <w:tcPr>
            <w:tcW w:w="3341" w:type="pct"/>
            <w:shd w:val="clear" w:color="auto" w:fill="F2F2F2" w:themeFill="background1" w:themeFillShade="F2"/>
          </w:tcPr>
          <w:p w14:paraId="68BE8A8F"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measure of dispersion of </w:t>
            </w:r>
            <w:proofErr w:type="spellStart"/>
            <w:r w:rsidRPr="0064182D">
              <w:rPr>
                <w:rFonts w:ascii="Arial" w:hAnsi="Arial" w:cs="Arial"/>
              </w:rPr>
              <w:t>sd_HT_low</w:t>
            </w:r>
            <w:proofErr w:type="spellEnd"/>
            <w:r w:rsidRPr="0064182D">
              <w:rPr>
                <w:rFonts w:ascii="Arial" w:hAnsi="Arial" w:cs="Arial"/>
              </w:rPr>
              <w:t xml:space="preserve"> and </w:t>
            </w:r>
            <w:proofErr w:type="spellStart"/>
            <w:r w:rsidRPr="0064182D">
              <w:rPr>
                <w:rFonts w:ascii="Arial" w:hAnsi="Arial" w:cs="Arial"/>
              </w:rPr>
              <w:t>sd_HT_high</w:t>
            </w:r>
            <w:proofErr w:type="spellEnd"/>
            <w:r w:rsidRPr="0064182D">
              <w:rPr>
                <w:rFonts w:ascii="Arial" w:hAnsi="Arial" w:cs="Arial"/>
              </w:rPr>
              <w:t xml:space="preserve"> is standard deviation (</w:t>
            </w:r>
            <w:proofErr w:type="spellStart"/>
            <w:r w:rsidRPr="0064182D">
              <w:rPr>
                <w:rFonts w:ascii="Arial" w:hAnsi="Arial" w:cs="Arial"/>
              </w:rPr>
              <w:t>sd</w:t>
            </w:r>
            <w:proofErr w:type="spellEnd"/>
            <w:r w:rsidRPr="0064182D">
              <w:rPr>
                <w:rFonts w:ascii="Arial" w:hAnsi="Arial" w:cs="Arial"/>
              </w:rPr>
              <w:t xml:space="preserve">) or standard error (se). </w:t>
            </w:r>
          </w:p>
        </w:tc>
      </w:tr>
      <w:tr w:rsidR="001D0379" w:rsidRPr="0064182D" w14:paraId="2EF4B2DA" w14:textId="77777777" w:rsidTr="00EF066B">
        <w:trPr>
          <w:trHeight w:val="232"/>
        </w:trPr>
        <w:tc>
          <w:tcPr>
            <w:tcW w:w="1659" w:type="pct"/>
          </w:tcPr>
          <w:p w14:paraId="708AAF2D"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notes_es</w:t>
            </w:r>
            <w:proofErr w:type="spellEnd"/>
          </w:p>
        </w:tc>
        <w:tc>
          <w:tcPr>
            <w:tcW w:w="3341" w:type="pct"/>
          </w:tcPr>
          <w:p w14:paraId="136F469D" w14:textId="77777777" w:rsidR="001D0379" w:rsidRPr="0064182D" w:rsidRDefault="001D0379" w:rsidP="00EF066B">
            <w:pPr>
              <w:spacing w:line="360" w:lineRule="auto"/>
              <w:rPr>
                <w:rFonts w:ascii="Arial" w:hAnsi="Arial" w:cs="Arial"/>
              </w:rPr>
            </w:pPr>
            <w:r w:rsidRPr="0064182D">
              <w:rPr>
                <w:rFonts w:ascii="Arial" w:hAnsi="Arial" w:cs="Arial"/>
              </w:rPr>
              <w:t xml:space="preserve">Comments and details about the heat tolerance data. </w:t>
            </w:r>
          </w:p>
        </w:tc>
      </w:tr>
      <w:tr w:rsidR="001D0379" w:rsidRPr="0064182D" w14:paraId="33B71A37" w14:textId="77777777" w:rsidTr="00EF066B">
        <w:trPr>
          <w:trHeight w:val="232"/>
        </w:trPr>
        <w:tc>
          <w:tcPr>
            <w:tcW w:w="1659" w:type="pct"/>
            <w:shd w:val="clear" w:color="auto" w:fill="F2F2F2" w:themeFill="background1" w:themeFillShade="F2"/>
          </w:tcPr>
          <w:p w14:paraId="7C7E2969" w14:textId="77777777" w:rsidR="001D0379" w:rsidRPr="0064182D" w:rsidRDefault="001D0379" w:rsidP="00EF066B">
            <w:pPr>
              <w:spacing w:line="360" w:lineRule="auto"/>
              <w:rPr>
                <w:rFonts w:ascii="Arial" w:hAnsi="Arial" w:cs="Arial"/>
              </w:rPr>
            </w:pPr>
            <w:r w:rsidRPr="0064182D">
              <w:rPr>
                <w:rFonts w:ascii="Arial" w:hAnsi="Arial" w:cs="Arial"/>
              </w:rPr>
              <w:t>exclude</w:t>
            </w:r>
          </w:p>
        </w:tc>
        <w:tc>
          <w:tcPr>
            <w:tcW w:w="3341" w:type="pct"/>
            <w:shd w:val="clear" w:color="auto" w:fill="F2F2F2" w:themeFill="background1" w:themeFillShade="F2"/>
          </w:tcPr>
          <w:p w14:paraId="0F07A7A5" w14:textId="77777777" w:rsidR="001D0379" w:rsidRPr="0064182D" w:rsidRDefault="001D0379" w:rsidP="00EF066B">
            <w:pPr>
              <w:spacing w:line="360" w:lineRule="auto"/>
              <w:rPr>
                <w:rFonts w:ascii="Arial" w:hAnsi="Arial" w:cs="Arial"/>
              </w:rPr>
            </w:pPr>
            <w:r w:rsidRPr="0064182D">
              <w:rPr>
                <w:rFonts w:ascii="Arial" w:hAnsi="Arial" w:cs="Arial"/>
              </w:rPr>
              <w:t>Whether the observation should be excluded. Were excluded only the observations for which the standard error was missing and could not be imputed.</w:t>
            </w:r>
          </w:p>
        </w:tc>
      </w:tr>
      <w:tr w:rsidR="001D0379" w:rsidRPr="0064182D" w14:paraId="572CD28E" w14:textId="77777777" w:rsidTr="00EF066B">
        <w:trPr>
          <w:trHeight w:val="232"/>
        </w:trPr>
        <w:tc>
          <w:tcPr>
            <w:tcW w:w="1659" w:type="pct"/>
          </w:tcPr>
          <w:p w14:paraId="12758F7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n_trt</w:t>
            </w:r>
            <w:proofErr w:type="spellEnd"/>
          </w:p>
        </w:tc>
        <w:tc>
          <w:tcPr>
            <w:tcW w:w="3341" w:type="pct"/>
          </w:tcPr>
          <w:p w14:paraId="430CA543" w14:textId="77777777" w:rsidR="001D0379" w:rsidRPr="0064182D" w:rsidRDefault="001D0379" w:rsidP="00EF066B">
            <w:pPr>
              <w:spacing w:line="360" w:lineRule="auto"/>
              <w:rPr>
                <w:rFonts w:ascii="Arial" w:hAnsi="Arial" w:cs="Arial"/>
              </w:rPr>
            </w:pPr>
            <w:r w:rsidRPr="0064182D">
              <w:rPr>
                <w:rFonts w:ascii="Arial" w:hAnsi="Arial" w:cs="Arial"/>
              </w:rPr>
              <w:t xml:space="preserve">The number of cases the observation shares the same </w:t>
            </w:r>
            <w:proofErr w:type="spellStart"/>
            <w:r w:rsidRPr="0064182D">
              <w:rPr>
                <w:rFonts w:ascii="Arial" w:hAnsi="Arial" w:cs="Arial"/>
              </w:rPr>
              <w:t>shared_trt_ID</w:t>
            </w:r>
            <w:proofErr w:type="spellEnd"/>
            <w:r w:rsidRPr="0064182D">
              <w:rPr>
                <w:rFonts w:ascii="Arial" w:hAnsi="Arial" w:cs="Arial"/>
              </w:rPr>
              <w:t xml:space="preserve"> with other observations.</w:t>
            </w:r>
          </w:p>
        </w:tc>
      </w:tr>
      <w:tr w:rsidR="001D0379" w:rsidRPr="0064182D" w14:paraId="7A145E8C" w14:textId="77777777" w:rsidTr="00EF066B">
        <w:trPr>
          <w:trHeight w:val="232"/>
        </w:trPr>
        <w:tc>
          <w:tcPr>
            <w:tcW w:w="1659" w:type="pct"/>
            <w:shd w:val="clear" w:color="auto" w:fill="F2F2F2" w:themeFill="background1" w:themeFillShade="F2"/>
          </w:tcPr>
          <w:p w14:paraId="6D967BE8"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n_cohort</w:t>
            </w:r>
            <w:proofErr w:type="spellEnd"/>
          </w:p>
        </w:tc>
        <w:tc>
          <w:tcPr>
            <w:tcW w:w="3341" w:type="pct"/>
            <w:shd w:val="clear" w:color="auto" w:fill="F2F2F2" w:themeFill="background1" w:themeFillShade="F2"/>
          </w:tcPr>
          <w:p w14:paraId="411C69D1" w14:textId="77777777" w:rsidR="001D0379" w:rsidRPr="0064182D" w:rsidRDefault="001D0379" w:rsidP="00EF066B">
            <w:pPr>
              <w:spacing w:line="360" w:lineRule="auto"/>
              <w:rPr>
                <w:rFonts w:ascii="Arial" w:hAnsi="Arial" w:cs="Arial"/>
              </w:rPr>
            </w:pPr>
            <w:r w:rsidRPr="0064182D">
              <w:rPr>
                <w:rFonts w:ascii="Arial" w:hAnsi="Arial" w:cs="Arial"/>
              </w:rPr>
              <w:t xml:space="preserve">The number of cases the observation shares the same </w:t>
            </w:r>
            <w:proofErr w:type="spellStart"/>
            <w:r w:rsidRPr="0064182D">
              <w:rPr>
                <w:rFonts w:ascii="Arial" w:hAnsi="Arial" w:cs="Arial"/>
              </w:rPr>
              <w:t>cohort_ID</w:t>
            </w:r>
            <w:proofErr w:type="spellEnd"/>
            <w:r w:rsidRPr="0064182D">
              <w:rPr>
                <w:rFonts w:ascii="Arial" w:hAnsi="Arial" w:cs="Arial"/>
              </w:rPr>
              <w:t xml:space="preserve"> with other observations.</w:t>
            </w:r>
          </w:p>
        </w:tc>
      </w:tr>
      <w:tr w:rsidR="001D0379" w:rsidRPr="0064182D" w14:paraId="3817548E" w14:textId="77777777" w:rsidTr="00EF066B">
        <w:trPr>
          <w:trHeight w:val="232"/>
        </w:trPr>
        <w:tc>
          <w:tcPr>
            <w:tcW w:w="1659" w:type="pct"/>
          </w:tcPr>
          <w:p w14:paraId="7A7C2913"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within_study_mean_low</w:t>
            </w:r>
            <w:proofErr w:type="spellEnd"/>
          </w:p>
        </w:tc>
        <w:tc>
          <w:tcPr>
            <w:tcW w:w="3341" w:type="pct"/>
          </w:tcPr>
          <w:p w14:paraId="0840C6CD"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lowest acclimation temperature (</w:t>
            </w:r>
            <w:proofErr w:type="spellStart"/>
            <w:r w:rsidRPr="0064182D">
              <w:rPr>
                <w:rFonts w:ascii="Arial" w:hAnsi="Arial" w:cs="Arial"/>
              </w:rPr>
              <w:t>mean_HT_low</w:t>
            </w:r>
            <w:proofErr w:type="spellEnd"/>
            <w:r w:rsidRPr="0064182D">
              <w:rPr>
                <w:rFonts w:ascii="Arial" w:hAnsi="Arial" w:cs="Arial"/>
              </w:rPr>
              <w:t>) for a given study.</w:t>
            </w:r>
          </w:p>
        </w:tc>
      </w:tr>
      <w:tr w:rsidR="001D0379" w:rsidRPr="0064182D" w14:paraId="46BA46D2" w14:textId="77777777" w:rsidTr="00EF066B">
        <w:trPr>
          <w:trHeight w:val="232"/>
        </w:trPr>
        <w:tc>
          <w:tcPr>
            <w:tcW w:w="1659" w:type="pct"/>
            <w:shd w:val="clear" w:color="auto" w:fill="F2F2F2" w:themeFill="background1" w:themeFillShade="F2"/>
          </w:tcPr>
          <w:p w14:paraId="72139A4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within_study_mean_high</w:t>
            </w:r>
            <w:proofErr w:type="spellEnd"/>
          </w:p>
        </w:tc>
        <w:tc>
          <w:tcPr>
            <w:tcW w:w="3341" w:type="pct"/>
            <w:shd w:val="clear" w:color="auto" w:fill="F2F2F2" w:themeFill="background1" w:themeFillShade="F2"/>
          </w:tcPr>
          <w:p w14:paraId="7511CB89"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highest acclimation temperature (</w:t>
            </w:r>
            <w:proofErr w:type="spellStart"/>
            <w:r w:rsidRPr="0064182D">
              <w:rPr>
                <w:rFonts w:ascii="Arial" w:hAnsi="Arial" w:cs="Arial"/>
              </w:rPr>
              <w:t>mean_HT_high</w:t>
            </w:r>
            <w:proofErr w:type="spellEnd"/>
            <w:r w:rsidRPr="0064182D">
              <w:rPr>
                <w:rFonts w:ascii="Arial" w:hAnsi="Arial" w:cs="Arial"/>
              </w:rPr>
              <w:t>) for a given study.</w:t>
            </w:r>
          </w:p>
        </w:tc>
      </w:tr>
      <w:tr w:rsidR="001D0379" w:rsidRPr="0064182D" w14:paraId="522BEFF3" w14:textId="77777777" w:rsidTr="00EF066B">
        <w:trPr>
          <w:trHeight w:val="232"/>
        </w:trPr>
        <w:tc>
          <w:tcPr>
            <w:tcW w:w="1659" w:type="pct"/>
          </w:tcPr>
          <w:p w14:paraId="733BD076" w14:textId="77777777" w:rsidR="001D0379" w:rsidRPr="0064182D" w:rsidRDefault="001D0379" w:rsidP="00EF066B">
            <w:pPr>
              <w:spacing w:line="360" w:lineRule="auto"/>
              <w:rPr>
                <w:rFonts w:ascii="Arial" w:hAnsi="Arial" w:cs="Arial"/>
              </w:rPr>
            </w:pPr>
            <w:proofErr w:type="spellStart"/>
            <w:r w:rsidRPr="0064182D">
              <w:rPr>
                <w:rFonts w:ascii="Arial" w:hAnsi="Arial" w:cs="Arial"/>
              </w:rPr>
              <w:lastRenderedPageBreak/>
              <w:t>within_study_sd_low</w:t>
            </w:r>
            <w:proofErr w:type="spellEnd"/>
          </w:p>
        </w:tc>
        <w:tc>
          <w:tcPr>
            <w:tcW w:w="3341" w:type="pct"/>
          </w:tcPr>
          <w:p w14:paraId="58B92777"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w:t>
            </w:r>
            <w:proofErr w:type="spellStart"/>
            <w:r w:rsidRPr="0064182D">
              <w:rPr>
                <w:rFonts w:ascii="Arial" w:hAnsi="Arial" w:cs="Arial"/>
              </w:rPr>
              <w:t>sd_HT_low</w:t>
            </w:r>
            <w:proofErr w:type="spellEnd"/>
            <w:r w:rsidRPr="0064182D">
              <w:rPr>
                <w:rFonts w:ascii="Arial" w:hAnsi="Arial" w:cs="Arial"/>
              </w:rPr>
              <w:t>) for a given study.</w:t>
            </w:r>
          </w:p>
        </w:tc>
      </w:tr>
      <w:tr w:rsidR="001D0379" w:rsidRPr="0064182D" w14:paraId="0B48093D" w14:textId="77777777" w:rsidTr="00EF066B">
        <w:trPr>
          <w:trHeight w:val="232"/>
        </w:trPr>
        <w:tc>
          <w:tcPr>
            <w:tcW w:w="1659" w:type="pct"/>
            <w:shd w:val="clear" w:color="auto" w:fill="F2F2F2" w:themeFill="background1" w:themeFillShade="F2"/>
          </w:tcPr>
          <w:p w14:paraId="7AA1107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within_study_sd_high</w:t>
            </w:r>
            <w:proofErr w:type="spellEnd"/>
          </w:p>
        </w:tc>
        <w:tc>
          <w:tcPr>
            <w:tcW w:w="3341" w:type="pct"/>
            <w:shd w:val="clear" w:color="auto" w:fill="F2F2F2" w:themeFill="background1" w:themeFillShade="F2"/>
          </w:tcPr>
          <w:p w14:paraId="1000D715"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w:t>
            </w:r>
            <w:proofErr w:type="spellStart"/>
            <w:r w:rsidRPr="0064182D">
              <w:rPr>
                <w:rFonts w:ascii="Arial" w:hAnsi="Arial" w:cs="Arial"/>
              </w:rPr>
              <w:t>sd_HT_high</w:t>
            </w:r>
            <w:proofErr w:type="spellEnd"/>
            <w:r w:rsidRPr="0064182D">
              <w:rPr>
                <w:rFonts w:ascii="Arial" w:hAnsi="Arial" w:cs="Arial"/>
              </w:rPr>
              <w:t>) for a given study.</w:t>
            </w:r>
          </w:p>
        </w:tc>
      </w:tr>
      <w:tr w:rsidR="001D0379" w:rsidRPr="0064182D" w14:paraId="5D9B714E" w14:textId="77777777" w:rsidTr="00EF066B">
        <w:trPr>
          <w:trHeight w:val="232"/>
        </w:trPr>
        <w:tc>
          <w:tcPr>
            <w:tcW w:w="1659" w:type="pct"/>
          </w:tcPr>
          <w:p w14:paraId="65971D02"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between_study_mean_low</w:t>
            </w:r>
            <w:proofErr w:type="spellEnd"/>
          </w:p>
        </w:tc>
        <w:tc>
          <w:tcPr>
            <w:tcW w:w="3341" w:type="pct"/>
          </w:tcPr>
          <w:p w14:paraId="7140CA3D"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lowest acclimation temperature (</w:t>
            </w:r>
            <w:proofErr w:type="spellStart"/>
            <w:r w:rsidRPr="0064182D">
              <w:rPr>
                <w:rFonts w:ascii="Arial" w:hAnsi="Arial" w:cs="Arial"/>
              </w:rPr>
              <w:t>mean_HT_low</w:t>
            </w:r>
            <w:proofErr w:type="spellEnd"/>
            <w:r w:rsidRPr="0064182D">
              <w:rPr>
                <w:rFonts w:ascii="Arial" w:hAnsi="Arial" w:cs="Arial"/>
              </w:rPr>
              <w:t>) across studies.</w:t>
            </w:r>
          </w:p>
        </w:tc>
      </w:tr>
      <w:tr w:rsidR="001D0379" w:rsidRPr="0064182D" w14:paraId="039F4E39" w14:textId="77777777" w:rsidTr="00EF066B">
        <w:trPr>
          <w:trHeight w:val="232"/>
        </w:trPr>
        <w:tc>
          <w:tcPr>
            <w:tcW w:w="1659" w:type="pct"/>
            <w:shd w:val="clear" w:color="auto" w:fill="F2F2F2" w:themeFill="background1" w:themeFillShade="F2"/>
          </w:tcPr>
          <w:p w14:paraId="2F56B3F3"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between_study_mean_high</w:t>
            </w:r>
            <w:proofErr w:type="spellEnd"/>
          </w:p>
        </w:tc>
        <w:tc>
          <w:tcPr>
            <w:tcW w:w="3341" w:type="pct"/>
            <w:shd w:val="clear" w:color="auto" w:fill="F2F2F2" w:themeFill="background1" w:themeFillShade="F2"/>
          </w:tcPr>
          <w:p w14:paraId="2C42395C" w14:textId="77777777" w:rsidR="001D0379" w:rsidRPr="0064182D" w:rsidRDefault="001D0379" w:rsidP="00EF066B">
            <w:pPr>
              <w:spacing w:line="360" w:lineRule="auto"/>
              <w:rPr>
                <w:rFonts w:ascii="Arial" w:hAnsi="Arial" w:cs="Arial"/>
              </w:rPr>
            </w:pPr>
            <w:r w:rsidRPr="0064182D">
              <w:rPr>
                <w:rFonts w:ascii="Arial" w:hAnsi="Arial" w:cs="Arial"/>
              </w:rPr>
              <w:t>The mean heat tolerance at the highest acclimation temperature (</w:t>
            </w:r>
            <w:proofErr w:type="spellStart"/>
            <w:r w:rsidRPr="0064182D">
              <w:rPr>
                <w:rFonts w:ascii="Arial" w:hAnsi="Arial" w:cs="Arial"/>
              </w:rPr>
              <w:t>mean_HT_high</w:t>
            </w:r>
            <w:proofErr w:type="spellEnd"/>
            <w:r w:rsidRPr="0064182D">
              <w:rPr>
                <w:rFonts w:ascii="Arial" w:hAnsi="Arial" w:cs="Arial"/>
              </w:rPr>
              <w:t>) across studies.</w:t>
            </w:r>
          </w:p>
        </w:tc>
      </w:tr>
      <w:tr w:rsidR="001D0379" w:rsidRPr="0064182D" w14:paraId="0E8551BE" w14:textId="77777777" w:rsidTr="00EF066B">
        <w:trPr>
          <w:trHeight w:val="232"/>
        </w:trPr>
        <w:tc>
          <w:tcPr>
            <w:tcW w:w="1659" w:type="pct"/>
          </w:tcPr>
          <w:p w14:paraId="1188A558"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between_study_sd_low</w:t>
            </w:r>
            <w:proofErr w:type="spellEnd"/>
          </w:p>
        </w:tc>
        <w:tc>
          <w:tcPr>
            <w:tcW w:w="3341" w:type="pct"/>
          </w:tcPr>
          <w:p w14:paraId="423BE321"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w:t>
            </w:r>
            <w:proofErr w:type="spellStart"/>
            <w:r w:rsidRPr="0064182D">
              <w:rPr>
                <w:rFonts w:ascii="Arial" w:hAnsi="Arial" w:cs="Arial"/>
              </w:rPr>
              <w:t>sd_HT_low</w:t>
            </w:r>
            <w:proofErr w:type="spellEnd"/>
            <w:r w:rsidRPr="0064182D">
              <w:rPr>
                <w:rFonts w:ascii="Arial" w:hAnsi="Arial" w:cs="Arial"/>
              </w:rPr>
              <w:t>) across studies.</w:t>
            </w:r>
          </w:p>
        </w:tc>
      </w:tr>
      <w:tr w:rsidR="001D0379" w:rsidRPr="0064182D" w14:paraId="500B8217" w14:textId="77777777" w:rsidTr="00EF066B">
        <w:trPr>
          <w:trHeight w:val="232"/>
        </w:trPr>
        <w:tc>
          <w:tcPr>
            <w:tcW w:w="1659" w:type="pct"/>
            <w:shd w:val="clear" w:color="auto" w:fill="F2F2F2" w:themeFill="background1" w:themeFillShade="F2"/>
          </w:tcPr>
          <w:p w14:paraId="2B9D96F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between_study_sd_high</w:t>
            </w:r>
            <w:proofErr w:type="spellEnd"/>
          </w:p>
        </w:tc>
        <w:tc>
          <w:tcPr>
            <w:tcW w:w="3341" w:type="pct"/>
            <w:shd w:val="clear" w:color="auto" w:fill="F2F2F2" w:themeFill="background1" w:themeFillShade="F2"/>
          </w:tcPr>
          <w:p w14:paraId="57B4D991" w14:textId="77777777" w:rsidR="001D0379" w:rsidRPr="0064182D" w:rsidRDefault="001D0379" w:rsidP="00EF066B">
            <w:pPr>
              <w:spacing w:line="360" w:lineRule="auto"/>
              <w:rPr>
                <w:rFonts w:ascii="Arial" w:hAnsi="Arial" w:cs="Arial"/>
              </w:rPr>
            </w:pPr>
            <w:r w:rsidRPr="0064182D">
              <w:rPr>
                <w:rFonts w:ascii="Arial" w:hAnsi="Arial" w:cs="Arial"/>
              </w:rPr>
              <w:t>The mean standard deviation at the lowest acclimation temperature (</w:t>
            </w:r>
            <w:proofErr w:type="spellStart"/>
            <w:r w:rsidRPr="0064182D">
              <w:rPr>
                <w:rFonts w:ascii="Arial" w:hAnsi="Arial" w:cs="Arial"/>
              </w:rPr>
              <w:t>sd_HT_high</w:t>
            </w:r>
            <w:proofErr w:type="spellEnd"/>
            <w:r w:rsidRPr="0064182D">
              <w:rPr>
                <w:rFonts w:ascii="Arial" w:hAnsi="Arial" w:cs="Arial"/>
              </w:rPr>
              <w:t>) across studies.</w:t>
            </w:r>
          </w:p>
        </w:tc>
      </w:tr>
      <w:tr w:rsidR="001D0379" w:rsidRPr="0064182D" w14:paraId="32682DB0" w14:textId="77777777" w:rsidTr="00EF066B">
        <w:trPr>
          <w:trHeight w:val="232"/>
        </w:trPr>
        <w:tc>
          <w:tcPr>
            <w:tcW w:w="1659" w:type="pct"/>
          </w:tcPr>
          <w:p w14:paraId="648A9434" w14:textId="77777777" w:rsidR="001D0379" w:rsidRPr="0064182D" w:rsidRDefault="001D0379" w:rsidP="00EF066B">
            <w:pPr>
              <w:spacing w:line="360" w:lineRule="auto"/>
              <w:rPr>
                <w:rFonts w:ascii="Arial" w:hAnsi="Arial" w:cs="Arial"/>
              </w:rPr>
            </w:pPr>
            <w:r w:rsidRPr="0064182D">
              <w:rPr>
                <w:rFonts w:ascii="Arial" w:hAnsi="Arial" w:cs="Arial"/>
              </w:rPr>
              <w:t>imputed</w:t>
            </w:r>
          </w:p>
        </w:tc>
        <w:tc>
          <w:tcPr>
            <w:tcW w:w="3341" w:type="pct"/>
          </w:tcPr>
          <w:p w14:paraId="336485A7" w14:textId="77777777" w:rsidR="001D0379" w:rsidRPr="0064182D" w:rsidRDefault="001D0379" w:rsidP="00EF066B">
            <w:pPr>
              <w:spacing w:line="360" w:lineRule="auto"/>
              <w:rPr>
                <w:rFonts w:ascii="Arial" w:hAnsi="Arial" w:cs="Arial"/>
              </w:rPr>
            </w:pPr>
            <w:r w:rsidRPr="0064182D">
              <w:rPr>
                <w:rFonts w:ascii="Arial" w:hAnsi="Arial" w:cs="Arial"/>
              </w:rPr>
              <w:t>Whether the standard deviation was presented or calculated from information presented in the original study (“no”) or imputed (“yes”).</w:t>
            </w:r>
          </w:p>
        </w:tc>
      </w:tr>
      <w:tr w:rsidR="001D0379" w:rsidRPr="0064182D" w14:paraId="76D5C8CC" w14:textId="77777777" w:rsidTr="00EF066B">
        <w:trPr>
          <w:trHeight w:val="232"/>
        </w:trPr>
        <w:tc>
          <w:tcPr>
            <w:tcW w:w="1659" w:type="pct"/>
            <w:shd w:val="clear" w:color="auto" w:fill="F2F2F2" w:themeFill="background1" w:themeFillShade="F2"/>
          </w:tcPr>
          <w:p w14:paraId="61AD807E"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imputed_sd_low</w:t>
            </w:r>
            <w:proofErr w:type="spellEnd"/>
          </w:p>
        </w:tc>
        <w:tc>
          <w:tcPr>
            <w:tcW w:w="3341" w:type="pct"/>
            <w:shd w:val="clear" w:color="auto" w:fill="F2F2F2" w:themeFill="background1" w:themeFillShade="F2"/>
          </w:tcPr>
          <w:p w14:paraId="58274D85" w14:textId="77777777" w:rsidR="001D0379" w:rsidRPr="0064182D" w:rsidRDefault="001D0379" w:rsidP="00EF066B">
            <w:pPr>
              <w:spacing w:line="360" w:lineRule="auto"/>
              <w:rPr>
                <w:rFonts w:ascii="Arial" w:hAnsi="Arial" w:cs="Arial"/>
              </w:rPr>
            </w:pPr>
            <w:r w:rsidRPr="0064182D">
              <w:rPr>
                <w:rFonts w:ascii="Arial" w:hAnsi="Arial" w:cs="Arial"/>
              </w:rPr>
              <w:t xml:space="preserve">Imputed or original standard deviation at the lowest acclimation temperature. </w:t>
            </w:r>
          </w:p>
        </w:tc>
      </w:tr>
      <w:tr w:rsidR="001D0379" w:rsidRPr="0064182D" w14:paraId="0BA13612" w14:textId="77777777" w:rsidTr="00EF066B">
        <w:trPr>
          <w:trHeight w:val="232"/>
        </w:trPr>
        <w:tc>
          <w:tcPr>
            <w:tcW w:w="1659" w:type="pct"/>
          </w:tcPr>
          <w:p w14:paraId="02852004"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imputed_sd_high</w:t>
            </w:r>
            <w:proofErr w:type="spellEnd"/>
          </w:p>
        </w:tc>
        <w:tc>
          <w:tcPr>
            <w:tcW w:w="3341" w:type="pct"/>
          </w:tcPr>
          <w:p w14:paraId="4829EE21" w14:textId="77777777" w:rsidR="001D0379" w:rsidRPr="0064182D" w:rsidRDefault="001D0379" w:rsidP="00EF066B">
            <w:pPr>
              <w:spacing w:line="360" w:lineRule="auto"/>
              <w:rPr>
                <w:rFonts w:ascii="Arial" w:hAnsi="Arial" w:cs="Arial"/>
              </w:rPr>
            </w:pPr>
            <w:r w:rsidRPr="0064182D">
              <w:rPr>
                <w:rFonts w:ascii="Arial" w:hAnsi="Arial" w:cs="Arial"/>
              </w:rPr>
              <w:t xml:space="preserve">Imputed or original standard deviation at the highest acclimation temperature. </w:t>
            </w:r>
          </w:p>
        </w:tc>
      </w:tr>
      <w:tr w:rsidR="001D0379" w:rsidRPr="0064182D" w14:paraId="7620F156" w14:textId="77777777" w:rsidTr="00EF066B">
        <w:trPr>
          <w:trHeight w:val="232"/>
        </w:trPr>
        <w:tc>
          <w:tcPr>
            <w:tcW w:w="1659" w:type="pct"/>
            <w:shd w:val="clear" w:color="auto" w:fill="F2F2F2" w:themeFill="background1" w:themeFillShade="F2"/>
          </w:tcPr>
          <w:p w14:paraId="42A3FEFF"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dARR</w:t>
            </w:r>
            <w:proofErr w:type="spellEnd"/>
          </w:p>
        </w:tc>
        <w:tc>
          <w:tcPr>
            <w:tcW w:w="3341" w:type="pct"/>
            <w:shd w:val="clear" w:color="auto" w:fill="F2F2F2" w:themeFill="background1" w:themeFillShade="F2"/>
          </w:tcPr>
          <w:p w14:paraId="287A47CB" w14:textId="77777777" w:rsidR="001D0379" w:rsidRPr="0064182D" w:rsidRDefault="001D0379" w:rsidP="00EF066B">
            <w:pPr>
              <w:spacing w:line="360" w:lineRule="auto"/>
              <w:rPr>
                <w:rFonts w:ascii="Arial" w:hAnsi="Arial" w:cs="Arial"/>
              </w:rPr>
            </w:pPr>
            <w:r w:rsidRPr="0064182D">
              <w:rPr>
                <w:rFonts w:ascii="Arial" w:hAnsi="Arial" w:cs="Arial"/>
              </w:rPr>
              <w:t>Developmental acclimation response ratio. Calculated using Equation 1.</w:t>
            </w:r>
          </w:p>
        </w:tc>
      </w:tr>
      <w:tr w:rsidR="001D0379" w:rsidRPr="0064182D" w14:paraId="4E1DF9D9" w14:textId="77777777" w:rsidTr="00EF066B">
        <w:trPr>
          <w:trHeight w:val="232"/>
        </w:trPr>
        <w:tc>
          <w:tcPr>
            <w:tcW w:w="1659" w:type="pct"/>
          </w:tcPr>
          <w:p w14:paraId="68D77217"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Var_dARR</w:t>
            </w:r>
            <w:proofErr w:type="spellEnd"/>
          </w:p>
        </w:tc>
        <w:tc>
          <w:tcPr>
            <w:tcW w:w="3341" w:type="pct"/>
          </w:tcPr>
          <w:p w14:paraId="2C40D451" w14:textId="77777777" w:rsidR="001D0379" w:rsidRPr="0064182D" w:rsidRDefault="001D0379" w:rsidP="00EF066B">
            <w:pPr>
              <w:spacing w:line="360" w:lineRule="auto"/>
              <w:rPr>
                <w:rFonts w:ascii="Arial" w:hAnsi="Arial" w:cs="Arial"/>
              </w:rPr>
            </w:pPr>
            <w:r w:rsidRPr="0064182D">
              <w:rPr>
                <w:rFonts w:ascii="Arial" w:hAnsi="Arial" w:cs="Arial"/>
              </w:rPr>
              <w:t xml:space="preserve">Sampling variance of </w:t>
            </w:r>
            <w:proofErr w:type="spellStart"/>
            <w:r w:rsidRPr="0064182D">
              <w:rPr>
                <w:rFonts w:ascii="Arial" w:hAnsi="Arial" w:cs="Arial"/>
              </w:rPr>
              <w:t>dARR</w:t>
            </w:r>
            <w:proofErr w:type="spellEnd"/>
            <w:r w:rsidRPr="0064182D">
              <w:rPr>
                <w:rFonts w:ascii="Arial" w:hAnsi="Arial" w:cs="Arial"/>
              </w:rPr>
              <w:t xml:space="preserve">. Calculated using Equations 2, 3, 4, or 5; depending on the nature and dependence of the data (see main text for details). </w:t>
            </w:r>
          </w:p>
        </w:tc>
      </w:tr>
      <w:tr w:rsidR="001D0379" w:rsidRPr="0064182D" w14:paraId="42495E01" w14:textId="77777777" w:rsidTr="00EF066B">
        <w:trPr>
          <w:trHeight w:val="232"/>
        </w:trPr>
        <w:tc>
          <w:tcPr>
            <w:tcW w:w="1659" w:type="pct"/>
            <w:shd w:val="clear" w:color="auto" w:fill="F2F2F2" w:themeFill="background1" w:themeFillShade="F2"/>
          </w:tcPr>
          <w:p w14:paraId="6F06CC2D" w14:textId="77777777" w:rsidR="001D0379" w:rsidRPr="0064182D" w:rsidRDefault="001D0379" w:rsidP="00EF066B">
            <w:pPr>
              <w:spacing w:line="360" w:lineRule="auto"/>
              <w:rPr>
                <w:rFonts w:ascii="Arial" w:hAnsi="Arial" w:cs="Arial"/>
              </w:rPr>
            </w:pPr>
            <w:r w:rsidRPr="0064182D">
              <w:rPr>
                <w:rFonts w:ascii="Arial" w:hAnsi="Arial" w:cs="Arial"/>
              </w:rPr>
              <w:t>precision</w:t>
            </w:r>
          </w:p>
        </w:tc>
        <w:tc>
          <w:tcPr>
            <w:tcW w:w="3341" w:type="pct"/>
            <w:shd w:val="clear" w:color="auto" w:fill="F2F2F2" w:themeFill="background1" w:themeFillShade="F2"/>
          </w:tcPr>
          <w:p w14:paraId="72D3CC16" w14:textId="77777777" w:rsidR="001D0379" w:rsidRPr="0064182D" w:rsidRDefault="001D0379" w:rsidP="00EF066B">
            <w:pPr>
              <w:spacing w:line="360" w:lineRule="auto"/>
              <w:rPr>
                <w:rFonts w:ascii="Arial" w:hAnsi="Arial" w:cs="Arial"/>
              </w:rPr>
            </w:pPr>
            <w:r w:rsidRPr="0064182D">
              <w:rPr>
                <w:rFonts w:ascii="Arial" w:hAnsi="Arial" w:cs="Arial"/>
              </w:rPr>
              <w:t xml:space="preserve">Precision (inverse of the standard error) of </w:t>
            </w:r>
            <w:proofErr w:type="spellStart"/>
            <w:r w:rsidRPr="0064182D">
              <w:rPr>
                <w:rFonts w:ascii="Arial" w:hAnsi="Arial" w:cs="Arial"/>
              </w:rPr>
              <w:t>dARR</w:t>
            </w:r>
            <w:proofErr w:type="spellEnd"/>
            <w:r w:rsidRPr="0064182D">
              <w:rPr>
                <w:rFonts w:ascii="Arial" w:hAnsi="Arial" w:cs="Arial"/>
              </w:rPr>
              <w:t xml:space="preserve"> estimates.</w:t>
            </w:r>
          </w:p>
        </w:tc>
      </w:tr>
      <w:tr w:rsidR="001D0379" w:rsidRPr="0064182D" w14:paraId="61F522E4" w14:textId="77777777" w:rsidTr="00EF066B">
        <w:trPr>
          <w:trHeight w:val="232"/>
        </w:trPr>
        <w:tc>
          <w:tcPr>
            <w:tcW w:w="1659" w:type="pct"/>
            <w:tcBorders>
              <w:bottom w:val="single" w:sz="4" w:space="0" w:color="auto"/>
            </w:tcBorders>
          </w:tcPr>
          <w:p w14:paraId="13A82981" w14:textId="77777777" w:rsidR="001D0379" w:rsidRPr="0064182D" w:rsidRDefault="001D0379" w:rsidP="00EF066B">
            <w:pPr>
              <w:spacing w:line="360" w:lineRule="auto"/>
              <w:rPr>
                <w:rFonts w:ascii="Arial" w:hAnsi="Arial" w:cs="Arial"/>
              </w:rPr>
            </w:pPr>
            <w:proofErr w:type="spellStart"/>
            <w:r w:rsidRPr="0064182D">
              <w:rPr>
                <w:rFonts w:ascii="Arial" w:hAnsi="Arial" w:cs="Arial"/>
              </w:rPr>
              <w:t>is_concern</w:t>
            </w:r>
            <w:proofErr w:type="spellEnd"/>
          </w:p>
        </w:tc>
        <w:tc>
          <w:tcPr>
            <w:tcW w:w="3341" w:type="pct"/>
            <w:tcBorders>
              <w:bottom w:val="single" w:sz="4" w:space="0" w:color="auto"/>
            </w:tcBorders>
          </w:tcPr>
          <w:p w14:paraId="354CE4E0" w14:textId="77777777" w:rsidR="001D0379" w:rsidRPr="0064182D" w:rsidRDefault="001D0379" w:rsidP="00EF066B">
            <w:pPr>
              <w:spacing w:line="360" w:lineRule="auto"/>
              <w:rPr>
                <w:rFonts w:ascii="Arial" w:hAnsi="Arial" w:cs="Arial"/>
              </w:rPr>
            </w:pPr>
            <w:r w:rsidRPr="0064182D">
              <w:rPr>
                <w:rFonts w:ascii="Arial" w:hAnsi="Arial" w:cs="Arial"/>
              </w:rPr>
              <w:t xml:space="preserve">Whether the data has a risk of bias. Factor with two levels: “yes” or “no”. </w:t>
            </w:r>
          </w:p>
        </w:tc>
      </w:tr>
    </w:tbl>
    <w:p w14:paraId="382FBC4B" w14:textId="77777777" w:rsidR="005873A5" w:rsidRDefault="005873A5"/>
    <w:sectPr w:rsidR="0058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43"/>
    <w:rsid w:val="000C0966"/>
    <w:rsid w:val="000C7E8E"/>
    <w:rsid w:val="000E514D"/>
    <w:rsid w:val="001D0379"/>
    <w:rsid w:val="001F60EC"/>
    <w:rsid w:val="001F7975"/>
    <w:rsid w:val="0024309A"/>
    <w:rsid w:val="00264401"/>
    <w:rsid w:val="00272EA7"/>
    <w:rsid w:val="0027778E"/>
    <w:rsid w:val="002B0C4D"/>
    <w:rsid w:val="002B29FE"/>
    <w:rsid w:val="002D2408"/>
    <w:rsid w:val="002D585B"/>
    <w:rsid w:val="00364443"/>
    <w:rsid w:val="00365E16"/>
    <w:rsid w:val="003779B0"/>
    <w:rsid w:val="003C4852"/>
    <w:rsid w:val="003F5DFE"/>
    <w:rsid w:val="00413F83"/>
    <w:rsid w:val="00451F08"/>
    <w:rsid w:val="004F6226"/>
    <w:rsid w:val="00504217"/>
    <w:rsid w:val="00533C56"/>
    <w:rsid w:val="005873A5"/>
    <w:rsid w:val="005A4BC0"/>
    <w:rsid w:val="005C10EF"/>
    <w:rsid w:val="005C627C"/>
    <w:rsid w:val="00626733"/>
    <w:rsid w:val="00655A58"/>
    <w:rsid w:val="006E71CF"/>
    <w:rsid w:val="007454EB"/>
    <w:rsid w:val="00867B14"/>
    <w:rsid w:val="00883C31"/>
    <w:rsid w:val="008D44F6"/>
    <w:rsid w:val="008E1FD7"/>
    <w:rsid w:val="00940E44"/>
    <w:rsid w:val="00987589"/>
    <w:rsid w:val="00994A48"/>
    <w:rsid w:val="00A67362"/>
    <w:rsid w:val="00AB2CEC"/>
    <w:rsid w:val="00AE53D8"/>
    <w:rsid w:val="00AF58E7"/>
    <w:rsid w:val="00B01743"/>
    <w:rsid w:val="00B156B2"/>
    <w:rsid w:val="00B239A7"/>
    <w:rsid w:val="00BB40A8"/>
    <w:rsid w:val="00BF2035"/>
    <w:rsid w:val="00C64A99"/>
    <w:rsid w:val="00C65E10"/>
    <w:rsid w:val="00C867A0"/>
    <w:rsid w:val="00CA6A8B"/>
    <w:rsid w:val="00CE2400"/>
    <w:rsid w:val="00D628E2"/>
    <w:rsid w:val="00D765B6"/>
    <w:rsid w:val="00DA1356"/>
    <w:rsid w:val="00DB1BF2"/>
    <w:rsid w:val="00E17894"/>
    <w:rsid w:val="00E54D3B"/>
    <w:rsid w:val="00EA4A8E"/>
    <w:rsid w:val="00EE6B33"/>
    <w:rsid w:val="00F03C02"/>
    <w:rsid w:val="00F313F4"/>
    <w:rsid w:val="00F53E7E"/>
    <w:rsid w:val="00F85559"/>
    <w:rsid w:val="00FC3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BE91"/>
  <w15:chartTrackingRefBased/>
  <w15:docId w15:val="{1BB8FD2F-8448-4F3F-B9FD-671AE57C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4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Pottier</dc:creator>
  <cp:keywords/>
  <dc:description/>
  <cp:lastModifiedBy>Patrice Pottier</cp:lastModifiedBy>
  <cp:revision>64</cp:revision>
  <dcterms:created xsi:type="dcterms:W3CDTF">2021-07-21T06:24:00Z</dcterms:created>
  <dcterms:modified xsi:type="dcterms:W3CDTF">2022-05-03T00:36:00Z</dcterms:modified>
</cp:coreProperties>
</file>