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00" w:after="0"/>
      </w:pP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4F46E5"/>
          <w:sz w:val="88"/>
          <w:szCs w:val="88"/>
        </w:rPr>
        <w:t xml:space="preserve">AURA</w:t>
      </w:r>
      <w:r>
        <w:rPr>
          <w:rFonts w:ascii="Arial" w:cs="Arial" w:eastAsia="Arial" w:hAnsi="Arial"/>
          <w:b/>
          <w:bCs/>
          <w:color w:val="06B6D4"/>
          <w:sz w:val="88"/>
          <w:szCs w:val="88"/>
        </w:rPr>
        <w:t xml:space="preserve">DIFF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475569"/>
          <w:sz w:val="30"/>
          <w:szCs w:val="30"/>
        </w:rPr>
        <w:t xml:space="preserve">Revised Implementation Plan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Batch-First Edition  ·  v2.1</w:t>
      </w:r>
    </w:p>
    <w:p>
      <w:pPr>
        <w:pBdr>
          <w:bottom w:val="single" w:color="4F46E5" w:sz="6" w:space="8"/>
        </w:pBdr>
        <w:spacing w:before="0" w:after="50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Incorporating all SOP v2.0 corrections, gap-fills, and priority sequencing</w:t>
      </w:r>
    </w:p>
    <w:p>
      <w:pPr>
        <w:spacing w:before="120" w:after="80"/>
        <w:jc w:val="center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Priority Order of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EF4444" w:sz="1"/>
              <w:left w:val="single" w:color="EF4444" w:sz="1"/>
              <w:bottom w:val="single" w:color="EF4444" w:sz="1"/>
              <w:right w:val="single" w:color="EF4444" w:sz="1"/>
            </w:tcBorders>
            <w:shd w:fill="FFF1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9"/>
                <w:szCs w:val="19"/>
              </w:rPr>
              <w:t xml:space="preserve">① PHASE 1 — Batch Core (§5)</w:t>
            </w:r>
          </w:p>
        </w:tc>
        <w:tc>
          <w:tcPr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FF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② PHASE 2 — Frontend &amp; SEO</w:t>
            </w:r>
          </w:p>
        </w:tc>
        <w:tc>
          <w:tcPr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③ PHASE 3 — Infra &amp; Scaling</w:t>
            </w:r>
          </w:p>
        </w:tc>
      </w:tr>
    </w:tbl>
    <w:p>
      <w:pPr>
        <w:spacing w:before="0" w:after="80"/>
      </w:pP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Team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P. Sandeep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Mahathi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Lokesh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Pramod</w:t>
            </w:r>
          </w:p>
        </w:tc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Institution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Vignan Institute of Technology &amp; Science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Dept. of Computer Science &amp; Engineering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B.Tech CSE  ·  2nd Year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3730A3"/>
          <w:sz w:val="38"/>
          <w:szCs w:val="38"/>
        </w:rPr>
        <w:t xml:space="preserve">§0  What Changed From the Original Plan</w:t>
      </w:r>
    </w:p>
    <w:p>
      <w:pPr>
        <w:spacing w:before="60" w:after="10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section documents every correction, addition, and structural change made relative to the original plan. Use it as a quick diff before briefing any AI agent.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0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 Plan Said</w:t>
            </w:r>
          </w:p>
        </w:tc>
        <w:tc>
          <w:tcPr>
            <w:tcW w:type="dxa" w:w="336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Revised Plan Corrects To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next.config.ts</w:t>
            </w:r>
          </w:p>
        </w:tc>
        <w:tc>
          <w:tcPr>
            <w:tcW w:type="dxa" w:w="3000"/>
            <w:tcBorders>
              <w:top w:val="single" w:color="FECACA" w:sz="1"/>
              <w:left w:val="single" w:color="FECACA" w:sz="1"/>
              <w:bottom w:val="single" w:color="FECACA" w:sz="1"/>
              <w:right w:val="single" w:color="FECACA" w:sz="1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F4444"/>
                <w:sz w:val="22"/>
                <w:szCs w:val="22"/>
              </w:rPr>
              <w:t xml:space="preserve">Not mentioned</w:t>
            </w:r>
          </w:p>
        </w:tc>
        <w:tc>
          <w:tcPr>
            <w:tcW w:type="dxa" w:w="3360"/>
            <w:tcBorders>
              <w:top w:val="single" w:color="A7F3D0" w:sz="1"/>
              <w:left w:val="single" w:color="A7F3D0" w:sz="1"/>
              <w:bottom w:val="single" w:color="A7F3D0" w:sz="1"/>
              <w:right w:val="single" w:color="A7F3D0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65F46"/>
                <w:sz w:val="22"/>
                <w:szCs w:val="22"/>
              </w:rPr>
              <w:t xml:space="preserve">[NEW] required — env vars + CORS proxy to FastAPI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3000"/>
            <w:tcBorders>
              <w:top w:val="single" w:color="FECACA" w:sz="1"/>
              <w:left w:val="single" w:color="FECACA" w:sz="1"/>
              <w:bottom w:val="single" w:color="FECACA" w:sz="1"/>
              <w:right w:val="single" w:color="FECACA" w:sz="1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F4444"/>
                <w:sz w:val="22"/>
                <w:szCs w:val="22"/>
              </w:rPr>
              <w:t xml:space="preserve">Not mentioned</w:t>
            </w:r>
          </w:p>
        </w:tc>
        <w:tc>
          <w:tcPr>
            <w:tcW w:type="dxa" w:w="3360"/>
            <w:tcBorders>
              <w:top w:val="single" w:color="A7F3D0" w:sz="1"/>
              <w:left w:val="single" w:color="A7F3D0" w:sz="1"/>
              <w:bottom w:val="single" w:color="A7F3D0" w:sz="1"/>
              <w:right w:val="single" w:color="A7F3D0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65F46"/>
                <w:sz w:val="22"/>
                <w:szCs w:val="22"/>
              </w:rPr>
              <w:t xml:space="preserve">[MODIFY] pin websockets==12.0, httpx==0.27.0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/compare-batch</w:t>
            </w:r>
          </w:p>
        </w:tc>
        <w:tc>
          <w:tcPr>
            <w:tcW w:type="dxa" w:w="3000"/>
            <w:tcBorders>
              <w:top w:val="single" w:color="FECACA" w:sz="1"/>
              <w:left w:val="single" w:color="FECACA" w:sz="1"/>
              <w:bottom w:val="single" w:color="FECACA" w:sz="1"/>
              <w:right w:val="single" w:color="FECACA" w:sz="1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F4444"/>
                <w:sz w:val="22"/>
                <w:szCs w:val="22"/>
              </w:rPr>
              <w:t xml:space="preserve">Use asyncio.gather over /compare</w:t>
            </w:r>
          </w:p>
        </w:tc>
        <w:tc>
          <w:tcPr>
            <w:tcW w:type="dxa" w:w="3360"/>
            <w:tcBorders>
              <w:top w:val="single" w:color="A7F3D0" w:sz="1"/>
              <w:left w:val="single" w:color="A7F3D0" w:sz="1"/>
              <w:bottom w:val="single" w:color="A7F3D0" w:sz="1"/>
              <w:right w:val="single" w:color="A7F3D0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65F46"/>
                <w:sz w:val="22"/>
                <w:szCs w:val="22"/>
              </w:rPr>
              <w:t xml:space="preserve">Call algorithm functions directly, NEVER loop the /compare handler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WebSocket auth</w:t>
            </w:r>
          </w:p>
        </w:tc>
        <w:tc>
          <w:tcPr>
            <w:tcW w:type="dxa" w:w="3000"/>
            <w:tcBorders>
              <w:top w:val="single" w:color="FECACA" w:sz="1"/>
              <w:left w:val="single" w:color="FECACA" w:sz="1"/>
              <w:bottom w:val="single" w:color="FECACA" w:sz="1"/>
              <w:right w:val="single" w:color="FECACA" w:sz="1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F4444"/>
                <w:sz w:val="22"/>
                <w:szCs w:val="22"/>
              </w:rPr>
              <w:t xml:space="preserve">No auth specified</w:t>
            </w:r>
          </w:p>
        </w:tc>
        <w:tc>
          <w:tcPr>
            <w:tcW w:type="dxa" w:w="3360"/>
            <w:tcBorders>
              <w:top w:val="single" w:color="A7F3D0" w:sz="1"/>
              <w:left w:val="single" w:color="A7F3D0" w:sz="1"/>
              <w:bottom w:val="single" w:color="A7F3D0" w:sz="1"/>
              <w:right w:val="single" w:color="A7F3D0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65F46"/>
                <w:sz w:val="22"/>
                <w:szCs w:val="22"/>
              </w:rPr>
              <w:t xml:space="preserve">Token param: /ws/batch-progress?token=SESSION_TOKEN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StudentDetailPanel tab 2</w:t>
            </w:r>
          </w:p>
        </w:tc>
        <w:tc>
          <w:tcPr>
            <w:tcW w:type="dxa" w:w="3000"/>
            <w:tcBorders>
              <w:top w:val="single" w:color="FECACA" w:sz="1"/>
              <w:left w:val="single" w:color="FECACA" w:sz="1"/>
              <w:bottom w:val="single" w:color="FECACA" w:sz="1"/>
              <w:right w:val="single" w:color="FECACA" w:sz="1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F4444"/>
                <w:sz w:val="22"/>
                <w:szCs w:val="22"/>
              </w:rPr>
              <w:t xml:space="preserve">'Imports SplitView.tsx'</w:t>
            </w:r>
          </w:p>
        </w:tc>
        <w:tc>
          <w:tcPr>
            <w:tcW w:type="dxa" w:w="3360"/>
            <w:tcBorders>
              <w:top w:val="single" w:color="A7F3D0" w:sz="1"/>
              <w:left w:val="single" w:color="A7F3D0" w:sz="1"/>
              <w:bottom w:val="single" w:color="A7F3D0" w:sz="1"/>
              <w:right w:val="single" w:color="A7F3D0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65F46"/>
                <w:sz w:val="22"/>
                <w:szCs w:val="22"/>
              </w:rPr>
              <w:t xml:space="preserve">Explicitly maps PairScore.highlights → SplitView highlightData prop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BatchUploadZone</w:t>
            </w:r>
          </w:p>
        </w:tc>
        <w:tc>
          <w:tcPr>
            <w:tcW w:type="dxa" w:w="3000"/>
            <w:tcBorders>
              <w:top w:val="single" w:color="FECACA" w:sz="1"/>
              <w:left w:val="single" w:color="FECACA" w:sz="1"/>
              <w:bottom w:val="single" w:color="FECACA" w:sz="1"/>
              <w:right w:val="single" w:color="FECACA" w:sz="1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F4444"/>
                <w:sz w:val="22"/>
                <w:szCs w:val="22"/>
              </w:rPr>
              <w:t xml:space="preserve">Embedded in batch/page.tsx</w:t>
            </w:r>
          </w:p>
        </w:tc>
        <w:tc>
          <w:tcPr>
            <w:tcW w:type="dxa" w:w="3360"/>
            <w:tcBorders>
              <w:top w:val="single" w:color="A7F3D0" w:sz="1"/>
              <w:left w:val="single" w:color="A7F3D0" w:sz="1"/>
              <w:bottom w:val="single" w:color="A7F3D0" w:sz="1"/>
              <w:right w:val="single" w:color="A7F3D0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65F46"/>
                <w:sz w:val="22"/>
                <w:szCs w:val="22"/>
              </w:rPr>
              <w:t xml:space="preserve">Extracted to components/batch/BatchUploadZone.tsx (separate component)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MAX_BATCH_FILES</w:t>
            </w:r>
          </w:p>
        </w:tc>
        <w:tc>
          <w:tcPr>
            <w:tcW w:type="dxa" w:w="3000"/>
            <w:tcBorders>
              <w:top w:val="single" w:color="FECACA" w:sz="1"/>
              <w:left w:val="single" w:color="FECACA" w:sz="1"/>
              <w:bottom w:val="single" w:color="FECACA" w:sz="1"/>
              <w:right w:val="single" w:color="FECACA" w:sz="1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F4444"/>
                <w:sz w:val="22"/>
                <w:szCs w:val="22"/>
              </w:rPr>
              <w:t xml:space="preserve">Hardcoded 30</w:t>
            </w:r>
          </w:p>
        </w:tc>
        <w:tc>
          <w:tcPr>
            <w:tcW w:type="dxa" w:w="3360"/>
            <w:tcBorders>
              <w:top w:val="single" w:color="A7F3D0" w:sz="1"/>
              <w:left w:val="single" w:color="A7F3D0" w:sz="1"/>
              <w:bottom w:val="single" w:color="A7F3D0" w:sz="1"/>
              <w:right w:val="single" w:color="A7F3D0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65F46"/>
                <w:sz w:val="22"/>
                <w:szCs w:val="22"/>
              </w:rPr>
              <w:t xml:space="preserve">Env var MAX_BATCH_FILES=30 in .env.local and FastAPI settings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Weight sum test</w:t>
            </w:r>
          </w:p>
        </w:tc>
        <w:tc>
          <w:tcPr>
            <w:tcW w:type="dxa" w:w="3000"/>
            <w:tcBorders>
              <w:top w:val="single" w:color="FECACA" w:sz="1"/>
              <w:left w:val="single" w:color="FECACA" w:sz="1"/>
              <w:bottom w:val="single" w:color="FECACA" w:sz="1"/>
              <w:right w:val="single" w:color="FECACA" w:sz="1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F4444"/>
                <w:sz w:val="22"/>
                <w:szCs w:val="22"/>
              </w:rPr>
              <w:t xml:space="preserve">Not in verification plan</w:t>
            </w:r>
          </w:p>
        </w:tc>
        <w:tc>
          <w:tcPr>
            <w:tcW w:type="dxa" w:w="3360"/>
            <w:tcBorders>
              <w:top w:val="single" w:color="A7F3D0" w:sz="1"/>
              <w:left w:val="single" w:color="A7F3D0" w:sz="1"/>
              <w:bottom w:val="single" w:color="A7F3D0" w:sz="1"/>
              <w:right w:val="single" w:color="A7F3D0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65F46"/>
                <w:sz w:val="22"/>
                <w:szCs w:val="22"/>
              </w:rPr>
              <w:t xml:space="preserve">Unit test tests/test_weight_sum.py added to verification checklist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Error boundary</w:t>
            </w:r>
          </w:p>
        </w:tc>
        <w:tc>
          <w:tcPr>
            <w:tcW w:type="dxa" w:w="3000"/>
            <w:tcBorders>
              <w:top w:val="single" w:color="FECACA" w:sz="1"/>
              <w:left w:val="single" w:color="FECACA" w:sz="1"/>
              <w:bottom w:val="single" w:color="FECACA" w:sz="1"/>
              <w:right w:val="single" w:color="FECACA" w:sz="1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F4444"/>
                <w:sz w:val="22"/>
                <w:szCs w:val="22"/>
              </w:rPr>
              <w:t xml:space="preserve">Not mentioned</w:t>
            </w:r>
          </w:p>
        </w:tc>
        <w:tc>
          <w:tcPr>
            <w:tcW w:type="dxa" w:w="3360"/>
            <w:tcBorders>
              <w:top w:val="single" w:color="A7F3D0" w:sz="1"/>
              <w:left w:val="single" w:color="A7F3D0" w:sz="1"/>
              <w:bottom w:val="single" w:color="A7F3D0" w:sz="1"/>
              <w:right w:val="single" w:color="A7F3D0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65F46"/>
                <w:sz w:val="22"/>
                <w:szCs w:val="22"/>
              </w:rPr>
              <w:t xml:space="preserve">BatchErrorBoundary.tsx wrapping StudentMatrix to prevent full-page crash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Firebase stub</w:t>
            </w:r>
          </w:p>
        </w:tc>
        <w:tc>
          <w:tcPr>
            <w:tcW w:type="dxa" w:w="3000"/>
            <w:tcBorders>
              <w:top w:val="single" w:color="FECACA" w:sz="1"/>
              <w:left w:val="single" w:color="FECACA" w:sz="1"/>
              <w:bottom w:val="single" w:color="FECACA" w:sz="1"/>
              <w:right w:val="single" w:color="FECACA" w:sz="1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F4444"/>
                <w:sz w:val="22"/>
                <w:szCs w:val="22"/>
              </w:rPr>
              <w:t xml:space="preserve">Minimal mention</w:t>
            </w:r>
          </w:p>
        </w:tc>
        <w:tc>
          <w:tcPr>
            <w:tcW w:type="dxa" w:w="3360"/>
            <w:tcBorders>
              <w:top w:val="single" w:color="A7F3D0" w:sz="1"/>
              <w:left w:val="single" w:color="A7F3D0" w:sz="1"/>
              <w:bottom w:val="single" w:color="A7F3D0" w:sz="1"/>
              <w:right w:val="single" w:color="A7F3D0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65F46"/>
                <w:sz w:val="22"/>
                <w:szCs w:val="22"/>
              </w:rPr>
              <w:t xml:space="preserve">firebase.ts has full typed method stubs so TS compiler catches mismatches</w:t>
            </w:r>
          </w:p>
        </w:tc>
      </w:tr>
    </w:tbl>
    <w:p>
      <w:pPr>
        <w:spacing w:before="0" w:after="80"/>
      </w:pPr>
    </w:p>
    <w:p>
      <w:pPr>
        <w:spacing w:before="0" w:after="80"/>
      </w:pPr>
    </w:p>
    <w:p>
      <w:r>
        <w:br w:type="page"/>
      </w:r>
    </w:p>
    <w:p>
      <w:pPr>
        <w:pStyle w:val="Heading1"/>
        <w:pBdr>
          <w:bottom w:val="single" w:color="4F46E5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3730A3"/>
          <w:sz w:val="38"/>
          <w:szCs w:val="38"/>
        </w:rPr>
        <w:t xml:space="preserve">PHASE 1 — Batch Core Feature  [HIGHEST PRIORITY]</w:t>
      </w:r>
    </w:p>
    <w:p>
      <w:pPr>
        <w:spacing w:before="60" w:after="10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items in Phase 1 must be completed and verified before Phase 2 begins. These items are interdependent — back-end first, then API layer, then UI.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Borders>
              <w:top w:val="single" w:color="EF4444" w:sz="1"/>
              <w:left w:val="single" w:color="EF4444" w:sz="1"/>
              <w:bottom w:val="single" w:color="EF4444" w:sz="1"/>
              <w:right w:val="single" w:color="EF4444" w:sz="1"/>
            </w:tcBorders>
            <w:shd w:fill="FFF1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9"/>
                <w:szCs w:val="19"/>
              </w:rPr>
              <w:t xml:space="preserve">P1-A  Backend Schemas</w:t>
            </w:r>
          </w:p>
        </w:tc>
        <w:tc>
          <w:tcPr>
            <w:tcBorders>
              <w:top w:val="single" w:color="EF4444" w:sz="1"/>
              <w:left w:val="single" w:color="EF4444" w:sz="1"/>
              <w:bottom w:val="single" w:color="EF4444" w:sz="1"/>
              <w:right w:val="single" w:color="EF4444" w:sz="1"/>
            </w:tcBorders>
            <w:shd w:fill="FFF1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9"/>
                <w:szCs w:val="19"/>
              </w:rPr>
              <w:t xml:space="preserve">P1-B  FastAPI Endpoints</w:t>
            </w:r>
          </w:p>
        </w:tc>
        <w:tc>
          <w:tcPr>
            <w:tcBorders>
              <w:top w:val="single" w:color="EF4444" w:sz="1"/>
              <w:left w:val="single" w:color="EF4444" w:sz="1"/>
              <w:bottom w:val="single" w:color="EF4444" w:sz="1"/>
              <w:right w:val="single" w:color="EF4444" w:sz="1"/>
            </w:tcBorders>
            <w:shd w:fill="FFF1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9"/>
                <w:szCs w:val="19"/>
              </w:rPr>
              <w:t xml:space="preserve">P1-C  Next.js Config</w:t>
            </w:r>
          </w:p>
        </w:tc>
        <w:tc>
          <w:tcPr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FF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P1-D  API Routes</w:t>
            </w:r>
          </w:p>
        </w:tc>
        <w:tc>
          <w:tcPr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FF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P1-E  UI Components</w:t>
            </w:r>
          </w:p>
        </w:tc>
        <w:tc>
          <w:tcPr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FF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P1-F  Batch Page</w:t>
            </w:r>
          </w:p>
        </w:tc>
      </w:tr>
    </w:tbl>
    <w:p>
      <w:pPr>
        <w:spacing w:before="0" w:after="80"/>
      </w:pPr>
    </w:p>
    <w:p>
      <w:pPr>
        <w:spacing w:before="0" w:after="80"/>
      </w:pPr>
    </w:p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P1-A  [MODIFY] backend/models/schemas.py</w:t>
      </w:r>
    </w:p>
    <w:p>
      <w:pPr>
        <w:spacing w:before="60" w:after="10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the four new Pydantic models below. Place them AFTER the existing ComparisonResponse class. Do NOT modify any existing class.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F46E5"/>
                <w:sz w:val="24"/>
                <w:szCs w:val="24"/>
              </w:rPr>
              <w:t xml:space="preserve">Exact schema additions — copy verbatim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class StudentMeta(BaseModel):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    student_index: int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    name: str          # derived from filename, e.g. 'sandeep' from 'sandeep.py'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    filename: str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class PairScore(BaseModel):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    winnowing_score: float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    jaccard_score: float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    semantic_score: float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    total_score: float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    highlights: List[HighlightInfo]  # reuse existing HighlightInfo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class StudentSummary(BaseModel):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    student_index: int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    max_score: float    # highest pairwise total_score against any peer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    avg_score: float    # mean of all pairwise total_scores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    risk_level: str     # 'Low'|'Medium'|'High'|'Critical'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class BatchComparisonResponse(BaseModel):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    students: List[StudentMeta]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    matrix: List[List[Optional[PairScore]]]   # n×n; None on diagonal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    summary: List[StudentSummary]              # sorted by max_score desc</w:t>
            </w:r>
          </w:p>
        </w:tc>
      </w:tr>
    </w:tbl>
    <w:p>
      <w:pPr>
        <w:spacing w:before="0" w:after="80"/>
      </w:pPr>
    </w:p>
    <w:p>
      <w:pPr>
        <w:spacing w:before="60" w:after="10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Risk level thresholds for StudentSummary (implement in a helper function, not inline):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max_score &lt; 0.30  →  'Low'  (green)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max_score 0.30–0.60  →  'Medium'  (yellow)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max_score 0.61–0.79  →  'High'  (orange)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max_score &gt;= 0.80  →  'Critical'  (red)</w:t>
      </w:r>
    </w:p>
    <w:p>
      <w:pPr>
        <w:spacing w:before="0" w:after="80"/>
      </w:pPr>
    </w:p>
    <w:p>
      <w:pPr>
        <w:spacing w:before="0" w:after="80"/>
      </w:pPr>
    </w:p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P1-B  [MODIFY] backend/main.py</w:t>
      </w:r>
    </w:p>
    <w:p>
      <w:pPr>
        <w:spacing w:before="60" w:after="10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three items to main.py: a startup model-load event, the /compare-batch POST endpoint, and the /ws/batch-progress WebSocket endpoint.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ECACA" w:sz="1"/>
              <w:left w:val="single" w:color="FECACA" w:sz="1"/>
              <w:bottom w:val="single" w:color="FECACA" w:sz="1"/>
              <w:right w:val="single" w:color="FECACA" w:sz="1"/>
            </w:tcBorders>
            <w:shd w:fill="FFF1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EF4444"/>
                <w:sz w:val="24"/>
                <w:szCs w:val="24"/>
              </w:rPr>
              <w:t xml:space="preserve">⚠️  CRITICAL — Do NOT loop /compare. Call algorithm functions directly.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WRONG (never do this):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for i, j in pairs: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    result = await compare(file_i, file_j)   # &lt;-- loops the HTTP handler, WRONG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# CORRECT — import and call the algorithm functions directly: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7C3AED"/>
                <w:sz w:val="19"/>
                <w:szCs w:val="19"/>
              </w:rPr>
              <w:t xml:space="preserve">from algorithms.winnowing  import compute as winnowing_compare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7C3AED"/>
                <w:sz w:val="19"/>
                <w:szCs w:val="19"/>
              </w:rPr>
              <w:t xml:space="preserve">from algorithms.structural import compute as structural_compare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7C3AED"/>
                <w:sz w:val="19"/>
                <w:szCs w:val="19"/>
              </w:rPr>
              <w:t xml:space="preserve">from algorithms.semantic   import compute as semantic_compare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async def _run_pair(text_a, text_b, type_a, type_b):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    loop = asyncio.get_event_loop()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    w = await loop.run_in_executor(pool, winnowing_compare,  text_a, text_b)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    s = await loop.run_in_executor(pool, structural_compare, text_a, text_b, type_a, type_b)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    e = await loop.run_in_executor(pool, semantic_compare,   text_a, text_b)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    total = _aggregate(w, s, e, type_a)   # existing weight logic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    return PairScore(winnowing_score=w, jaccard_score=s, semantic_score=e,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                     total_score=total, highlights=_get_highlights(text_a,text_b))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7F3D0" w:sz="1"/>
              <w:left w:val="single" w:color="A7F3D0" w:sz="1"/>
              <w:bottom w:val="single" w:color="A7F3D0" w:sz="1"/>
              <w:right w:val="single" w:color="A7F3D0" w:sz="1"/>
            </w:tcBorders>
            <w:shd w:fill="ECFD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0B981"/>
                <w:sz w:val="24"/>
                <w:szCs w:val="24"/>
              </w:rPr>
              <w:t xml:space="preserve">/compare-batch endpoint specification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@app.post('/compare-batch', response_model=BatchComparisonResponse)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7C3AED"/>
                <w:sz w:val="19"/>
                <w:szCs w:val="19"/>
              </w:rPr>
              <w:t xml:space="preserve">async def compare_batch(files: List[UploadFile] = File(...)):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  # Guard: 2 &lt;= n &lt;= MAX_BATCH_FILES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    n = len(files)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    if n &lt; 2 or n &gt; int(os.getenv('MAX_BATCH_FILES', 30)):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        raise HTTPException(400, detail='Requires 2–30 files')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  # 1. Parse all files (reuse existing parse_file() helper)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    parsed = [parse_file(f) for f in files]   # (text, file_type) tuples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    students = [StudentMeta(student_index=i,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                 name=_name_from_filename(files[i].filename),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                 filename=files[i].filename) for i in range(n)]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  # 2. Generate all unique pairs and run concurrently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    pairs = list(itertools.combinations(range(n), 2))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    tasks = [_run_pair(*parsed[i], *parsed[j]) for i,j in pairs]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    results = await asyncio.gather(*tasks)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  # 3. Fill n×n matrix (None on diagonal)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    matrix = [[None]*n for _ in range(n)]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    for (i,j), res in zip(pairs, results):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        matrix[i][j] = res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        matrix[j][i] = res   # symmetric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  # 4. Build summary sorted by max_score desc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    summary = sorted([_build_summary(i, matrix, n) for i in range(n)],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                     key=lambda s: s.max_score, reverse=True)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    return BatchComparisonResponse(students=students, matrix=matrix, summary=summary)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DE68A" w:sz="1"/>
              <w:left w:val="single" w:color="FDE68A" w:sz="1"/>
              <w:bottom w:val="single" w:color="FDE68A" w:sz="1"/>
              <w:right w:val="single" w:color="FDE68A" w:sz="1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59E0B"/>
                <w:sz w:val="24"/>
                <w:szCs w:val="24"/>
              </w:rPr>
              <w:t xml:space="preserve">/ws/batch-progress WebSocket specification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# Token validation guard (prevents unauthenticated connections)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@app.websocket('/ws/batch-progress')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7C3AED"/>
                <w:sz w:val="19"/>
                <w:szCs w:val="19"/>
              </w:rPr>
              <w:t xml:space="preserve">async def batch_progress_ws(ws: WebSocket, token: str = Query(...)):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    if not _validate_session_token(token):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        await ws.close(code=1008)   # Policy Violation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        return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    await ws.accept()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  # Client sends: { 'session_id': str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  # Server emits: { 'completed': int, 'total': int, 'current_pair': [i,j]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  # Use asyncio.Queue stored in a module-level dict keyed by session_id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  # _run_pair() puts progress updates into the queue while processing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    ...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Add to requirements.txt: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# websockets==12.0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# python-jose==3.3.0   (for token validation)</w:t>
            </w:r>
          </w:p>
        </w:tc>
      </w:tr>
    </w:tbl>
    <w:p>
      <w:pPr>
        <w:spacing w:before="0" w:after="80"/>
      </w:pPr>
    </w:p>
    <w:p>
      <w:pPr>
        <w:spacing w:before="60" w:after="10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Additional required additions to main.py: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Import: import itertools, asyncio, os, concurrent.futures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Startup event: load sentence-transformers model once into module-level variable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Thread pool: pool = concurrent.futures.ThreadPoolExecutor(max_workers=4) at module level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Helper _name_from_filename(filename): strip extension, replace underscores/hyphens with spaces, title-case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Helper _validate_session_token(token): check against a simple env-var secret for now (BATCH_WS_SECRET)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Helper _build_summary(i, matrix, n): compute max_score, avg_score, risk_level for student i</w:t>
      </w:r>
    </w:p>
    <w:p>
      <w:pPr>
        <w:spacing w:before="0" w:after="80"/>
      </w:pPr>
    </w:p>
    <w:p>
      <w:pPr>
        <w:spacing w:before="0" w:after="80"/>
      </w:pPr>
    </w:p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P1-C  [NEW] frontend/next.config.ts  ← was missing from original plan</w:t>
      </w:r>
    </w:p>
    <w:p>
      <w:pPr>
        <w:spacing w:before="60" w:after="10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file is required for environment variable exposure, the FastAPI proxy (prevents CORS in production), and the image domain allowlist.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F46E5"/>
                <w:sz w:val="24"/>
                <w:szCs w:val="24"/>
              </w:rPr>
              <w:t xml:space="preserve">next.config.ts — complete file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7C3AED"/>
                <w:sz w:val="19"/>
                <w:szCs w:val="19"/>
              </w:rPr>
              <w:t xml:space="preserve">import type { NextConfig } from 'next';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const nextConfig: NextConfig =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  env: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    NEXT_PUBLIC_BACKEND: process.env.NEXT_PUBLIC_BACKEND ?? 'fastapi',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    NEXT_PUBLIC_FASTAPI_URL: process.env.NEXT_PUBLIC_FASTAPI_URL ?? 'http://localhost:8000',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    MAX_BATCH_FILES: process.env.MAX_BATCH_FILES ?? '30',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  },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  async rewrites()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    return [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      { source: '/fastapi/:path*',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        destination: `${process.env.NEXT_PUBLIC_FASTAPI_URL}/:path*` },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    ];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  },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  images: { domains: ['localhost'] },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7C3AED"/>
                <w:sz w:val="19"/>
                <w:szCs w:val="19"/>
              </w:rPr>
              <w:t xml:space="preserve">};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7C3AED"/>
                <w:sz w:val="19"/>
                <w:szCs w:val="19"/>
              </w:rPr>
              <w:t xml:space="preserve">export default nextConfig;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// Also create .env.local (gitignored) with: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// NEXT_PUBLIC_BACKEND=fastapi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// NEXT_PUBLIC_FASTAPI_URL=http://localhost:8000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// MAX_BATCH_FILES=30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// BATCH_WS_SECRET=replace_with_random_32_char_string</w:t>
            </w:r>
          </w:p>
        </w:tc>
      </w:tr>
    </w:tbl>
    <w:p>
      <w:pPr>
        <w:spacing w:before="0" w:after="80"/>
      </w:pPr>
    </w:p>
    <w:p>
      <w:pPr>
        <w:spacing w:before="0" w:after="80"/>
      </w:pPr>
    </w:p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P1-D  API Routes &amp; Abstraction Layer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[NEW] frontend/src/app/api/compare-batch/route.ts</w:t>
      </w:r>
    </w:p>
    <w:p>
      <w:pPr>
        <w:spacing w:before="60" w:after="10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Acts as a secure server-side proxy. The client never calls FastAPI directly, so the FastAPI URL is never exposed to the browser.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F46E5"/>
                <w:sz w:val="24"/>
                <w:szCs w:val="24"/>
              </w:rPr>
              <w:t xml:space="preserve">compare-batch/route.ts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7C3AED"/>
                <w:sz w:val="19"/>
                <w:szCs w:val="19"/>
              </w:rPr>
              <w:t xml:space="preserve">import { NextRequest, NextResponse } from 'next/server';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export async function POST(req: NextRequest)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  const formData = await req.formData();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  const fastapiUrl = process.env.NEXT_PUBLIC_FASTAPI_URL;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  try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    const upstream = await fetch(`${fastapiUrl}/compare-batch`,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      method: 'POST', body: formData,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    });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    if (!upstream.ok)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      const err = await upstream.text();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      return NextResponse.json({ error: err }, { status: upstream.status });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 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    const data = await upstream.json();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    return NextResponse.json(data);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  } catch (e)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    return NextResponse.json({ error: 'Backend unreachable' }, { status: 502 });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  }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7C3AED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[NEW] frontend/src/lib/backend.ts  +  backends/fastapi.ts  +  backends/firebase.ts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F46E5"/>
                <w:sz w:val="24"/>
                <w:szCs w:val="24"/>
              </w:rPr>
              <w:t xml:space="preserve">lib/backend.ts — factory and interface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7C3AED"/>
                <w:sz w:val="19"/>
                <w:szCs w:val="19"/>
              </w:rPr>
              <w:t xml:space="preserve">import type { ComparisonResponse } from '@/types/comparison';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7C3AED"/>
                <w:sz w:val="19"/>
                <w:szCs w:val="19"/>
              </w:rPr>
              <w:t xml:space="preserve">import type { BatchComparisonResponse } from '@/types/batch';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7C3AED"/>
                <w:sz w:val="19"/>
                <w:szCs w:val="19"/>
              </w:rPr>
              <w:t xml:space="preserve">export interface BackendService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  compare(fileA: File, fileB: File): Promise&lt;ComparisonResponse&gt;;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  compareBatch(files: File[]): Promise&lt;BatchComparisonResponse&gt;;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7C3AED"/>
                <w:sz w:val="19"/>
                <w:szCs w:val="19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// Lazy imports to avoid bundling both backends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7C3AED"/>
                <w:sz w:val="19"/>
                <w:szCs w:val="19"/>
              </w:rPr>
              <w:t xml:space="preserve">export async function getBackend(): Promise&lt;BackendService&gt;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  if (process.env.NEXT_PUBLIC_BACKEND === 'firebase')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    const { FirebaseBackend } = await import('./backends/firebase');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    return new FirebaseBackend();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  const { FastAPIBackend } = await import('./backends/fastapi');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  return new FastAPIBackend();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7C3AED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7F3D0" w:sz="1"/>
              <w:left w:val="single" w:color="A7F3D0" w:sz="1"/>
              <w:bottom w:val="single" w:color="A7F3D0" w:sz="1"/>
              <w:right w:val="single" w:color="A7F3D0" w:sz="1"/>
            </w:tcBorders>
            <w:shd w:fill="ECFD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0B981"/>
                <w:sz w:val="24"/>
                <w:szCs w:val="24"/>
              </w:rPr>
              <w:t xml:space="preserve">backends/fastapi.ts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7C3AED"/>
                <w:sz w:val="19"/>
                <w:szCs w:val="19"/>
              </w:rPr>
              <w:t xml:space="preserve">export class FastAPIBackend implements BackendService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  async compare(fileA: File, fileB: File): Promise&lt;ComparisonResponse&gt;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    const fd = new FormData();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    fd.append('file_a', fileA); fd.append('file_b', fileB);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    const res = await fetch('/api/compare', { method: 'POST', body: fd });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    if (!res.ok) throw new Error(await res.text());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    return res.json();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  async compareBatch(files: File[]): Promise&lt;BatchComparisonResponse&gt;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    const fd = new FormData();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    files.forEach(f =&gt; fd.append('files', f));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    const res = await fetch('/api/compare-batch', { method: 'POST', body: fd });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    if (!res.ok) throw new Error(await res.text());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    return res.json();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  }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7C3AED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DE68A" w:sz="1"/>
              <w:left w:val="single" w:color="FDE68A" w:sz="1"/>
              <w:bottom w:val="single" w:color="FDE68A" w:sz="1"/>
              <w:right w:val="single" w:color="FDE68A" w:sz="1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59E0B"/>
                <w:sz w:val="24"/>
                <w:szCs w:val="24"/>
              </w:rPr>
              <w:t xml:space="preserve">backends/firebase.ts — fully typed stub (prevents TypeScript drift)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// Stub: swap with real Firebase callable when ready.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// All method signatures MUST stay in sync with BackendService interface.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7C3AED"/>
                <w:sz w:val="19"/>
                <w:szCs w:val="19"/>
              </w:rPr>
              <w:t xml:space="preserve">export class FirebaseBackend implements BackendService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  async compare(_fileA: File, _fileB: File): Promise&lt;ComparisonResponse&gt;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  // TODO: import { getFunctions, httpsCallable } from 'firebase/functions'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  // const fn = httpsCallable(functions, 'compareDocuments');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  // return fn({ ... }) as Promise&lt;ComparisonResponse&gt;;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    throw new Error('FirebaseBackend.compare not yet implemented');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  async compareBatch(_files: File[]): Promise&lt;BatchComparisonResponse&gt;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    throw new Error('FirebaseBackend.compareBatch not yet implemented');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  }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7C3AED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</w:p>
    <w:p>
      <w:pPr>
        <w:spacing w:before="0" w:after="80"/>
      </w:pPr>
    </w:p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P1-E  [NEW] Batch UI Components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[NEW] components/batch/BatchUploadZone.tsx  ← extracted from page (was missing)</w:t>
      </w:r>
    </w:p>
    <w:p>
      <w:pPr>
        <w:spacing w:before="60" w:after="10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Separating the upload zone into its own component keeps batch/page.tsx readable and makes the zone independently testable.</w:t>
      </w:r>
    </w:p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Props: onFilesAccepted(files: File[]): void, maxFiles: number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Features: drag-and-drop via HTML5 API, click-to-browse fallback, file type guard (.py .js .txt .pdf .docx), file count badge, remove-individual-file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Show a filename chip for each accepted file. Derive student name from filename (strip extension, split on _ or -)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Framer Motion: each chip animates in with layout animation (AnimatePresence + motion.div)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If files.length &gt; maxFiles: show inline error badge, disable submit CTA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Do NOT put axios/fetch calls in this component. It is display-only.</w:t>
      </w:r>
    </w:p>
    <w:p>
      <w:pPr>
        <w:spacing w:before="0" w:after="8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[NEW] components/batch/BatchErrorBoundary.tsx  ← was missing from original plan</w:t>
      </w:r>
    </w:p>
    <w:p>
      <w:pPr>
        <w:spacing w:before="60" w:after="10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Wraps StudentMatrix so a single-file parse failure cannot crash the entire /batch page.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ECACA" w:sz="1"/>
              <w:left w:val="single" w:color="FECACA" w:sz="1"/>
              <w:bottom w:val="single" w:color="FECACA" w:sz="1"/>
              <w:right w:val="single" w:color="FECACA" w:sz="1"/>
            </w:tcBorders>
            <w:shd w:fill="FFF1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EF4444"/>
                <w:sz w:val="24"/>
                <w:szCs w:val="24"/>
              </w:rPr>
              <w:t xml:space="preserve">BatchErrorBoundary.tsx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7C3AED"/>
                <w:sz w:val="19"/>
                <w:szCs w:val="19"/>
              </w:rPr>
              <w:t xml:space="preserve">export class BatchErrorBoundary extends React.Component&lt;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  { children: React.ReactNode },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  { hasError: boolean; error: Error | null }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7C3AED"/>
                <w:sz w:val="19"/>
                <w:szCs w:val="19"/>
              </w:rPr>
              <w:t xml:space="preserve">&gt;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  state = { hasError: false, error: null };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  static getDerivedStateFromError(error: Error)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    return { hasError: true, error };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  render()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    if (this.state.hasError) return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      &lt;div className='p-6 rounded-xl border border-red-300 bg-red-50 text-red-700'&gt;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        &lt;p className='font-semibold'&gt;Comparison failed&lt;/p&gt;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        &lt;p className='text-sm'&gt;{this.state.error?.message}&lt;/p&gt;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      &lt;/div&gt;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    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    return this.props.children;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  }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7C3AED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[NEW] components/batch/StudentMatrix.tsx</w:t>
      </w:r>
    </w:p>
    <w:p>
      <w:pPr>
        <w:spacing w:before="60" w:after="10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Renders the N×N pairwise heatmap grid. Full specification from SOP §5.2, with corrected prop interface:</w:t>
      </w:r>
    </w:p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Props: data: BatchComparisonResponse, onStudentClick(studentIndex: number): void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Grid: CSS Grid with auto columns. Column/row headers = student names.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Cell colour: score &lt; 0.30 → bg-green-100, 0.30–0.60 → bg-yellow-100, 0.61–0.79 → bg-orange-100, &gt;= 0.80 → bg-red-200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Diagonal: render '--' in slate-300, no click handler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Hover tooltip (Tailwind group-hover): shows winnowing / structural / semantic breakdown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Click: calls onStudentClick(row_index) — the panel shows the clicked student's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Sort toggle: button to sort student rows by max_score desc / alphabetical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Export: 'Download CSV' button — generates pairwise matrix as CSV client-side (no API call)</w:t>
      </w:r>
    </w:p>
    <w:p>
      <w:pPr>
        <w:spacing w:before="0" w:after="8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[NEW] components/batch/StudentDetailPanel.tsx</w:t>
      </w:r>
    </w:p>
    <w:p>
      <w:pPr>
        <w:spacing w:before="60" w:after="10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Side-drawer with 3 tabs. Critical correction: Tab 2 must explicitly map PairScore fields to SplitView props — the original plan omitted this mapping.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DE68A" w:sz="1"/>
              <w:left w:val="single" w:color="FDE68A" w:sz="1"/>
              <w:bottom w:val="single" w:color="FDE68A" w:sz="1"/>
              <w:right w:val="single" w:color="FDE68A" w:sz="1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59E0B"/>
                <w:sz w:val="24"/>
                <w:szCs w:val="24"/>
              </w:rPr>
              <w:t xml:space="preserve">StudentDetailPanel — corrected prop mapping for Tab 2 (SplitView)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// The existing SplitView expects these props: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// highlightData: HighlightInfo[]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// sourceText: string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// targetText: string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// From BatchComparisonResponse, get the worst-case pair for this student: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const worstPair = getWorstPair(studentIndex, batchResponse.matrix);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// worstPair is a PairScore — it has a .highlights field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// Correct mapping: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&lt;SplitView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  highlightData={worstPair.highlights}       // HighlightInfo[] — same type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  sourceText={parsedTexts[studentIndex]}     // string — student's file text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  targetText={parsedTexts[worstPeer.index]}  // string — worst-match peer text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/&gt;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// NOTE: parsedTexts must be returned from the backend in BatchComparisonResponse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// Add: parsed_texts: List[str]  to BatchComparisonResponse schema (P1-A)</w:t>
            </w:r>
          </w:p>
        </w:tc>
      </w:tr>
    </w:tbl>
    <w:p>
      <w:pPr>
        <w:spacing w:before="0" w:after="80"/>
      </w:pPr>
    </w:p>
    <w:p>
      <w:pPr>
        <w:spacing w:before="60" w:after="10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Remaining StudentDetailPanel specifications: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Props: studentIndex: number, data: BatchComparisonResponse, parsedTexts: string[], onClose(): void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Tab 1 — Score Overview: renders &lt;Dashboard&gt; with worst-case PairScore injected as scores prop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Tab 2 — Side-by-Side: renders &lt;SplitView&gt; using mapping above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Tab 3 — All Comparisons: table of all peers sorted by pairwise score desc + mini progress-bar per row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Animation: Framer Motion — initial={{ x: '100%' }} animate={{ x: 0 }} exit={{ x: '100%' }}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Backdrop: semi-transparent slate-900/60 overlay behind the panel, click-away closes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Header: student name, filename chip, risk-level badge (colour matches matrix cell colour)</w:t>
      </w:r>
    </w:p>
    <w:p>
      <w:pPr>
        <w:spacing w:before="0" w:after="80"/>
      </w:pPr>
    </w:p>
    <w:p>
      <w:pPr>
        <w:spacing w:before="0" w:after="80"/>
      </w:pPr>
    </w:p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P1-F  [NEW] frontend/src/app/batch/page.tsx</w:t>
      </w:r>
    </w:p>
    <w:p>
      <w:pPr>
        <w:spacing w:before="60" w:after="10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batch route page wires everything together. Keep this file thin — all complexity lives in the sub-components.</w:t>
      </w:r>
    </w:p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Imports: BatchUploadZone, BatchErrorBoundary, StudentMatrix, StudentDetailPanel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State: files[], batchResult: BatchComparisonResponse|null, selectedStudent: number|null, isLoading: boolean, progress: {completed,total}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On mount: open WebSocket to /ws/batch-progress?token=SESSION_TOKEN; update progress state on each message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On submit: call getBackend().compareBatch(files), set batchResult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Render sequence: (1) BatchUploadZone, (2) progress bar (visible only when isLoading), (3) BatchErrorBoundary &gt; StudentMatrix, (4) StudentDetailPanel (conditional)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SEO: export const metadata = { title: 'Batch Compare | AuraDiff', description: '...' }</w:t>
      </w:r>
    </w:p>
    <w:p>
      <w:pPr>
        <w:spacing w:before="0" w:after="80"/>
      </w:pPr>
    </w:p>
    <w:p>
      <w:pPr>
        <w:spacing w:before="0" w:after="80"/>
      </w:pPr>
    </w:p>
    <w:p>
      <w:r>
        <w:br w:type="page"/>
      </w:r>
    </w:p>
    <w:p>
      <w:pPr>
        <w:pStyle w:val="Heading1"/>
        <w:pBdr>
          <w:bottom w:val="single" w:color="4F46E5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3730A3"/>
          <w:sz w:val="38"/>
          <w:szCs w:val="38"/>
        </w:rPr>
        <w:t xml:space="preserve">PHASE 2 — Frontend, SEO &amp; Branding</w:t>
      </w:r>
    </w:p>
    <w:p>
      <w:pPr>
        <w:spacing w:before="60" w:after="10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Begin Phase 2 only after Phase 1 is verified. Items in Phase 2 that depend on Phase 1 are marked with a dependency flag.</w:t>
      </w:r>
    </w:p>
    <w:p>
      <w:pPr>
        <w:spacing w:before="0" w:after="80"/>
      </w:pPr>
    </w:p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P2-A  Configuration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[NEW] frontend/src/styles/tokens.css — CSS variables per SOP §1.1 design token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[MODIFY] frontend/src/app/layout.tsx — Next.js Metadata API (see SOP §3.1), import tokens.css globally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[NEW] frontend/public/logo.svg — SVG wordmark (AURA in Indigo-600, DIFF in Cyan-500)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[NEW] frontend/src/app/sitemap.ts — dynamic sitemap including /, /compare, /batch, /about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[NEW] frontend/src/app/robots.ts — allow all, disallow /api/*</w:t>
      </w:r>
    </w:p>
    <w:p>
      <w:pPr>
        <w:spacing w:before="0" w:after="80"/>
      </w:pPr>
    </w:p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P2-B  Landing Page Overhaul  (frontend/src/app/page.tsx)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Hero section — Framer Motion stagger headline, particle background, spring-physics dashboard preview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Algorithm Showcase — 3 live-demo cards (Winnowing / Structural / Semantic per SOP §2.2)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Statistics bar — CountUp hook, animated on scroll-enter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Creator section — 4 team cards with stagger delay (Sandeep 0s, Mahathi 0.1s, Lokesh 0.2s, Pramod 0.3s)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All sections: Framer Motion sectionVariant (initial opacity:0 y:32 → visible opacity:1 y:0)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Dependency flag: batch CTA button links to /batch — requires Phase 1 complete</w:t>
      </w:r>
    </w:p>
    <w:p>
      <w:pPr>
        <w:spacing w:before="0" w:after="80"/>
      </w:pPr>
    </w:p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P2-C  SEO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JSON-LD: SoftwareApplication schema on layout, FAQPage on /about, BreadcrumbList on /compare and /batch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next/font: load Inter with display:swap, pass to --font-sans token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All Next.js &lt;Image&gt; components: add priority prop to above-fold images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Core Web Vitals: set explicit min-height on all animated section containers to prevent CLS</w:t>
      </w:r>
    </w:p>
    <w:p>
      <w:pPr>
        <w:spacing w:before="0" w:after="80"/>
      </w:pPr>
    </w:p>
    <w:p>
      <w:pPr>
        <w:spacing w:before="0" w:after="80"/>
      </w:pPr>
    </w:p>
    <w:p>
      <w:r>
        <w:br w:type="page"/>
      </w:r>
    </w:p>
    <w:p>
      <w:pPr>
        <w:pStyle w:val="Heading1"/>
        <w:pBdr>
          <w:bottom w:val="single" w:color="4F46E5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3730A3"/>
          <w:sz w:val="38"/>
          <w:szCs w:val="38"/>
        </w:rPr>
        <w:t xml:space="preserve">PHASE 3 — Infrastructure &amp; Scaling</w:t>
      </w:r>
    </w:p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P3-A  [NEW] backend/Dockerfile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F46E5"/>
                <w:sz w:val="24"/>
                <w:szCs w:val="24"/>
              </w:rPr>
              <w:t xml:space="preserve">Production Dockerfile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FROM python:3.11-slim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WORKDIR /app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COPY requirements.txt 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RUN pip install --no-cache-dir -r requirements.txt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COPY . 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# Pre-download the sentence-transformers model at build time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7C3AED"/>
                <w:sz w:val="19"/>
                <w:szCs w:val="19"/>
              </w:rPr>
              <w:t xml:space="preserve">RUN python -c "from sentence_transformers import SentenceTransformer; SentenceTransformer('all-MiniLM-L6-v2')"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EXPOSE 8000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CMD ["gunicorn", "-k", "uvicorn.workers.UvicornWorker", "-w", "4", "-b", "0.0.0.0:8000", "main:app"]</w:t>
            </w:r>
          </w:p>
        </w:tc>
      </w:tr>
    </w:tbl>
    <w:p>
      <w:pPr>
        <w:spacing w:before="0" w:after="80"/>
      </w:pPr>
    </w:p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P3-B  [MODIFY] backend/requirements.txt  ← was missing from original plan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Add and pin: websockets==12.0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Add and pin: python-jose==3.3.0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Add and pin: httpx==0.27.0  (used for any outbound requests)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Verify existing: sentence-transformers==2.7.0, fastapi, uvicorn, gunicorn — pin all</w:t>
      </w:r>
    </w:p>
    <w:p>
      <w:pPr>
        <w:spacing w:before="0" w:after="80"/>
      </w:pPr>
    </w:p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P3-C  Monitoring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Add Sentry SDK to both Next.js (sentry.client.config.ts) and FastAPI (main.py)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Add Vercel Analytics: import { Analytics } from '@vercel/analytics/react' in layout.tsx</w:t>
      </w:r>
    </w:p>
    <w:p>
      <w:pPr>
        <w:spacing w:before="0" w:after="80"/>
      </w:pPr>
    </w:p>
    <w:p>
      <w:pPr>
        <w:spacing w:before="0" w:after="80"/>
      </w:pPr>
    </w:p>
    <w:p>
      <w:r>
        <w:br w:type="page"/>
      </w:r>
    </w:p>
    <w:p>
      <w:pPr>
        <w:pStyle w:val="Heading1"/>
        <w:pBdr>
          <w:bottom w:val="single" w:color="4F46E5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3730A3"/>
          <w:sz w:val="38"/>
          <w:szCs w:val="38"/>
        </w:rPr>
        <w:t xml:space="preserve">Verification Plan  (Revised)</w:t>
      </w:r>
    </w:p>
    <w:p>
      <w:pPr>
        <w:spacing w:before="60" w:after="10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 verifications in order. Do not advance to the next phase until all checks in the current phase pass.</w:t>
      </w:r>
    </w:p>
    <w:p>
      <w:pPr>
        <w:spacing w:before="0" w:after="80"/>
      </w:pPr>
    </w:p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Phase 1 Verifications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 tests/test_weight_sum.py — assert winnowing + structural + semantic weights sum to 1.0  ← NEW, was missing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Start FastAPI: uvicorn main:app --reload. Send 3 files to POST /compare-batch. Assert response shape matches BatchComparisonResponse schema.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 python tests/test_batch_ws.py — connects WebSocket, sends session_id, asserts progress messages arrive as { completed, total, current_pair }.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Assert /compare (existing) still returns ComparisonResponse unchanged — regression check.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 next build — assert no TypeScript errors in batch/ or lib/backends/</w:t>
      </w:r>
    </w:p>
    <w:p>
      <w:pPr>
        <w:spacing w:before="0" w:after="80"/>
      </w:pPr>
    </w:p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Phase 2 Verifications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 /batch in browser. Upload 3 dummy files (e.g. hello.py, world.py, sample.txt). Confirm matrix renders with correct colour cells.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a student name. Confirm StudentDetailPanel slides in from the right. Confirm all 3 tabs render without errors.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Verify Tab 2 (SplitView) shows highlights coloured correctly (Blue=Exact, Emerald=Structural, Purple=Semantic).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Scroll the landing page. Confirm each section fades-in from y:32 on scroll-enter (not on page load).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 Lighthouse on /. Target: Performance &gt;= 85, SEO &gt;= 95.</w:t>
      </w:r>
    </w:p>
    <w:p>
      <w:pPr>
        <w:spacing w:before="0" w:after="80"/>
      </w:pPr>
    </w:p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Phase 3 Verifications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docker build -t auradiff-backend . — assert build completes, model downloads at build time.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docker run -p 8000:8000 auradiff-backend — assert /compare-batch accessible.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npx @next/bundle-analyzer — assert first-load JS &lt; 150kB.</w:t>
      </w:r>
    </w:p>
    <w:p>
      <w:pPr>
        <w:spacing w:before="0" w:after="80"/>
      </w:pPr>
    </w:p>
    <w:p>
      <w:pPr>
        <w:spacing w:before="0" w:after="80"/>
      </w:pPr>
    </w:p>
    <w:p>
      <w:r>
        <w:br w:type="page"/>
      </w:r>
    </w:p>
    <w:p>
      <w:pPr>
        <w:pStyle w:val="Heading1"/>
        <w:pBdr>
          <w:bottom w:val="single" w:color="4F46E5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3730A3"/>
          <w:sz w:val="38"/>
          <w:szCs w:val="38"/>
        </w:rPr>
        <w:t xml:space="preserve">Master Implementation Checklist</w:t>
      </w:r>
    </w:p>
    <w:p>
      <w:pPr>
        <w:spacing w:before="60" w:after="10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checkbox below must be ticked before the project is considered complete. Items in red were absent from the original plan.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00"/>
        <w:gridCol w:w="6260"/>
        <w:gridCol w:w="2000"/>
      </w:tblGrid>
      <w:tr>
        <w:tc>
          <w:tcPr>
            <w:tcW w:type="dxa" w:w="5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26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P1</w:t>
            </w:r>
          </w:p>
        </w:tc>
        <w:tc>
          <w:tcPr>
            <w:tcW w:type="dxa" w:w="62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schemas.py — 4 new models (StudentMeta, PairScore, StudentSummary, BatchComparisonResponse)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P1-A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P1</w:t>
            </w:r>
          </w:p>
        </w:tc>
        <w:tc>
          <w:tcPr>
            <w:tcW w:type="dxa" w:w="6260"/>
            <w:tcBorders>
              <w:top w:val="single" w:color="FECACA" w:sz="1"/>
              <w:left w:val="single" w:color="FECACA" w:sz="1"/>
              <w:bottom w:val="single" w:color="FECACA" w:sz="1"/>
              <w:right w:val="single" w:color="FECACA" w:sz="1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schemas.py — parsed_texts: List[str] added to BatchComparisonResponse</w:t>
            </w: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  ← NEW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P1-A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P1</w:t>
            </w:r>
          </w:p>
        </w:tc>
        <w:tc>
          <w:tcPr>
            <w:tcW w:type="dxa" w:w="62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main.py — startup event loads SentenceTransformer model once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P1-B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P1</w:t>
            </w:r>
          </w:p>
        </w:tc>
        <w:tc>
          <w:tcPr>
            <w:tcW w:type="dxa" w:w="62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main.py — ThreadPoolExecutor pool at module level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P1-B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P1</w:t>
            </w:r>
          </w:p>
        </w:tc>
        <w:tc>
          <w:tcPr>
            <w:tcW w:type="dxa" w:w="6260"/>
            <w:tcBorders>
              <w:top w:val="single" w:color="FECACA" w:sz="1"/>
              <w:left w:val="single" w:color="FECACA" w:sz="1"/>
              <w:bottom w:val="single" w:color="FECACA" w:sz="1"/>
              <w:right w:val="single" w:color="FECACA" w:sz="1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main.py — _run_pair() calls algorithm functions directly, NOT /compare handler</w:t>
            </w: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  ← NEW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P1-B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P1</w:t>
            </w:r>
          </w:p>
        </w:tc>
        <w:tc>
          <w:tcPr>
            <w:tcW w:type="dxa" w:w="62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main.py — POST /compare-batch endpoint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P1-B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P1</w:t>
            </w:r>
          </w:p>
        </w:tc>
        <w:tc>
          <w:tcPr>
            <w:tcW w:type="dxa" w:w="6260"/>
            <w:tcBorders>
              <w:top w:val="single" w:color="FECACA" w:sz="1"/>
              <w:left w:val="single" w:color="FECACA" w:sz="1"/>
              <w:bottom w:val="single" w:color="FECACA" w:sz="1"/>
              <w:right w:val="single" w:color="FECACA" w:sz="1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main.py — WebSocket /ws/batch-progress with token validation</w:t>
            </w: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  ← NEW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P1-B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P1</w:t>
            </w:r>
          </w:p>
        </w:tc>
        <w:tc>
          <w:tcPr>
            <w:tcW w:type="dxa" w:w="6260"/>
            <w:tcBorders>
              <w:top w:val="single" w:color="FECACA" w:sz="1"/>
              <w:left w:val="single" w:color="FECACA" w:sz="1"/>
              <w:bottom w:val="single" w:color="FECACA" w:sz="1"/>
              <w:right w:val="single" w:color="FECACA" w:sz="1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requirements.txt — websockets==12.0, python-jose==3.3.0 pinned</w:t>
            </w: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  ← NEW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P1-B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P1</w:t>
            </w:r>
          </w:p>
        </w:tc>
        <w:tc>
          <w:tcPr>
            <w:tcW w:type="dxa" w:w="6260"/>
            <w:tcBorders>
              <w:top w:val="single" w:color="FECACA" w:sz="1"/>
              <w:left w:val="single" w:color="FECACA" w:sz="1"/>
              <w:bottom w:val="single" w:color="FECACA" w:sz="1"/>
              <w:right w:val="single" w:color="FECACA" w:sz="1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next.config.ts — env vars, FastAPI rewrite proxy, image domains</w:t>
            </w: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  ← NEW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P1-C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P1</w:t>
            </w:r>
          </w:p>
        </w:tc>
        <w:tc>
          <w:tcPr>
            <w:tcW w:type="dxa" w:w="6260"/>
            <w:tcBorders>
              <w:top w:val="single" w:color="FECACA" w:sz="1"/>
              <w:left w:val="single" w:color="FECACA" w:sz="1"/>
              <w:bottom w:val="single" w:color="FECACA" w:sz="1"/>
              <w:right w:val="single" w:color="FECACA" w:sz="1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.env.local created with all required variables</w:t>
            </w: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  ← NEW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P1-C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P1</w:t>
            </w:r>
          </w:p>
        </w:tc>
        <w:tc>
          <w:tcPr>
            <w:tcW w:type="dxa" w:w="62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app/api/compare-batch/route.ts — Next.js server-side proxy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P1-D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P1</w:t>
            </w:r>
          </w:p>
        </w:tc>
        <w:tc>
          <w:tcPr>
            <w:tcW w:type="dxa" w:w="62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lib/backend.ts — BackendService interface + getBackend() factory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P1-D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P1</w:t>
            </w:r>
          </w:p>
        </w:tc>
        <w:tc>
          <w:tcPr>
            <w:tcW w:type="dxa" w:w="62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lib/backends/fastapi.ts — fully typed implementation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P1-D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P1</w:t>
            </w:r>
          </w:p>
        </w:tc>
        <w:tc>
          <w:tcPr>
            <w:tcW w:type="dxa" w:w="6260"/>
            <w:tcBorders>
              <w:top w:val="single" w:color="FECACA" w:sz="1"/>
              <w:left w:val="single" w:color="FECACA" w:sz="1"/>
              <w:bottom w:val="single" w:color="FECACA" w:sz="1"/>
              <w:right w:val="single" w:color="FECACA" w:sz="1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lib/backends/firebase.ts — fully typed stub (throws, not silent)</w:t>
            </w: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  ← NEW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P1-D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P1</w:t>
            </w:r>
          </w:p>
        </w:tc>
        <w:tc>
          <w:tcPr>
            <w:tcW w:type="dxa" w:w="6260"/>
            <w:tcBorders>
              <w:top w:val="single" w:color="FECACA" w:sz="1"/>
              <w:left w:val="single" w:color="FECACA" w:sz="1"/>
              <w:bottom w:val="single" w:color="FECACA" w:sz="1"/>
              <w:right w:val="single" w:color="FECACA" w:sz="1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BatchUploadZone.tsx — extracted as separate component</w:t>
            </w: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  ← NEW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P1-E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P1</w:t>
            </w:r>
          </w:p>
        </w:tc>
        <w:tc>
          <w:tcPr>
            <w:tcW w:type="dxa" w:w="6260"/>
            <w:tcBorders>
              <w:top w:val="single" w:color="FECACA" w:sz="1"/>
              <w:left w:val="single" w:color="FECACA" w:sz="1"/>
              <w:bottom w:val="single" w:color="FECACA" w:sz="1"/>
              <w:right w:val="single" w:color="FECACA" w:sz="1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BatchErrorBoundary.tsx — wraps StudentMatrix</w:t>
            </w: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  ← NEW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P1-E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P1</w:t>
            </w:r>
          </w:p>
        </w:tc>
        <w:tc>
          <w:tcPr>
            <w:tcW w:type="dxa" w:w="62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StudentMatrix.tsx — N×N heatmap, click handler, CSV export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P1-E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P1</w:t>
            </w:r>
          </w:p>
        </w:tc>
        <w:tc>
          <w:tcPr>
            <w:tcW w:type="dxa" w:w="6260"/>
            <w:tcBorders>
              <w:top w:val="single" w:color="FECACA" w:sz="1"/>
              <w:left w:val="single" w:color="FECACA" w:sz="1"/>
              <w:bottom w:val="single" w:color="FECACA" w:sz="1"/>
              <w:right w:val="single" w:color="FECACA" w:sz="1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StudentDetailPanel.tsx — 3-tab drawer with corrected SplitView prop mapping</w:t>
            </w: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  ← NEW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P1-E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P1</w:t>
            </w:r>
          </w:p>
        </w:tc>
        <w:tc>
          <w:tcPr>
            <w:tcW w:type="dxa" w:w="62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app/batch/page.tsx — wires all components, WebSocket progress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P1-F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P1</w:t>
            </w:r>
          </w:p>
        </w:tc>
        <w:tc>
          <w:tcPr>
            <w:tcW w:type="dxa" w:w="6260"/>
            <w:tcBorders>
              <w:top w:val="single" w:color="FECACA" w:sz="1"/>
              <w:left w:val="single" w:color="FECACA" w:sz="1"/>
              <w:bottom w:val="single" w:color="FECACA" w:sz="1"/>
              <w:right w:val="single" w:color="FECACA" w:sz="1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tests/test_weight_sum.py passes</w:t>
            </w: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  ← NEW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Verify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P2</w:t>
            </w:r>
          </w:p>
        </w:tc>
        <w:tc>
          <w:tcPr>
            <w:tcW w:type="dxa" w:w="62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styles/tokens.css — all design tokens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P2-A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P2</w:t>
            </w:r>
          </w:p>
        </w:tc>
        <w:tc>
          <w:tcPr>
            <w:tcW w:type="dxa" w:w="62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logo.svg in /public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P2-A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P2</w:t>
            </w:r>
          </w:p>
        </w:tc>
        <w:tc>
          <w:tcPr>
            <w:tcW w:type="dxa" w:w="62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layout.tsx — Next.js Metadata API, JSON-LD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P2-A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P2</w:t>
            </w:r>
          </w:p>
        </w:tc>
        <w:tc>
          <w:tcPr>
            <w:tcW w:type="dxa" w:w="62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sitemap.ts + robots.ts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P2-A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P2</w:t>
            </w:r>
          </w:p>
        </w:tc>
        <w:tc>
          <w:tcPr>
            <w:tcW w:type="dxa" w:w="62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page.tsx — hero, algo showcase, stats, creator section, scroll animations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P2-B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P3</w:t>
            </w:r>
          </w:p>
        </w:tc>
        <w:tc>
          <w:tcPr>
            <w:tcW w:type="dxa" w:w="62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backend/Dockerfile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P3-A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P3</w:t>
            </w:r>
          </w:p>
        </w:tc>
        <w:tc>
          <w:tcPr>
            <w:tcW w:type="dxa" w:w="62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Bundle &lt; 150kB first-load JS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P3-C</w:t>
            </w:r>
          </w:p>
        </w:tc>
      </w:tr>
    </w:tbl>
    <w:p>
      <w:pPr>
        <w:spacing w:before="0" w:after="80"/>
      </w:pPr>
    </w:p>
    <w:p>
      <w:pPr>
        <w:spacing w:before="0" w:after="80"/>
      </w:pPr>
    </w:p>
    <w:p>
      <w:pPr>
        <w:spacing w:before="0" w:after="80"/>
      </w:pPr>
    </w:p>
    <w:p>
      <w:pPr>
        <w:pBdr>
          <w:bottom w:val="single" w:color="4F46E5" w:sz="4" w:space="1"/>
        </w:pBdr>
        <w:spacing w:before="80" w:after="80"/>
      </w:pPr>
    </w:p>
    <w:p>
      <w:pPr>
        <w:spacing w:before="0" w:after="80"/>
      </w:pPr>
    </w:p>
    <w:p>
      <w:pPr>
        <w:spacing w:before="60" w:after="100"/>
        <w:jc w:val="center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AuraDiff Revised Implementation Plan v2.1 — Batch-First Edition. Vignan Institute of Technology and Science, CSE Department. P. Sandeep · Mahathi · Lokesh · Pramod.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200"/>
      <w:gridCol w:w="416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0"/>
            <w:bottom w:type="dxa" w:w="0"/>
            <w:right w:type="dxa" w:w="0"/>
          </w:tcMar>
        </w:tcPr>
        <w:p>
          <w:r>
            <w:rPr>
              <w:rFonts w:ascii="Arial" w:cs="Arial" w:eastAsia="Arial" w:hAnsi="Arial"/>
              <w:color w:val="94A3B8"/>
              <w:sz w:val="17"/>
              <w:szCs w:val="17"/>
            </w:rPr>
            <w:t xml:space="preserve">AuraDiff Impl Plan — Batch-First Edition — Vignan ITS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0"/>
            <w:bottom w:type="dxa" w:w="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94A3B8"/>
              <w:sz w:val="17"/>
              <w:szCs w:val="17"/>
            </w:rPr>
            <w:t xml:space="preserve">Page </w:t>
          </w:r>
          <w:r>
            <w:rPr>
              <w:rFonts w:ascii="Arial" w:cs="Arial" w:eastAsia="Arial" w:hAnsi="Arial"/>
              <w:color w:val="475569"/>
              <w:sz w:val="17"/>
              <w:szCs w:val="17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94A3B8"/>
              <w:sz w:val="17"/>
              <w:szCs w:val="17"/>
            </w:rPr>
            <w:t xml:space="preserve"> of </w:t>
          </w:r>
          <w:r>
            <w:rPr>
              <w:rFonts w:ascii="Arial" w:cs="Arial" w:eastAsia="Arial" w:hAnsi="Arial"/>
              <w:color w:val="475569"/>
              <w:sz w:val="17"/>
              <w:szCs w:val="17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200"/>
      <w:gridCol w:w="416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8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4F46E5"/>
              <w:sz w:val="26"/>
              <w:szCs w:val="26"/>
            </w:rPr>
            <w:t xml:space="preserve">AURA</w:t>
          </w:r>
          <w:r>
            <w:rPr>
              <w:rFonts w:ascii="Arial" w:cs="Arial" w:eastAsia="Arial" w:hAnsi="Arial"/>
              <w:b/>
              <w:bCs/>
              <w:color w:val="06B6D4"/>
              <w:sz w:val="26"/>
              <w:szCs w:val="26"/>
            </w:rPr>
            <w:t xml:space="preserve">DIFF</w:t>
          </w:r>
          <w:r>
            <w:rPr>
              <w:rFonts w:ascii="Arial" w:cs="Arial" w:eastAsia="Arial" w:hAnsi="Arial"/>
              <w:color w:val="475569"/>
              <w:sz w:val="18"/>
              <w:szCs w:val="18"/>
            </w:rPr>
            <w:t xml:space="preserve">  ·  Revised Implementation Plan  ·  Batch-First Edition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80"/>
            <w:right w:type="dxa" w:w="0"/>
          </w:tcMar>
          <w:vAlign w:val="bottom"/>
        </w:tcPr>
        <w:p>
          <w:pPr>
            <w:jc w:val="right"/>
          </w:pPr>
          <w:r>
            <w:rPr>
              <w:rFonts w:ascii="Arial" w:cs="Arial" w:eastAsia="Arial" w:hAnsi="Arial"/>
              <w:color w:val="94A3B8"/>
              <w:sz w:val="17"/>
              <w:szCs w:val="17"/>
            </w:rPr>
            <w:t xml:space="preserve">v2.1  |  Vignan ITS · CSE 2nd Year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  <w:lvl w:ilvl="1" w15:tentative="1">
      <w:start w:val="1"/>
      <w:numFmt w:val="lowerLetter"/>
      <w:lvlText w:val="%2.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3730A3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40" w:after="120"/>
      <w:outlineLvl w:val="1"/>
    </w:pPr>
    <w:rPr>
      <w:rFonts w:ascii="Arial" w:cs="Arial" w:eastAsia="Arial" w:hAnsi="Arial"/>
      <w:b/>
      <w:bCs/>
      <w:color w:val="4F46E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2026-03-14T07:28:37.617Z</dcterms:created>
  <dcterms:modified xsi:type="dcterms:W3CDTF">2026-03-14T07:28:37.618Z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