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hd w:fill="ffffff" w:val="clear"/>
        <w:contextualSpacing w:val="0"/>
        <w:rPr/>
      </w:pPr>
      <w:r w:rsidDel="00000000" w:rsidR="00000000" w:rsidRPr="00000000">
        <w:rPr>
          <w:rtl w:val="0"/>
        </w:rPr>
      </w:r>
    </w:p>
    <w:p w:rsidR="00000000" w:rsidDel="00000000" w:rsidP="00000000" w:rsidRDefault="00000000" w:rsidRPr="00000000">
      <w:pPr>
        <w:pBdr/>
        <w:shd w:fill="ffffff" w:val="clear"/>
        <w:contextualSpacing w:val="0"/>
        <w:rPr>
          <w:rFonts w:ascii="Calibri" w:cs="Calibri" w:eastAsia="Calibri" w:hAnsi="Calibri"/>
          <w:color w:val="1f497d"/>
          <w:u w:val="single"/>
        </w:rPr>
      </w:pPr>
      <w:r w:rsidDel="00000000" w:rsidR="00000000" w:rsidRPr="00000000">
        <w:rPr>
          <w:rFonts w:ascii="Calibri" w:cs="Calibri" w:eastAsia="Calibri" w:hAnsi="Calibri"/>
          <w:color w:val="1f497d"/>
          <w:u w:val="single"/>
          <w:rtl w:val="0"/>
        </w:rPr>
        <w:t xml:space="preserve">Title : Evolutionary Value Added, Accelerate New Product Time-to-Market</w:t>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Abstract :</w:t>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tab/>
        <w:t xml:space="preserve">Analog and mixed-signal ICs are critically important in enabling the increasing performance, higher accuracy and longer reliability of today's smart electronics. Our new monolithic test solution eliminates the high cost, complex set up and long lead times required when using several kinds of measurement instruments to test these devices.</w:t>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Designed for use in both engineering and volume-production environments, the EVA100 solution provides features for seamless &amp; quick time-to-market for IoT devices while achieving highly precise measurements &amp; improving testing efficiency.</w:t>
      </w:r>
    </w:p>
    <w:p w:rsidR="00000000" w:rsidDel="00000000" w:rsidP="00000000" w:rsidRDefault="00000000" w:rsidRPr="00000000">
      <w:pPr>
        <w:pBdr/>
        <w:shd w:fill="ffffff" w:val="clea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