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BA0F" w14:textId="77777777" w:rsidR="00C90F61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6279197E" w14:textId="77777777" w:rsidR="00DF583D" w:rsidRPr="002749BB" w:rsidRDefault="00DF583D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713C55EC" w14:textId="77777777" w:rsidR="000A363B" w:rsidRPr="002749BB" w:rsidRDefault="000A363B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576F5EA1" w14:textId="77777777" w:rsidR="00C90F61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6E017AF8" w14:textId="08A5B076" w:rsidR="005B57AA" w:rsidRPr="002749BB" w:rsidRDefault="00710A59" w:rsidP="00F91DDB">
      <w:pPr>
        <w:spacing w:line="360" w:lineRule="auto"/>
        <w:contextualSpacing/>
        <w:jc w:val="center"/>
        <w:rPr>
          <w:rFonts w:cstheme="minorHAnsi"/>
          <w:b/>
          <w:bCs/>
          <w:i/>
          <w:iCs/>
          <w:sz w:val="24"/>
          <w:szCs w:val="24"/>
          <w:lang w:val="de-DE"/>
        </w:rPr>
      </w:pPr>
      <w:r w:rsidRPr="002749BB">
        <w:rPr>
          <w:rFonts w:cstheme="minorHAnsi"/>
          <w:b/>
          <w:bCs/>
          <w:i/>
          <w:iCs/>
          <w:sz w:val="24"/>
          <w:szCs w:val="24"/>
          <w:lang w:val="de-DE"/>
        </w:rPr>
        <w:t>Neuronales Netz Portfolio Optimierung d</w:t>
      </w:r>
      <w:r w:rsidR="00B062DC" w:rsidRPr="002749BB">
        <w:rPr>
          <w:rFonts w:cstheme="minorHAnsi"/>
          <w:b/>
          <w:bCs/>
          <w:i/>
          <w:iCs/>
          <w:sz w:val="24"/>
          <w:szCs w:val="24"/>
          <w:lang w:val="de-DE"/>
        </w:rPr>
        <w:t>urch die Sharpe-Quotient</w:t>
      </w:r>
    </w:p>
    <w:p w14:paraId="5A1AACCC" w14:textId="77777777" w:rsidR="00B062DC" w:rsidRPr="002749BB" w:rsidRDefault="00B062D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0D2D7EEA" w14:textId="77777777" w:rsidR="00C90F61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6ECA2C6D" w14:textId="77777777" w:rsidR="00DF583D" w:rsidRPr="002749BB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01418064" w14:textId="77777777" w:rsidR="00C90F61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70DA5229" w14:textId="256A7CC6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Patrick Spohr</w:t>
      </w:r>
    </w:p>
    <w:p w14:paraId="028EF578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589909</w:t>
      </w:r>
    </w:p>
    <w:p w14:paraId="37B28BC5" w14:textId="33DB3B21" w:rsidR="00BC53D9" w:rsidRPr="002749BB" w:rsidRDefault="002A11A2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09</w:t>
      </w:r>
      <w:r w:rsidR="00BC53D9" w:rsidRPr="002749BB">
        <w:rPr>
          <w:rFonts w:cstheme="minorHAnsi"/>
          <w:sz w:val="24"/>
          <w:szCs w:val="24"/>
          <w:lang w:val="de-DE"/>
        </w:rPr>
        <w:t>.0</w:t>
      </w:r>
      <w:r w:rsidRPr="002749BB">
        <w:rPr>
          <w:rFonts w:cstheme="minorHAnsi"/>
          <w:sz w:val="24"/>
          <w:szCs w:val="24"/>
          <w:lang w:val="de-DE"/>
        </w:rPr>
        <w:t>2</w:t>
      </w:r>
      <w:r w:rsidR="00BC53D9" w:rsidRPr="002749BB">
        <w:rPr>
          <w:rFonts w:cstheme="minorHAnsi"/>
          <w:sz w:val="24"/>
          <w:szCs w:val="24"/>
          <w:lang w:val="de-DE"/>
        </w:rPr>
        <w:t>.202</w:t>
      </w:r>
      <w:r w:rsidRPr="002749BB">
        <w:rPr>
          <w:rFonts w:cstheme="minorHAnsi"/>
          <w:sz w:val="24"/>
          <w:szCs w:val="24"/>
          <w:lang w:val="de-DE"/>
        </w:rPr>
        <w:t>4</w:t>
      </w:r>
    </w:p>
    <w:p w14:paraId="09F8DAFB" w14:textId="77777777" w:rsidR="00C90F61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57A8DEA1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774593DA" w14:textId="77777777" w:rsidR="00DF583D" w:rsidRPr="002749BB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0471AD12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Masterstudiengang</w:t>
      </w:r>
    </w:p>
    <w:p w14:paraId="18093234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Finanzmathematik, Aktuarwissenschaften und Risikomanagement</w:t>
      </w:r>
    </w:p>
    <w:p w14:paraId="33D7C43E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77903FB5" w14:textId="2AF576AC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Fachbereich</w:t>
      </w:r>
    </w:p>
    <w:p w14:paraId="73E90401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Informatik, Kommunikation und Wirtschaft</w:t>
      </w:r>
    </w:p>
    <w:p w14:paraId="4D4B80F1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649E6AA6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Lehrveranstaltung</w:t>
      </w:r>
    </w:p>
    <w:p w14:paraId="2C6E5EFD" w14:textId="7482E3B8" w:rsidR="00BC53D9" w:rsidRPr="002749BB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Stat</w:t>
      </w:r>
      <w:r w:rsidR="00A64828" w:rsidRPr="002749BB">
        <w:rPr>
          <w:rFonts w:cstheme="minorHAnsi"/>
          <w:sz w:val="24"/>
          <w:szCs w:val="24"/>
          <w:lang w:val="de-DE"/>
        </w:rPr>
        <w:t>istical Learning in Finance and Insurance</w:t>
      </w:r>
    </w:p>
    <w:p w14:paraId="213ECCFB" w14:textId="77777777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014A6E16" w14:textId="3AD8674B" w:rsidR="00BC53D9" w:rsidRPr="002749BB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Professor</w:t>
      </w:r>
      <w:r w:rsidR="00A64828" w:rsidRPr="002749BB">
        <w:rPr>
          <w:rFonts w:cstheme="minorHAnsi"/>
          <w:sz w:val="24"/>
          <w:szCs w:val="24"/>
          <w:lang w:val="de-DE"/>
        </w:rPr>
        <w:t>in</w:t>
      </w:r>
      <w:r w:rsidRPr="002749BB">
        <w:rPr>
          <w:rFonts w:cstheme="minorHAnsi"/>
          <w:sz w:val="24"/>
          <w:szCs w:val="24"/>
          <w:lang w:val="de-DE"/>
        </w:rPr>
        <w:cr/>
      </w:r>
      <w:r w:rsidR="00A64828" w:rsidRPr="002749BB">
        <w:rPr>
          <w:rFonts w:cstheme="minorHAnsi"/>
          <w:sz w:val="24"/>
          <w:szCs w:val="24"/>
          <w:lang w:val="de-DE"/>
        </w:rPr>
        <w:t>Christina Er</w:t>
      </w:r>
      <w:r w:rsidR="000A363B" w:rsidRPr="002749BB">
        <w:rPr>
          <w:rFonts w:cstheme="minorHAnsi"/>
          <w:sz w:val="24"/>
          <w:szCs w:val="24"/>
          <w:lang w:val="de-DE"/>
        </w:rPr>
        <w:t>l</w:t>
      </w:r>
      <w:r w:rsidR="00A64828" w:rsidRPr="002749BB">
        <w:rPr>
          <w:rFonts w:cstheme="minorHAnsi"/>
          <w:sz w:val="24"/>
          <w:szCs w:val="24"/>
          <w:lang w:val="de-DE"/>
        </w:rPr>
        <w:t>wein-Sayer</w:t>
      </w:r>
    </w:p>
    <w:p w14:paraId="309DBD40" w14:textId="77777777" w:rsidR="00B062DC" w:rsidRPr="002749BB" w:rsidRDefault="00B062D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69FB1A8D" w14:textId="77777777" w:rsidR="00B062DC" w:rsidRPr="002749BB" w:rsidRDefault="00B062D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1D05684D" w14:textId="10B18713" w:rsidR="000A363B" w:rsidRPr="002749BB" w:rsidRDefault="00DF583D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br w:type="page"/>
      </w:r>
    </w:p>
    <w:sdt>
      <w:sdtPr>
        <w:rPr>
          <w:rFonts w:eastAsiaTheme="minorEastAsia" w:cstheme="minorHAnsi"/>
          <w:b w:val="0"/>
          <w:color w:val="auto"/>
          <w:sz w:val="24"/>
          <w:szCs w:val="24"/>
          <w:lang w:val="de-DE" w:eastAsia="zh-CN"/>
        </w:rPr>
        <w:id w:val="17966349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D81A38" w14:textId="7F1AC5AB" w:rsidR="008D7EEC" w:rsidRPr="002749BB" w:rsidRDefault="00832895" w:rsidP="00F91DDB">
          <w:pPr>
            <w:pStyle w:val="TOCHeading"/>
            <w:spacing w:line="360" w:lineRule="auto"/>
            <w:contextualSpacing/>
            <w:rPr>
              <w:rFonts w:cstheme="minorHAnsi"/>
              <w:color w:val="auto"/>
              <w:lang w:val="de-DE"/>
            </w:rPr>
          </w:pPr>
          <w:r w:rsidRPr="002749BB">
            <w:rPr>
              <w:rFonts w:cstheme="minorHAnsi"/>
              <w:color w:val="auto"/>
              <w:lang w:val="de-DE"/>
            </w:rPr>
            <w:t>Inhalt</w:t>
          </w:r>
        </w:p>
        <w:p w14:paraId="14CF79FF" w14:textId="7FAAB390" w:rsidR="00EA1580" w:rsidRPr="002749BB" w:rsidRDefault="008D7EEC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r w:rsidRPr="002749BB">
            <w:rPr>
              <w:rFonts w:cstheme="minorHAnsi"/>
              <w:sz w:val="24"/>
              <w:szCs w:val="24"/>
              <w:lang w:val="de-DE"/>
            </w:rPr>
            <w:fldChar w:fldCharType="begin"/>
          </w:r>
          <w:r w:rsidRPr="002749BB">
            <w:rPr>
              <w:rFonts w:cstheme="minorHAnsi"/>
              <w:sz w:val="24"/>
              <w:szCs w:val="24"/>
              <w:lang w:val="de-DE"/>
            </w:rPr>
            <w:instrText xml:space="preserve"> TOC \o "1-3" \h \z \u </w:instrText>
          </w:r>
          <w:r w:rsidRPr="002749BB">
            <w:rPr>
              <w:rFonts w:cstheme="minorHAnsi"/>
              <w:sz w:val="24"/>
              <w:szCs w:val="24"/>
              <w:lang w:val="de-DE"/>
            </w:rPr>
            <w:fldChar w:fldCharType="separate"/>
          </w:r>
          <w:hyperlink w:anchor="_Toc157424792" w:history="1">
            <w:r w:rsidR="00EA1580" w:rsidRPr="002749BB">
              <w:rPr>
                <w:rStyle w:val="Hyperlink"/>
                <w:noProof/>
                <w:lang w:val="de-DE"/>
              </w:rPr>
              <w:t>Motivation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_Toc157424792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1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687F969" w14:textId="2FF9522A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3" w:history="1">
            <w:r w:rsidR="00EA1580" w:rsidRPr="002749BB">
              <w:rPr>
                <w:rStyle w:val="Hyperlink"/>
                <w:noProof/>
                <w:lang w:val="de-DE"/>
              </w:rPr>
              <w:t>Portfolio Optimierung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_Toc157424793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1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9781FD0" w14:textId="6A84F46D" w:rsidR="00EA1580" w:rsidRPr="002749BB" w:rsidRDefault="009C28AB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4" w:history="1">
            <w:r w:rsidR="00EA1580" w:rsidRPr="002749BB">
              <w:rPr>
                <w:rStyle w:val="Hyperlink"/>
                <w:noProof/>
                <w:lang w:val="de-DE"/>
              </w:rPr>
              <w:t>Literatur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_Toc157424794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2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0695357" w14:textId="54A65A78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5" w:history="1">
            <w:r w:rsidR="00EA1580" w:rsidRPr="002749BB">
              <w:rPr>
                <w:rStyle w:val="Hyperlink"/>
                <w:noProof/>
                <w:lang w:val="de-DE"/>
              </w:rPr>
              <w:t>Definitionen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_Toc157424795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2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3AF1636" w14:textId="3A8A1E2E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6" w:history="1">
            <w:r w:rsidR="00EA1580" w:rsidRPr="002749BB">
              <w:rPr>
                <w:rStyle w:val="Hyperlink"/>
                <w:noProof/>
                <w:lang w:val="de-DE"/>
              </w:rPr>
              <w:t>Literaturüberblick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_Toc157424796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2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EF3D4C8" w14:textId="3C8E5636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7" w:history="1">
            <w:r w:rsidR="00EA1580" w:rsidRPr="002749BB">
              <w:rPr>
                <w:rStyle w:val="Hyperlink"/>
                <w:noProof/>
                <w:lang w:val="de-DE"/>
              </w:rPr>
              <w:t>Hauptliteratur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_Toc157424797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3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B36DB38" w14:textId="4861BFD2" w:rsidR="00EA1580" w:rsidRPr="002749BB" w:rsidRDefault="009C28AB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8" w:history="1">
            <w:r w:rsidR="00EA1580" w:rsidRPr="002749BB">
              <w:rPr>
                <w:rStyle w:val="Hyperlink"/>
                <w:noProof/>
                <w:lang w:val="de-DE"/>
              </w:rPr>
              <w:t>Ziele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_Toc157424798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4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284AFA9" w14:textId="4E790722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799" w:history="1">
            <w:r w:rsidR="00EA1580" w:rsidRPr="002749BB">
              <w:rPr>
                <w:rStyle w:val="Hyperlink"/>
                <w:noProof/>
                <w:lang w:val="de-DE"/>
              </w:rPr>
              <w:t>Grenzen und Vermutungen der Projekte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_Toc157424799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4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753C8B3" w14:textId="7BF5A007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0" w:history="1">
            <w:r w:rsidR="00EA1580" w:rsidRPr="002749BB">
              <w:rPr>
                <w:rStyle w:val="Hyperlink"/>
                <w:noProof/>
                <w:lang w:val="de-DE"/>
              </w:rPr>
              <w:t>Hauptziele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_Toc157424800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4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44760DC" w14:textId="24AE2205" w:rsidR="00EA1580" w:rsidRPr="002749BB" w:rsidRDefault="009C28AB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1" w:history="1">
            <w:r w:rsidR="00EA1580" w:rsidRPr="002749BB">
              <w:rPr>
                <w:rStyle w:val="Hyperlink"/>
                <w:noProof/>
                <w:lang w:val="de-DE"/>
              </w:rPr>
              <w:t>Daten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_Toc157424801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5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15B85A2" w14:textId="38CDA04F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2" w:history="1">
            <w:r w:rsidR="00EA1580" w:rsidRPr="002749BB">
              <w:rPr>
                <w:rStyle w:val="Hyperlink"/>
                <w:noProof/>
                <w:lang w:val="de-DE"/>
              </w:rPr>
              <w:t>Quellen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_Toc157424802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5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F2243AE" w14:textId="297384D6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3" w:history="1">
            <w:r w:rsidR="00EA1580" w:rsidRPr="002749BB">
              <w:rPr>
                <w:rStyle w:val="Hyperlink"/>
                <w:noProof/>
                <w:lang w:val="de-DE"/>
              </w:rPr>
              <w:t>Überblick der zehn beliebigen Aktien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_Toc157424803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5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08B7461" w14:textId="058EBCDB" w:rsidR="00EA1580" w:rsidRPr="002749BB" w:rsidRDefault="009C28AB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4" w:history="1">
            <w:r w:rsidR="00EA1580" w:rsidRPr="002749BB">
              <w:rPr>
                <w:rStyle w:val="Hyperlink"/>
                <w:noProof/>
                <w:lang w:val="de-DE"/>
              </w:rPr>
              <w:t>Methoden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_Toc157424804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0FC84FA" w14:textId="613425C6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5" w:history="1">
            <w:r w:rsidR="00EA1580" w:rsidRPr="002749BB">
              <w:rPr>
                <w:rStyle w:val="Hyperlink"/>
                <w:noProof/>
                <w:lang w:val="de-DE"/>
              </w:rPr>
              <w:t>Künstliches Neuronales Netz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_Toc157424805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2865F8F" w14:textId="31EC1CBC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6" w:history="1">
            <w:r w:rsidR="00EA1580" w:rsidRPr="002749BB">
              <w:rPr>
                <w:rStyle w:val="Hyperlink"/>
                <w:noProof/>
                <w:lang w:val="de-DE"/>
              </w:rPr>
              <w:t>Long Short-Term Memory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_Toc157424806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80CCAA4" w14:textId="10422329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7" w:history="1">
            <w:r w:rsidR="00EA1580" w:rsidRPr="002749BB">
              <w:rPr>
                <w:rStyle w:val="Hyperlink"/>
                <w:noProof/>
                <w:lang w:val="de-DE"/>
              </w:rPr>
              <w:t>Softmax-Funktion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_Toc157424807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DC6B950" w14:textId="2471CF61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8" w:history="1">
            <w:r w:rsidR="00EA1580" w:rsidRPr="002749BB">
              <w:rPr>
                <w:rStyle w:val="Hyperlink"/>
                <w:noProof/>
                <w:lang w:val="de-DE"/>
              </w:rPr>
              <w:t>Sharpe-Quotient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_Toc157424808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BC013B1" w14:textId="0522A8F3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09" w:history="1">
            <w:r w:rsidR="00EA1580" w:rsidRPr="002749BB">
              <w:rPr>
                <w:rStyle w:val="Hyperlink"/>
                <w:noProof/>
                <w:lang w:val="de-DE"/>
              </w:rPr>
              <w:t>Modell Struktur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_Toc157424809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2C06138" w14:textId="0D42AD3E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0" w:history="1">
            <w:r w:rsidR="00EA1580" w:rsidRPr="002749BB">
              <w:rPr>
                <w:rStyle w:val="Hyperlink"/>
                <w:noProof/>
                <w:lang w:val="de-DE"/>
              </w:rPr>
              <w:t>Monatliche Portfoliowerte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_Toc157424810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6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95E54D1" w14:textId="7A5438F7" w:rsidR="00EA1580" w:rsidRPr="002749BB" w:rsidRDefault="009C28AB" w:rsidP="00F91DDB">
          <w:pPr>
            <w:pStyle w:val="TOC1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1" w:history="1">
            <w:r w:rsidR="00EA1580" w:rsidRPr="002749BB">
              <w:rPr>
                <w:rStyle w:val="Hyperlink"/>
                <w:noProof/>
                <w:lang w:val="de-DE"/>
              </w:rPr>
              <w:t>Ergebnisse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_Toc157424811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2E8CDF6" w14:textId="2E9DACB4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2" w:history="1">
            <w:r w:rsidR="00EA1580" w:rsidRPr="002749BB">
              <w:rPr>
                <w:rStyle w:val="Hyperlink"/>
                <w:noProof/>
                <w:lang w:val="de-DE"/>
              </w:rPr>
              <w:t>Portfoliowerte 1990 bis 2020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_Toc157424812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8322FE9" w14:textId="6DDC1BB8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3" w:history="1">
            <w:r w:rsidR="00EA1580" w:rsidRPr="002749BB">
              <w:rPr>
                <w:rStyle w:val="Hyperlink"/>
                <w:noProof/>
                <w:lang w:val="de-DE"/>
              </w:rPr>
              <w:t>Portfolio Renditen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_Toc157424813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864B372" w14:textId="10558BA5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4" w:history="1">
            <w:r w:rsidR="00EA1580" w:rsidRPr="002749BB">
              <w:rPr>
                <w:rStyle w:val="Hyperlink"/>
                <w:noProof/>
                <w:lang w:val="de-DE"/>
              </w:rPr>
              <w:t>Sharp-Quotienten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_Toc157424814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3A44DFED" w14:textId="687124EA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5" w:history="1">
            <w:r w:rsidR="00EA1580" w:rsidRPr="002749BB">
              <w:rPr>
                <w:rStyle w:val="Hyperlink"/>
                <w:noProof/>
                <w:lang w:val="de-DE"/>
              </w:rPr>
              <w:t>Fazit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_Toc157424815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F4F53D2" w14:textId="5301625E" w:rsidR="00EA1580" w:rsidRPr="002749BB" w:rsidRDefault="009C28AB" w:rsidP="00F91DDB">
          <w:pPr>
            <w:pStyle w:val="TOC2"/>
            <w:tabs>
              <w:tab w:val="right" w:leader="dot" w:pos="9350"/>
            </w:tabs>
            <w:spacing w:line="360" w:lineRule="auto"/>
            <w:contextualSpacing/>
            <w:rPr>
              <w:noProof/>
              <w:kern w:val="2"/>
              <w:lang w:val="de-DE"/>
              <w14:ligatures w14:val="standardContextual"/>
            </w:rPr>
          </w:pPr>
          <w:hyperlink w:anchor="_Toc157424816" w:history="1">
            <w:r w:rsidR="00EA1580" w:rsidRPr="002749BB">
              <w:rPr>
                <w:rStyle w:val="Hyperlink"/>
                <w:noProof/>
                <w:lang w:val="de-DE"/>
              </w:rPr>
              <w:t>Weiterentwicklung</w:t>
            </w:r>
            <w:r w:rsidR="00EA1580" w:rsidRPr="002749BB">
              <w:rPr>
                <w:noProof/>
                <w:webHidden/>
                <w:lang w:val="de-DE"/>
              </w:rPr>
              <w:tab/>
            </w:r>
            <w:r w:rsidR="00EA1580" w:rsidRPr="002749BB">
              <w:rPr>
                <w:noProof/>
                <w:webHidden/>
                <w:lang w:val="de-DE"/>
              </w:rPr>
              <w:fldChar w:fldCharType="begin"/>
            </w:r>
            <w:r w:rsidR="00EA1580" w:rsidRPr="002749BB">
              <w:rPr>
                <w:noProof/>
                <w:webHidden/>
                <w:lang w:val="de-DE"/>
              </w:rPr>
              <w:instrText xml:space="preserve"> PAGEREF _Toc157424816 \h </w:instrText>
            </w:r>
            <w:r w:rsidR="00EA1580" w:rsidRPr="002749BB">
              <w:rPr>
                <w:noProof/>
                <w:webHidden/>
                <w:lang w:val="de-DE"/>
              </w:rPr>
            </w:r>
            <w:r w:rsidR="00EA1580" w:rsidRPr="002749BB">
              <w:rPr>
                <w:noProof/>
                <w:webHidden/>
                <w:lang w:val="de-DE"/>
              </w:rPr>
              <w:fldChar w:fldCharType="separate"/>
            </w:r>
            <w:r w:rsidR="00EA1580" w:rsidRPr="002749BB">
              <w:rPr>
                <w:noProof/>
                <w:webHidden/>
                <w:lang w:val="de-DE"/>
              </w:rPr>
              <w:t>7</w:t>
            </w:r>
            <w:r w:rsidR="00EA1580" w:rsidRPr="002749BB">
              <w:rPr>
                <w:noProof/>
                <w:webHidden/>
                <w:lang w:val="de-DE"/>
              </w:rPr>
              <w:fldChar w:fldCharType="end"/>
            </w:r>
          </w:hyperlink>
        </w:p>
        <w:p w14:paraId="0449B3FA" w14:textId="214F9F7E" w:rsidR="000A363B" w:rsidRPr="002749BB" w:rsidRDefault="008D7EEC" w:rsidP="00F91DDB">
          <w:pPr>
            <w:spacing w:line="360" w:lineRule="auto"/>
            <w:contextualSpacing/>
            <w:rPr>
              <w:rFonts w:cstheme="minorHAnsi"/>
              <w:b/>
              <w:bCs/>
              <w:noProof/>
              <w:sz w:val="24"/>
              <w:szCs w:val="24"/>
              <w:lang w:val="de-DE"/>
            </w:rPr>
          </w:pPr>
          <w:r w:rsidRPr="002749BB">
            <w:rPr>
              <w:rFonts w:cstheme="minorHAnsi"/>
              <w:b/>
              <w:bCs/>
              <w:noProof/>
              <w:sz w:val="24"/>
              <w:szCs w:val="24"/>
              <w:lang w:val="de-DE"/>
            </w:rPr>
            <w:fldChar w:fldCharType="end"/>
          </w:r>
        </w:p>
      </w:sdtContent>
    </w:sdt>
    <w:p w14:paraId="41F10986" w14:textId="77777777" w:rsidR="000A363B" w:rsidRPr="002749BB" w:rsidRDefault="000A363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D7BBE60" w14:textId="77777777" w:rsidR="00276F97" w:rsidRPr="002749BB" w:rsidRDefault="00276F97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  <w:sectPr w:rsidR="00276F97" w:rsidRPr="002749BB" w:rsidSect="00351210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A306FB2" w14:textId="4F1057AC" w:rsidR="000A363B" w:rsidRPr="002749BB" w:rsidRDefault="00D03FD0" w:rsidP="00F91DDB">
      <w:pPr>
        <w:pStyle w:val="Heading1"/>
        <w:spacing w:line="360" w:lineRule="auto"/>
        <w:contextualSpacing/>
        <w:rPr>
          <w:lang w:val="de-DE"/>
        </w:rPr>
      </w:pPr>
      <w:bookmarkStart w:id="0" w:name="_Toc157424792"/>
      <w:r w:rsidRPr="002749BB">
        <w:rPr>
          <w:lang w:val="de-DE"/>
        </w:rPr>
        <w:lastRenderedPageBreak/>
        <w:t>Motivation</w:t>
      </w:r>
      <w:bookmarkEnd w:id="0"/>
    </w:p>
    <w:p w14:paraId="5FCB80BF" w14:textId="77777777" w:rsidR="001F71FF" w:rsidRPr="002749BB" w:rsidRDefault="001F71F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172FE30E" w14:textId="3AC03B04" w:rsidR="001F71FF" w:rsidRPr="002749BB" w:rsidRDefault="00D70F4E" w:rsidP="00F91DDB">
      <w:pPr>
        <w:pStyle w:val="Heading2"/>
        <w:spacing w:line="360" w:lineRule="auto"/>
        <w:contextualSpacing/>
        <w:rPr>
          <w:lang w:val="de-DE"/>
        </w:rPr>
      </w:pPr>
      <w:bookmarkStart w:id="1" w:name="_Toc157424793"/>
      <w:r w:rsidRPr="002749BB">
        <w:rPr>
          <w:lang w:val="de-DE"/>
        </w:rPr>
        <w:t>Portfolio Optimierung</w:t>
      </w:r>
      <w:bookmarkEnd w:id="1"/>
    </w:p>
    <w:p w14:paraId="0CD58A2E" w14:textId="77777777" w:rsidR="001F71FF" w:rsidRPr="002749BB" w:rsidRDefault="001F71F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CEACF99" w14:textId="775F0D7C" w:rsidR="00002981" w:rsidRPr="002749BB" w:rsidRDefault="00777897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Stellen Sie sich</w:t>
      </w:r>
      <w:r w:rsidR="00925EC3" w:rsidRPr="002749BB">
        <w:rPr>
          <w:rFonts w:cstheme="minorHAnsi"/>
          <w:sz w:val="24"/>
          <w:szCs w:val="24"/>
          <w:lang w:val="de-DE"/>
        </w:rPr>
        <w:t xml:space="preserve"> eine Situation</w:t>
      </w:r>
      <w:r w:rsidRPr="002749BB">
        <w:rPr>
          <w:rFonts w:cstheme="minorHAnsi"/>
          <w:sz w:val="24"/>
          <w:szCs w:val="24"/>
          <w:lang w:val="de-DE"/>
        </w:rPr>
        <w:t xml:space="preserve"> vor</w:t>
      </w:r>
      <w:r w:rsidR="00925EC3" w:rsidRPr="002749BB">
        <w:rPr>
          <w:rFonts w:cstheme="minorHAnsi"/>
          <w:sz w:val="24"/>
          <w:szCs w:val="24"/>
          <w:lang w:val="de-DE"/>
        </w:rPr>
        <w:t xml:space="preserve">, wobei </w:t>
      </w:r>
      <w:r w:rsidR="00381C55" w:rsidRPr="002749BB">
        <w:rPr>
          <w:rFonts w:cstheme="minorHAnsi"/>
          <w:sz w:val="24"/>
          <w:szCs w:val="24"/>
          <w:lang w:val="de-DE"/>
        </w:rPr>
        <w:t xml:space="preserve">man </w:t>
      </w:r>
      <w:r w:rsidR="003251B6" w:rsidRPr="002749BB">
        <w:rPr>
          <w:rFonts w:cstheme="minorHAnsi"/>
          <w:sz w:val="24"/>
          <w:szCs w:val="24"/>
          <w:lang w:val="de-DE"/>
        </w:rPr>
        <w:t>vielversprechende</w:t>
      </w:r>
      <w:r w:rsidR="00381C55" w:rsidRPr="002749BB">
        <w:rPr>
          <w:rFonts w:cstheme="minorHAnsi"/>
          <w:sz w:val="24"/>
          <w:szCs w:val="24"/>
          <w:lang w:val="de-DE"/>
        </w:rPr>
        <w:t xml:space="preserve"> </w:t>
      </w:r>
      <w:r w:rsidR="00B010CD" w:rsidRPr="002749BB">
        <w:rPr>
          <w:rFonts w:cstheme="minorHAnsi"/>
          <w:sz w:val="24"/>
          <w:szCs w:val="24"/>
          <w:lang w:val="de-DE"/>
        </w:rPr>
        <w:t>Wertpapiere</w:t>
      </w:r>
      <w:r w:rsidR="00381C55" w:rsidRPr="002749BB">
        <w:rPr>
          <w:rFonts w:cstheme="minorHAnsi"/>
          <w:sz w:val="24"/>
          <w:szCs w:val="24"/>
          <w:lang w:val="de-DE"/>
        </w:rPr>
        <w:t xml:space="preserve"> </w:t>
      </w:r>
      <w:r w:rsidR="00CD5E30" w:rsidRPr="002749BB">
        <w:rPr>
          <w:rFonts w:cstheme="minorHAnsi"/>
          <w:sz w:val="24"/>
          <w:szCs w:val="24"/>
          <w:lang w:val="de-DE"/>
        </w:rPr>
        <w:t>fand</w:t>
      </w:r>
      <w:r w:rsidR="00381C55" w:rsidRPr="002749BB">
        <w:rPr>
          <w:rFonts w:cstheme="minorHAnsi"/>
          <w:sz w:val="24"/>
          <w:szCs w:val="24"/>
          <w:lang w:val="de-DE"/>
        </w:rPr>
        <w:t>, aber</w:t>
      </w:r>
      <w:r w:rsidR="003A2B80" w:rsidRPr="002749BB">
        <w:rPr>
          <w:rFonts w:cstheme="minorHAnsi"/>
          <w:sz w:val="24"/>
          <w:szCs w:val="24"/>
          <w:lang w:val="de-DE"/>
        </w:rPr>
        <w:t xml:space="preserve"> er </w:t>
      </w:r>
      <w:r w:rsidR="00A823FF" w:rsidRPr="002749BB">
        <w:rPr>
          <w:rFonts w:cstheme="minorHAnsi"/>
          <w:sz w:val="24"/>
          <w:szCs w:val="24"/>
          <w:lang w:val="de-DE"/>
        </w:rPr>
        <w:t>weiß nicht, wie sie in</w:t>
      </w:r>
      <w:r w:rsidR="00E4433E" w:rsidRPr="002749BB">
        <w:rPr>
          <w:rFonts w:cstheme="minorHAnsi"/>
          <w:sz w:val="24"/>
          <w:szCs w:val="24"/>
          <w:lang w:val="de-DE"/>
        </w:rPr>
        <w:t xml:space="preserve"> Portfolio</w:t>
      </w:r>
      <w:r w:rsidR="00A823FF" w:rsidRPr="002749BB">
        <w:rPr>
          <w:rFonts w:cstheme="minorHAnsi"/>
          <w:sz w:val="24"/>
          <w:szCs w:val="24"/>
          <w:lang w:val="de-DE"/>
        </w:rPr>
        <w:t xml:space="preserve"> </w:t>
      </w:r>
      <w:r w:rsidR="00E4433E" w:rsidRPr="002749BB">
        <w:rPr>
          <w:rFonts w:cstheme="minorHAnsi"/>
          <w:sz w:val="24"/>
          <w:szCs w:val="24"/>
          <w:lang w:val="de-DE"/>
        </w:rPr>
        <w:t>zugeteilt werden</w:t>
      </w:r>
      <w:r w:rsidR="00D8046A" w:rsidRPr="002749BB">
        <w:rPr>
          <w:rFonts w:cstheme="minorHAnsi"/>
          <w:sz w:val="24"/>
          <w:szCs w:val="24"/>
          <w:lang w:val="de-DE"/>
        </w:rPr>
        <w:t xml:space="preserve"> dürfen</w:t>
      </w:r>
      <w:r w:rsidR="00E4433E" w:rsidRPr="002749BB">
        <w:rPr>
          <w:rFonts w:cstheme="minorHAnsi"/>
          <w:sz w:val="24"/>
          <w:szCs w:val="24"/>
          <w:lang w:val="de-DE"/>
        </w:rPr>
        <w:t>.</w:t>
      </w:r>
      <w:r w:rsidR="006C3188" w:rsidRPr="002749BB">
        <w:rPr>
          <w:rFonts w:cstheme="minorHAnsi"/>
          <w:sz w:val="24"/>
          <w:szCs w:val="24"/>
          <w:lang w:val="de-DE"/>
        </w:rPr>
        <w:t xml:space="preserve"> Markowitz</w:t>
      </w:r>
      <w:r w:rsidR="00E4398A" w:rsidRPr="002749BB">
        <w:rPr>
          <w:rFonts w:cstheme="minorHAnsi"/>
          <w:sz w:val="24"/>
          <w:szCs w:val="24"/>
          <w:lang w:val="de-DE"/>
        </w:rPr>
        <w:t xml:space="preserve"> [1952]</w:t>
      </w:r>
      <w:r w:rsidR="006C3188" w:rsidRPr="002749BB">
        <w:rPr>
          <w:rFonts w:cstheme="minorHAnsi"/>
          <w:sz w:val="24"/>
          <w:szCs w:val="24"/>
          <w:lang w:val="de-DE"/>
        </w:rPr>
        <w:t xml:space="preserve"> zufolge </w:t>
      </w:r>
      <w:r w:rsidR="005A1AA1" w:rsidRPr="002749BB">
        <w:rPr>
          <w:rFonts w:cstheme="minorHAnsi"/>
          <w:sz w:val="24"/>
          <w:szCs w:val="24"/>
          <w:lang w:val="de-DE"/>
        </w:rPr>
        <w:t xml:space="preserve">habe das </w:t>
      </w:r>
      <w:r w:rsidR="00067033" w:rsidRPr="002749BB">
        <w:rPr>
          <w:rFonts w:cstheme="minorHAnsi"/>
          <w:sz w:val="24"/>
          <w:szCs w:val="24"/>
          <w:lang w:val="de-DE"/>
        </w:rPr>
        <w:t>Verfahren,</w:t>
      </w:r>
      <w:r w:rsidR="00E4398A" w:rsidRPr="002749BB">
        <w:rPr>
          <w:rFonts w:cstheme="minorHAnsi"/>
          <w:sz w:val="24"/>
          <w:szCs w:val="24"/>
          <w:lang w:val="de-DE"/>
        </w:rPr>
        <w:t xml:space="preserve"> um </w:t>
      </w:r>
      <w:r w:rsidR="00663BF4" w:rsidRPr="002749BB">
        <w:rPr>
          <w:rFonts w:cstheme="minorHAnsi"/>
          <w:sz w:val="24"/>
          <w:szCs w:val="24"/>
          <w:lang w:val="de-DE"/>
        </w:rPr>
        <w:t>Portfolio</w:t>
      </w:r>
      <w:r w:rsidR="00E4398A" w:rsidRPr="002749BB">
        <w:rPr>
          <w:rFonts w:cstheme="minorHAnsi"/>
          <w:sz w:val="24"/>
          <w:szCs w:val="24"/>
          <w:lang w:val="de-DE"/>
        </w:rPr>
        <w:t xml:space="preserve"> </w:t>
      </w:r>
      <w:r w:rsidR="00663BF4" w:rsidRPr="002749BB">
        <w:rPr>
          <w:rFonts w:cstheme="minorHAnsi"/>
          <w:sz w:val="24"/>
          <w:szCs w:val="24"/>
          <w:lang w:val="de-DE"/>
        </w:rPr>
        <w:t>aufzubauen</w:t>
      </w:r>
      <w:r w:rsidR="00067033" w:rsidRPr="002749BB">
        <w:rPr>
          <w:rFonts w:cstheme="minorHAnsi"/>
          <w:sz w:val="24"/>
          <w:szCs w:val="24"/>
          <w:lang w:val="de-DE"/>
        </w:rPr>
        <w:t>,</w:t>
      </w:r>
      <w:r w:rsidR="00E4398A" w:rsidRPr="002749BB">
        <w:rPr>
          <w:rFonts w:cstheme="minorHAnsi"/>
          <w:sz w:val="24"/>
          <w:szCs w:val="24"/>
          <w:lang w:val="de-DE"/>
        </w:rPr>
        <w:t xml:space="preserve"> zwei Schritte.</w:t>
      </w:r>
      <w:r w:rsidR="00067033" w:rsidRPr="002749BB">
        <w:rPr>
          <w:rFonts w:cstheme="minorHAnsi"/>
          <w:sz w:val="24"/>
          <w:szCs w:val="24"/>
          <w:lang w:val="de-DE"/>
        </w:rPr>
        <w:t xml:space="preserve"> Am Anfang</w:t>
      </w:r>
      <w:r w:rsidR="009B7EF2" w:rsidRPr="002749BB">
        <w:rPr>
          <w:rFonts w:cstheme="minorHAnsi"/>
          <w:sz w:val="24"/>
          <w:szCs w:val="24"/>
          <w:lang w:val="de-DE"/>
        </w:rPr>
        <w:t xml:space="preserve"> </w:t>
      </w:r>
      <w:r w:rsidR="00326F87" w:rsidRPr="002749BB">
        <w:rPr>
          <w:rFonts w:cstheme="minorHAnsi"/>
          <w:sz w:val="24"/>
          <w:szCs w:val="24"/>
          <w:lang w:val="de-DE"/>
        </w:rPr>
        <w:t>würden</w:t>
      </w:r>
      <w:r w:rsidR="009B7EF2" w:rsidRPr="002749BB">
        <w:rPr>
          <w:rFonts w:cstheme="minorHAnsi"/>
          <w:sz w:val="24"/>
          <w:szCs w:val="24"/>
          <w:lang w:val="de-DE"/>
        </w:rPr>
        <w:t xml:space="preserve"> die</w:t>
      </w:r>
      <w:r w:rsidR="00AA07A8" w:rsidRPr="002749BB">
        <w:rPr>
          <w:rFonts w:cstheme="minorHAnsi"/>
          <w:sz w:val="24"/>
          <w:szCs w:val="24"/>
          <w:lang w:val="de-DE"/>
        </w:rPr>
        <w:t xml:space="preserve"> einzelnen</w:t>
      </w:r>
      <w:r w:rsidR="009B7EF2" w:rsidRPr="002749BB">
        <w:rPr>
          <w:rFonts w:cstheme="minorHAnsi"/>
          <w:sz w:val="24"/>
          <w:szCs w:val="24"/>
          <w:lang w:val="de-DE"/>
        </w:rPr>
        <w:t xml:space="preserve"> Wertpapiere geprüft</w:t>
      </w:r>
      <w:r w:rsidR="00615A74" w:rsidRPr="002749BB">
        <w:rPr>
          <w:rFonts w:cstheme="minorHAnsi"/>
          <w:sz w:val="24"/>
          <w:szCs w:val="24"/>
          <w:lang w:val="de-DE"/>
        </w:rPr>
        <w:t xml:space="preserve">, </w:t>
      </w:r>
      <w:r w:rsidR="00795F3D" w:rsidRPr="002749BB">
        <w:rPr>
          <w:rFonts w:cstheme="minorHAnsi"/>
          <w:sz w:val="24"/>
          <w:szCs w:val="24"/>
          <w:lang w:val="de-DE"/>
        </w:rPr>
        <w:t>indem</w:t>
      </w:r>
      <w:r w:rsidR="00615A74" w:rsidRPr="002749BB">
        <w:rPr>
          <w:rFonts w:cstheme="minorHAnsi"/>
          <w:sz w:val="24"/>
          <w:szCs w:val="24"/>
          <w:lang w:val="de-DE"/>
        </w:rPr>
        <w:t xml:space="preserve"> man </w:t>
      </w:r>
      <w:r w:rsidR="00EC19BE" w:rsidRPr="002749BB">
        <w:rPr>
          <w:rFonts w:cstheme="minorHAnsi"/>
          <w:sz w:val="24"/>
          <w:szCs w:val="24"/>
          <w:lang w:val="de-DE"/>
        </w:rPr>
        <w:t xml:space="preserve">Erfahrungen und Beobachtungen </w:t>
      </w:r>
      <w:r w:rsidR="003679EE" w:rsidRPr="002749BB">
        <w:rPr>
          <w:rFonts w:cstheme="minorHAnsi"/>
          <w:sz w:val="24"/>
          <w:szCs w:val="24"/>
          <w:lang w:val="de-DE"/>
        </w:rPr>
        <w:t>erwäg</w:t>
      </w:r>
      <w:r w:rsidR="00326F87" w:rsidRPr="002749BB">
        <w:rPr>
          <w:rFonts w:cstheme="minorHAnsi"/>
          <w:sz w:val="24"/>
          <w:szCs w:val="24"/>
          <w:lang w:val="de-DE"/>
        </w:rPr>
        <w:t>e</w:t>
      </w:r>
      <w:r w:rsidR="006471B4" w:rsidRPr="002749BB">
        <w:rPr>
          <w:rFonts w:cstheme="minorHAnsi"/>
          <w:sz w:val="24"/>
          <w:szCs w:val="24"/>
          <w:lang w:val="de-DE"/>
        </w:rPr>
        <w:t xml:space="preserve">. Danach </w:t>
      </w:r>
      <w:r w:rsidR="00326F87" w:rsidRPr="002749BB">
        <w:rPr>
          <w:rFonts w:cstheme="minorHAnsi"/>
          <w:sz w:val="24"/>
          <w:szCs w:val="24"/>
          <w:lang w:val="de-DE"/>
        </w:rPr>
        <w:t>würde</w:t>
      </w:r>
      <w:r w:rsidR="006471B4" w:rsidRPr="002749BB">
        <w:rPr>
          <w:rFonts w:cstheme="minorHAnsi"/>
          <w:sz w:val="24"/>
          <w:szCs w:val="24"/>
          <w:lang w:val="de-DE"/>
        </w:rPr>
        <w:t xml:space="preserve"> man </w:t>
      </w:r>
      <w:r w:rsidR="00096C50" w:rsidRPr="002749BB">
        <w:rPr>
          <w:rFonts w:cstheme="minorHAnsi"/>
          <w:sz w:val="24"/>
          <w:szCs w:val="24"/>
          <w:lang w:val="de-DE"/>
        </w:rPr>
        <w:t xml:space="preserve">mit </w:t>
      </w:r>
      <w:r w:rsidR="00AA07A8" w:rsidRPr="002749BB">
        <w:rPr>
          <w:rFonts w:cstheme="minorHAnsi"/>
          <w:sz w:val="24"/>
          <w:szCs w:val="24"/>
          <w:lang w:val="de-DE"/>
        </w:rPr>
        <w:t>dieser Information</w:t>
      </w:r>
      <w:r w:rsidR="00096C50" w:rsidRPr="002749BB">
        <w:rPr>
          <w:rFonts w:cstheme="minorHAnsi"/>
          <w:sz w:val="24"/>
          <w:szCs w:val="24"/>
          <w:lang w:val="de-DE"/>
        </w:rPr>
        <w:t xml:space="preserve"> ein Portfolio</w:t>
      </w:r>
      <w:r w:rsidR="006471B4" w:rsidRPr="002749BB">
        <w:rPr>
          <w:rFonts w:cstheme="minorHAnsi"/>
          <w:sz w:val="24"/>
          <w:szCs w:val="24"/>
          <w:lang w:val="de-DE"/>
        </w:rPr>
        <w:t xml:space="preserve"> aufbauen.</w:t>
      </w:r>
      <w:r w:rsidR="000F5FDB" w:rsidRPr="002749BB">
        <w:rPr>
          <w:rFonts w:cstheme="minorHAnsi"/>
          <w:sz w:val="24"/>
          <w:szCs w:val="24"/>
          <w:lang w:val="de-DE"/>
        </w:rPr>
        <w:t xml:space="preserve"> </w:t>
      </w:r>
      <w:r w:rsidR="00614616" w:rsidRPr="002749BB">
        <w:rPr>
          <w:rFonts w:cstheme="minorHAnsi"/>
          <w:sz w:val="24"/>
          <w:szCs w:val="24"/>
          <w:lang w:val="de-DE"/>
        </w:rPr>
        <w:t xml:space="preserve">Die einfachste Lösung </w:t>
      </w:r>
      <w:r w:rsidR="00345C49" w:rsidRPr="002749BB">
        <w:rPr>
          <w:rFonts w:cstheme="minorHAnsi"/>
          <w:sz w:val="24"/>
          <w:szCs w:val="24"/>
          <w:lang w:val="de-DE"/>
        </w:rPr>
        <w:t xml:space="preserve">ist die </w:t>
      </w:r>
      <w:r w:rsidR="008875E3" w:rsidRPr="002749BB">
        <w:rPr>
          <w:rFonts w:cstheme="minorHAnsi"/>
          <w:sz w:val="24"/>
          <w:szCs w:val="24"/>
          <w:lang w:val="de-DE"/>
        </w:rPr>
        <w:t>Wertpapiere</w:t>
      </w:r>
      <w:r w:rsidR="00345C49" w:rsidRPr="002749BB">
        <w:rPr>
          <w:rFonts w:cstheme="minorHAnsi"/>
          <w:sz w:val="24"/>
          <w:szCs w:val="24"/>
          <w:lang w:val="de-DE"/>
        </w:rPr>
        <w:t xml:space="preserve"> </w:t>
      </w:r>
      <w:r w:rsidR="009C25D5" w:rsidRPr="002749BB">
        <w:rPr>
          <w:rFonts w:cstheme="minorHAnsi"/>
          <w:sz w:val="24"/>
          <w:szCs w:val="24"/>
          <w:lang w:val="de-DE"/>
        </w:rPr>
        <w:t>mit einem Gleichgewicht versehen</w:t>
      </w:r>
      <w:r w:rsidR="002A7AE4" w:rsidRPr="002749BB">
        <w:rPr>
          <w:rFonts w:cstheme="minorHAnsi"/>
          <w:sz w:val="24"/>
          <w:szCs w:val="24"/>
          <w:lang w:val="de-DE"/>
        </w:rPr>
        <w:t xml:space="preserve"> und</w:t>
      </w:r>
      <w:r w:rsidR="000D1D15" w:rsidRPr="002749BB">
        <w:rPr>
          <w:rFonts w:cstheme="minorHAnsi"/>
          <w:sz w:val="24"/>
          <w:szCs w:val="24"/>
          <w:lang w:val="de-DE"/>
        </w:rPr>
        <w:t xml:space="preserve"> alles unter Fach und Dach zu bringen</w:t>
      </w:r>
      <w:r w:rsidR="00437BB3" w:rsidRPr="002749BB">
        <w:rPr>
          <w:rFonts w:cstheme="minorHAnsi"/>
          <w:sz w:val="24"/>
          <w:szCs w:val="24"/>
          <w:lang w:val="de-DE"/>
        </w:rPr>
        <w:t xml:space="preserve"> und warum nicht, die Wertpapier</w:t>
      </w:r>
      <w:r w:rsidR="0050471F" w:rsidRPr="002749BB">
        <w:rPr>
          <w:rFonts w:cstheme="minorHAnsi"/>
          <w:sz w:val="24"/>
          <w:szCs w:val="24"/>
          <w:lang w:val="de-DE"/>
        </w:rPr>
        <w:t>e</w:t>
      </w:r>
      <w:r w:rsidR="00437BB3" w:rsidRPr="002749BB">
        <w:rPr>
          <w:rFonts w:cstheme="minorHAnsi"/>
          <w:sz w:val="24"/>
          <w:szCs w:val="24"/>
          <w:lang w:val="de-DE"/>
        </w:rPr>
        <w:t xml:space="preserve"> </w:t>
      </w:r>
      <w:r w:rsidR="0050471F" w:rsidRPr="002749BB">
        <w:rPr>
          <w:rFonts w:cstheme="minorHAnsi"/>
          <w:sz w:val="24"/>
          <w:szCs w:val="24"/>
          <w:lang w:val="de-DE"/>
        </w:rPr>
        <w:t>sind gut</w:t>
      </w:r>
      <w:r w:rsidR="00071A86" w:rsidRPr="002749BB">
        <w:rPr>
          <w:rFonts w:cstheme="minorHAnsi"/>
          <w:sz w:val="24"/>
          <w:szCs w:val="24"/>
          <w:lang w:val="de-DE"/>
        </w:rPr>
        <w:t xml:space="preserve">, aber </w:t>
      </w:r>
      <w:r w:rsidR="00731DEB" w:rsidRPr="002749BB">
        <w:rPr>
          <w:rFonts w:cstheme="minorHAnsi"/>
          <w:sz w:val="24"/>
          <w:szCs w:val="24"/>
          <w:lang w:val="de-DE"/>
        </w:rPr>
        <w:t>das ändert</w:t>
      </w:r>
      <w:r w:rsidR="00427F3F" w:rsidRPr="002749BB">
        <w:rPr>
          <w:rFonts w:cstheme="minorHAnsi"/>
          <w:sz w:val="24"/>
          <w:szCs w:val="24"/>
          <w:lang w:val="de-DE"/>
        </w:rPr>
        <w:t xml:space="preserve"> </w:t>
      </w:r>
      <w:r w:rsidR="00DB0B92" w:rsidRPr="002749BB">
        <w:rPr>
          <w:rFonts w:cstheme="minorHAnsi"/>
          <w:sz w:val="24"/>
          <w:szCs w:val="24"/>
          <w:lang w:val="de-DE"/>
        </w:rPr>
        <w:t>das Portfolio</w:t>
      </w:r>
      <w:r w:rsidR="00427F3F" w:rsidRPr="002749BB">
        <w:rPr>
          <w:rFonts w:cstheme="minorHAnsi"/>
          <w:sz w:val="24"/>
          <w:szCs w:val="24"/>
          <w:lang w:val="de-DE"/>
        </w:rPr>
        <w:t xml:space="preserve"> um ein Vielfaches. </w:t>
      </w:r>
      <w:r w:rsidR="00DB0B92" w:rsidRPr="002749BB">
        <w:rPr>
          <w:rFonts w:cstheme="minorHAnsi"/>
          <w:sz w:val="24"/>
          <w:szCs w:val="24"/>
          <w:lang w:val="de-DE"/>
        </w:rPr>
        <w:t>Die Volatilität jeder neu</w:t>
      </w:r>
      <w:r w:rsidR="000B328C" w:rsidRPr="002749BB">
        <w:rPr>
          <w:rFonts w:cstheme="minorHAnsi"/>
          <w:sz w:val="24"/>
          <w:szCs w:val="24"/>
          <w:lang w:val="de-DE"/>
        </w:rPr>
        <w:t xml:space="preserve">en </w:t>
      </w:r>
      <w:r w:rsidR="0050471F" w:rsidRPr="002749BB">
        <w:rPr>
          <w:rFonts w:cstheme="minorHAnsi"/>
          <w:sz w:val="24"/>
          <w:szCs w:val="24"/>
          <w:lang w:val="de-DE"/>
        </w:rPr>
        <w:t>Wertpapiere</w:t>
      </w:r>
      <w:r w:rsidR="000B328C" w:rsidRPr="002749BB">
        <w:rPr>
          <w:rFonts w:cstheme="minorHAnsi"/>
          <w:sz w:val="24"/>
          <w:szCs w:val="24"/>
          <w:lang w:val="de-DE"/>
        </w:rPr>
        <w:t xml:space="preserve"> trägt zu dem Portfolio bei und </w:t>
      </w:r>
      <w:r w:rsidR="00FE310E" w:rsidRPr="002749BB">
        <w:rPr>
          <w:rFonts w:cstheme="minorHAnsi"/>
          <w:sz w:val="24"/>
          <w:szCs w:val="24"/>
          <w:lang w:val="de-DE"/>
        </w:rPr>
        <w:t>anschließen</w:t>
      </w:r>
      <w:r w:rsidR="0025739D" w:rsidRPr="002749BB">
        <w:rPr>
          <w:rFonts w:cstheme="minorHAnsi"/>
          <w:sz w:val="24"/>
          <w:szCs w:val="24"/>
          <w:lang w:val="de-DE"/>
        </w:rPr>
        <w:t>d</w:t>
      </w:r>
      <w:r w:rsidR="00FE310E" w:rsidRPr="002749BB">
        <w:rPr>
          <w:rFonts w:cstheme="minorHAnsi"/>
          <w:sz w:val="24"/>
          <w:szCs w:val="24"/>
          <w:lang w:val="de-DE"/>
        </w:rPr>
        <w:t xml:space="preserve"> </w:t>
      </w:r>
      <w:r w:rsidR="00CF4021" w:rsidRPr="002749BB">
        <w:rPr>
          <w:rFonts w:cstheme="minorHAnsi"/>
          <w:sz w:val="24"/>
          <w:szCs w:val="24"/>
          <w:lang w:val="de-DE"/>
        </w:rPr>
        <w:t xml:space="preserve">würde das Risiko des Portfolios erhöhen oder </w:t>
      </w:r>
      <w:r w:rsidR="0025739D" w:rsidRPr="002749BB">
        <w:rPr>
          <w:rFonts w:cstheme="minorHAnsi"/>
          <w:sz w:val="24"/>
          <w:szCs w:val="24"/>
          <w:lang w:val="de-DE"/>
        </w:rPr>
        <w:t xml:space="preserve">verringern und das </w:t>
      </w:r>
      <w:r w:rsidR="00184F7B" w:rsidRPr="002749BB">
        <w:rPr>
          <w:rFonts w:cstheme="minorHAnsi"/>
          <w:sz w:val="24"/>
          <w:szCs w:val="24"/>
          <w:lang w:val="de-DE"/>
        </w:rPr>
        <w:t>könnte die Wünsche d</w:t>
      </w:r>
      <w:r w:rsidR="00241717" w:rsidRPr="002749BB">
        <w:rPr>
          <w:rFonts w:cstheme="minorHAnsi"/>
          <w:sz w:val="24"/>
          <w:szCs w:val="24"/>
          <w:lang w:val="de-DE"/>
        </w:rPr>
        <w:t>er Anleger widersprechen.</w:t>
      </w:r>
      <w:r w:rsidR="007D560C" w:rsidRPr="002749BB">
        <w:rPr>
          <w:rFonts w:cstheme="minorHAnsi"/>
          <w:sz w:val="24"/>
          <w:szCs w:val="24"/>
          <w:lang w:val="de-DE"/>
        </w:rPr>
        <w:t xml:space="preserve"> </w:t>
      </w:r>
      <w:r w:rsidR="00167907" w:rsidRPr="002749BB">
        <w:rPr>
          <w:rFonts w:cstheme="minorHAnsi"/>
          <w:sz w:val="24"/>
          <w:szCs w:val="24"/>
          <w:lang w:val="de-DE"/>
        </w:rPr>
        <w:t>In Modern Portfolio Theory (MPT) sollte die steigende Vo</w:t>
      </w:r>
      <w:r w:rsidR="00D30E46" w:rsidRPr="002749BB">
        <w:rPr>
          <w:rFonts w:cstheme="minorHAnsi"/>
          <w:sz w:val="24"/>
          <w:szCs w:val="24"/>
          <w:lang w:val="de-DE"/>
        </w:rPr>
        <w:t xml:space="preserve">latilität </w:t>
      </w:r>
      <w:r w:rsidR="00066481" w:rsidRPr="002749BB">
        <w:rPr>
          <w:rFonts w:cstheme="minorHAnsi"/>
          <w:sz w:val="24"/>
          <w:szCs w:val="24"/>
          <w:lang w:val="de-DE"/>
        </w:rPr>
        <w:t>eine entsprechende Rendite erwirtschaften</w:t>
      </w:r>
      <w:r w:rsidR="00663BF4" w:rsidRPr="002749BB">
        <w:rPr>
          <w:rFonts w:cstheme="minorHAnsi"/>
          <w:sz w:val="24"/>
          <w:szCs w:val="24"/>
          <w:lang w:val="de-DE"/>
        </w:rPr>
        <w:t>.</w:t>
      </w:r>
      <w:r w:rsidR="00002981" w:rsidRPr="002749BB">
        <w:rPr>
          <w:rFonts w:cstheme="minorHAnsi"/>
          <w:sz w:val="24"/>
          <w:szCs w:val="24"/>
          <w:lang w:val="de-DE"/>
        </w:rPr>
        <w:t xml:space="preserve"> </w:t>
      </w:r>
    </w:p>
    <w:p w14:paraId="0B36E079" w14:textId="77777777" w:rsidR="00002981" w:rsidRPr="002749BB" w:rsidRDefault="00002981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9FD18BC" w14:textId="22314F17" w:rsidR="001F71FF" w:rsidRPr="002749BB" w:rsidRDefault="00747DAE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 xml:space="preserve">Nun komme ich zu </w:t>
      </w:r>
      <w:r w:rsidR="002F1E6B" w:rsidRPr="002749BB">
        <w:rPr>
          <w:rFonts w:cstheme="minorHAnsi"/>
          <w:sz w:val="24"/>
          <w:szCs w:val="24"/>
          <w:lang w:val="de-DE"/>
        </w:rPr>
        <w:t xml:space="preserve">dem Hauptteil meiner Untersuchung. </w:t>
      </w:r>
      <w:r w:rsidR="00002981" w:rsidRPr="002749BB">
        <w:rPr>
          <w:rFonts w:cstheme="minorHAnsi"/>
          <w:sz w:val="24"/>
          <w:szCs w:val="24"/>
          <w:lang w:val="de-DE"/>
        </w:rPr>
        <w:t>Mit dem zweiten Schritt von Markowitz fange ich an, nämlich, geprüfte Wertpapiere in einem Portfolio zuzuteilen.</w:t>
      </w:r>
      <w:r w:rsidR="008612B4" w:rsidRPr="002749BB">
        <w:rPr>
          <w:rFonts w:cstheme="minorHAnsi"/>
          <w:sz w:val="24"/>
          <w:szCs w:val="24"/>
          <w:lang w:val="de-DE"/>
        </w:rPr>
        <w:t xml:space="preserve"> </w:t>
      </w:r>
      <w:r w:rsidR="005D67A3" w:rsidRPr="002749BB">
        <w:rPr>
          <w:rFonts w:cstheme="minorHAnsi"/>
          <w:sz w:val="24"/>
          <w:szCs w:val="24"/>
          <w:lang w:val="de-DE"/>
        </w:rPr>
        <w:t>Zuerst</w:t>
      </w:r>
      <w:r w:rsidR="008612B4" w:rsidRPr="002749BB">
        <w:rPr>
          <w:rFonts w:cstheme="minorHAnsi"/>
          <w:sz w:val="24"/>
          <w:szCs w:val="24"/>
          <w:lang w:val="de-DE"/>
        </w:rPr>
        <w:t xml:space="preserve"> schränke</w:t>
      </w:r>
      <w:r w:rsidR="005D67A3" w:rsidRPr="002749BB">
        <w:rPr>
          <w:rFonts w:cstheme="minorHAnsi"/>
          <w:sz w:val="24"/>
          <w:szCs w:val="24"/>
          <w:lang w:val="de-DE"/>
        </w:rPr>
        <w:t xml:space="preserve"> ich</w:t>
      </w:r>
      <w:r w:rsidR="008612B4" w:rsidRPr="002749BB">
        <w:rPr>
          <w:rFonts w:cstheme="minorHAnsi"/>
          <w:sz w:val="24"/>
          <w:szCs w:val="24"/>
          <w:lang w:val="de-DE"/>
        </w:rPr>
        <w:t xml:space="preserve"> die Auswahl der Wertpapiere </w:t>
      </w:r>
      <w:r w:rsidR="005D67A3" w:rsidRPr="002749BB">
        <w:rPr>
          <w:rFonts w:cstheme="minorHAnsi"/>
          <w:sz w:val="24"/>
          <w:szCs w:val="24"/>
          <w:lang w:val="de-DE"/>
        </w:rPr>
        <w:t xml:space="preserve">um </w:t>
      </w:r>
      <w:r w:rsidR="000F4FF5" w:rsidRPr="002749BB">
        <w:rPr>
          <w:rFonts w:cstheme="minorHAnsi"/>
          <w:sz w:val="24"/>
          <w:szCs w:val="24"/>
          <w:lang w:val="de-DE"/>
        </w:rPr>
        <w:t>US-</w:t>
      </w:r>
      <w:r w:rsidR="005D67A3" w:rsidRPr="002749BB">
        <w:rPr>
          <w:rFonts w:cstheme="minorHAnsi"/>
          <w:sz w:val="24"/>
          <w:szCs w:val="24"/>
          <w:lang w:val="de-DE"/>
        </w:rPr>
        <w:t>Aktien ein</w:t>
      </w:r>
      <w:r w:rsidR="00683501" w:rsidRPr="002749BB">
        <w:rPr>
          <w:rFonts w:cstheme="minorHAnsi"/>
          <w:sz w:val="24"/>
          <w:szCs w:val="24"/>
          <w:lang w:val="de-DE"/>
        </w:rPr>
        <w:t xml:space="preserve"> und dann sollten sie zugeteilt werden, indem </w:t>
      </w:r>
      <w:r w:rsidR="007E6355" w:rsidRPr="002749BB">
        <w:rPr>
          <w:rFonts w:cstheme="minorHAnsi"/>
          <w:sz w:val="24"/>
          <w:szCs w:val="24"/>
          <w:lang w:val="de-DE"/>
        </w:rPr>
        <w:t xml:space="preserve">ein künstliches neuronales Netz </w:t>
      </w:r>
      <w:r w:rsidR="0090691B" w:rsidRPr="002749BB">
        <w:rPr>
          <w:rFonts w:cstheme="minorHAnsi"/>
          <w:sz w:val="24"/>
          <w:szCs w:val="24"/>
          <w:lang w:val="de-DE"/>
        </w:rPr>
        <w:t>und</w:t>
      </w:r>
      <w:r w:rsidR="007E6355" w:rsidRPr="002749BB">
        <w:rPr>
          <w:rFonts w:cstheme="minorHAnsi"/>
          <w:sz w:val="24"/>
          <w:szCs w:val="24"/>
          <w:lang w:val="de-DE"/>
        </w:rPr>
        <w:t xml:space="preserve"> ein</w:t>
      </w:r>
      <w:r w:rsidR="0090691B" w:rsidRPr="002749BB">
        <w:rPr>
          <w:rFonts w:cstheme="minorHAnsi"/>
          <w:sz w:val="24"/>
          <w:szCs w:val="24"/>
          <w:lang w:val="de-DE"/>
        </w:rPr>
        <w:t xml:space="preserve"> </w:t>
      </w:r>
      <w:r w:rsidR="007E6355" w:rsidRPr="002749BB">
        <w:rPr>
          <w:rFonts w:cstheme="minorHAnsi"/>
          <w:sz w:val="24"/>
          <w:szCs w:val="24"/>
          <w:lang w:val="de-DE"/>
        </w:rPr>
        <w:t>Long Short-Term Memory</w:t>
      </w:r>
      <w:r w:rsidR="001E2BD2" w:rsidRPr="002749BB">
        <w:rPr>
          <w:rFonts w:cstheme="minorHAnsi"/>
          <w:sz w:val="24"/>
          <w:szCs w:val="24"/>
          <w:lang w:val="de-DE"/>
        </w:rPr>
        <w:t xml:space="preserve"> Layer</w:t>
      </w:r>
      <w:r w:rsidR="0090691B" w:rsidRPr="002749BB">
        <w:rPr>
          <w:rFonts w:cstheme="minorHAnsi"/>
          <w:sz w:val="24"/>
          <w:szCs w:val="24"/>
          <w:lang w:val="de-DE"/>
        </w:rPr>
        <w:t xml:space="preserve"> mit der Sharpe-Quotient als Verlustfunktion eingesetzt wird.</w:t>
      </w:r>
      <w:r w:rsidR="00B90999" w:rsidRPr="002749BB">
        <w:rPr>
          <w:rFonts w:cstheme="minorHAnsi"/>
          <w:sz w:val="24"/>
          <w:szCs w:val="24"/>
          <w:lang w:val="de-DE"/>
        </w:rPr>
        <w:t xml:space="preserve"> Lassen Sie mich diese Begriffe</w:t>
      </w:r>
      <w:r w:rsidR="001811E8" w:rsidRPr="002749BB">
        <w:rPr>
          <w:rFonts w:cstheme="minorHAnsi"/>
          <w:sz w:val="24"/>
          <w:szCs w:val="24"/>
          <w:lang w:val="de-DE"/>
        </w:rPr>
        <w:t xml:space="preserve"> und das Modell, mit dem ich die Gewichte der Aktien gerechnet habe,</w:t>
      </w:r>
      <w:r w:rsidR="00B90999" w:rsidRPr="002749BB">
        <w:rPr>
          <w:rFonts w:cstheme="minorHAnsi"/>
          <w:sz w:val="24"/>
          <w:szCs w:val="24"/>
          <w:lang w:val="de-DE"/>
        </w:rPr>
        <w:t xml:space="preserve"> </w:t>
      </w:r>
      <w:r w:rsidR="00225B54" w:rsidRPr="002749BB">
        <w:rPr>
          <w:rFonts w:cstheme="minorHAnsi"/>
          <w:sz w:val="24"/>
          <w:szCs w:val="24"/>
          <w:lang w:val="de-DE"/>
        </w:rPr>
        <w:t>in der Überschrift „Methoden“ erklären.</w:t>
      </w:r>
    </w:p>
    <w:p w14:paraId="248D589B" w14:textId="77777777" w:rsidR="001F71FF" w:rsidRPr="002749BB" w:rsidRDefault="001F71F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261FBCFB" w14:textId="0B57AAB4" w:rsidR="001811E8" w:rsidRPr="002749BB" w:rsidRDefault="00564C32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 xml:space="preserve">Im </w:t>
      </w:r>
      <w:r w:rsidR="00B82AE1" w:rsidRPr="002749BB">
        <w:rPr>
          <w:rFonts w:cstheme="minorHAnsi"/>
          <w:sz w:val="24"/>
          <w:szCs w:val="24"/>
          <w:lang w:val="de-DE"/>
        </w:rPr>
        <w:t>Fazit</w:t>
      </w:r>
      <w:r w:rsidR="002B583C" w:rsidRPr="002749BB">
        <w:rPr>
          <w:rFonts w:cstheme="minorHAnsi"/>
          <w:sz w:val="24"/>
          <w:szCs w:val="24"/>
          <w:lang w:val="de-DE"/>
        </w:rPr>
        <w:t>, um die Leistungen die Portfolios zu verstehen,</w:t>
      </w:r>
      <w:r w:rsidR="00690E67" w:rsidRPr="002749BB">
        <w:rPr>
          <w:rFonts w:cstheme="minorHAnsi"/>
          <w:sz w:val="24"/>
          <w:szCs w:val="24"/>
          <w:lang w:val="de-DE"/>
        </w:rPr>
        <w:t xml:space="preserve"> werden die optimierten Portfolios mit einem gleichgewichten </w:t>
      </w:r>
      <w:r w:rsidR="002B583C" w:rsidRPr="002749BB">
        <w:rPr>
          <w:rFonts w:cstheme="minorHAnsi"/>
          <w:sz w:val="24"/>
          <w:szCs w:val="24"/>
          <w:lang w:val="de-DE"/>
        </w:rPr>
        <w:t>Portfolio</w:t>
      </w:r>
      <w:r w:rsidR="00690E67" w:rsidRPr="002749BB">
        <w:rPr>
          <w:rFonts w:cstheme="minorHAnsi"/>
          <w:sz w:val="24"/>
          <w:szCs w:val="24"/>
          <w:lang w:val="de-DE"/>
        </w:rPr>
        <w:t xml:space="preserve"> und einem Vergleichsindex verglichen</w:t>
      </w:r>
      <w:r w:rsidR="001811E8" w:rsidRPr="002749BB">
        <w:rPr>
          <w:rFonts w:cstheme="minorHAnsi"/>
          <w:sz w:val="24"/>
          <w:szCs w:val="24"/>
          <w:lang w:val="de-DE"/>
        </w:rPr>
        <w:t>, weil</w:t>
      </w:r>
      <w:r w:rsidR="00B74829" w:rsidRPr="002749BB">
        <w:rPr>
          <w:rFonts w:cstheme="minorHAnsi"/>
          <w:sz w:val="24"/>
          <w:szCs w:val="24"/>
          <w:lang w:val="de-DE"/>
        </w:rPr>
        <w:t xml:space="preserve"> die Leistung</w:t>
      </w:r>
      <w:r w:rsidR="001811E8" w:rsidRPr="002749BB">
        <w:rPr>
          <w:rFonts w:cstheme="minorHAnsi"/>
          <w:sz w:val="24"/>
          <w:szCs w:val="24"/>
          <w:lang w:val="de-DE"/>
        </w:rPr>
        <w:t xml:space="preserve"> </w:t>
      </w:r>
      <w:r w:rsidR="00586BC7" w:rsidRPr="002749BB">
        <w:rPr>
          <w:rFonts w:cstheme="minorHAnsi"/>
          <w:sz w:val="24"/>
          <w:szCs w:val="24"/>
          <w:lang w:val="de-DE"/>
        </w:rPr>
        <w:t>eines</w:t>
      </w:r>
      <w:r w:rsidR="00B9002C" w:rsidRPr="002749BB">
        <w:rPr>
          <w:rFonts w:cstheme="minorHAnsi"/>
          <w:sz w:val="24"/>
          <w:szCs w:val="24"/>
          <w:lang w:val="de-DE"/>
        </w:rPr>
        <w:t xml:space="preserve"> Portfolio</w:t>
      </w:r>
      <w:r w:rsidR="00B74829" w:rsidRPr="002749BB">
        <w:rPr>
          <w:rFonts w:cstheme="minorHAnsi"/>
          <w:sz w:val="24"/>
          <w:szCs w:val="24"/>
          <w:lang w:val="de-DE"/>
        </w:rPr>
        <w:t xml:space="preserve">s </w:t>
      </w:r>
      <w:r w:rsidR="00B05A48" w:rsidRPr="002749BB">
        <w:rPr>
          <w:rFonts w:cstheme="minorHAnsi"/>
          <w:sz w:val="24"/>
          <w:szCs w:val="24"/>
          <w:lang w:val="de-DE"/>
        </w:rPr>
        <w:t>ohne einen Maßstab kein</w:t>
      </w:r>
      <w:r w:rsidR="00EE5BBF" w:rsidRPr="002749BB">
        <w:rPr>
          <w:rFonts w:cstheme="minorHAnsi"/>
          <w:sz w:val="24"/>
          <w:szCs w:val="24"/>
          <w:lang w:val="de-DE"/>
        </w:rPr>
        <w:t xml:space="preserve">e </w:t>
      </w:r>
      <w:r w:rsidR="00402B28" w:rsidRPr="002749BB">
        <w:rPr>
          <w:rFonts w:cstheme="minorHAnsi"/>
          <w:sz w:val="24"/>
          <w:szCs w:val="24"/>
          <w:lang w:val="de-DE"/>
        </w:rPr>
        <w:t>konkrete</w:t>
      </w:r>
      <w:r w:rsidR="00EE5BBF" w:rsidRPr="002749BB">
        <w:rPr>
          <w:rFonts w:cstheme="minorHAnsi"/>
          <w:sz w:val="24"/>
          <w:szCs w:val="24"/>
          <w:lang w:val="de-DE"/>
        </w:rPr>
        <w:t xml:space="preserve"> </w:t>
      </w:r>
      <w:r w:rsidR="00586BC7" w:rsidRPr="002749BB">
        <w:rPr>
          <w:rFonts w:cstheme="minorHAnsi"/>
          <w:sz w:val="24"/>
          <w:szCs w:val="24"/>
          <w:lang w:val="de-DE"/>
        </w:rPr>
        <w:t>Folgerung</w:t>
      </w:r>
      <w:r w:rsidR="00EE5BBF" w:rsidRPr="002749BB">
        <w:rPr>
          <w:rFonts w:cstheme="minorHAnsi"/>
          <w:sz w:val="24"/>
          <w:szCs w:val="24"/>
          <w:lang w:val="de-DE"/>
        </w:rPr>
        <w:t xml:space="preserve"> ergibt.</w:t>
      </w:r>
      <w:r w:rsidR="002154B9" w:rsidRPr="002749BB">
        <w:rPr>
          <w:rFonts w:cstheme="minorHAnsi"/>
          <w:sz w:val="24"/>
          <w:szCs w:val="24"/>
          <w:lang w:val="de-DE"/>
        </w:rPr>
        <w:t xml:space="preserve"> </w:t>
      </w:r>
    </w:p>
    <w:p w14:paraId="4FBF3A2D" w14:textId="41604ABB" w:rsidR="00AA1ED4" w:rsidRPr="002749BB" w:rsidRDefault="00AA1ED4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br w:type="page"/>
      </w:r>
    </w:p>
    <w:p w14:paraId="18C51C82" w14:textId="3381BD1D" w:rsidR="00AA1ED4" w:rsidRPr="002749BB" w:rsidRDefault="00D03FD0" w:rsidP="00F91DDB">
      <w:pPr>
        <w:pStyle w:val="Heading1"/>
        <w:spacing w:line="360" w:lineRule="auto"/>
        <w:contextualSpacing/>
        <w:rPr>
          <w:lang w:val="de-DE"/>
        </w:rPr>
      </w:pPr>
      <w:bookmarkStart w:id="2" w:name="_Toc157424794"/>
      <w:r w:rsidRPr="002749BB">
        <w:rPr>
          <w:lang w:val="de-DE"/>
        </w:rPr>
        <w:lastRenderedPageBreak/>
        <w:t>Literatur</w:t>
      </w:r>
      <w:bookmarkEnd w:id="2"/>
    </w:p>
    <w:p w14:paraId="18BCA155" w14:textId="77777777" w:rsidR="00AA1ED4" w:rsidRPr="002749BB" w:rsidRDefault="00AA1ED4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20C6826F" w14:textId="6B6721BC" w:rsidR="009100DC" w:rsidRPr="002749BB" w:rsidRDefault="00303851" w:rsidP="00F91DDB">
      <w:pPr>
        <w:pStyle w:val="Heading2"/>
        <w:spacing w:line="360" w:lineRule="auto"/>
        <w:contextualSpacing/>
        <w:rPr>
          <w:lang w:val="de-DE"/>
        </w:rPr>
      </w:pPr>
      <w:bookmarkStart w:id="3" w:name="_Toc157424795"/>
      <w:r w:rsidRPr="002749BB">
        <w:rPr>
          <w:lang w:val="de-DE"/>
        </w:rPr>
        <w:t>Definitionen</w:t>
      </w:r>
      <w:bookmarkEnd w:id="3"/>
    </w:p>
    <w:p w14:paraId="27163D52" w14:textId="77777777" w:rsidR="009100DC" w:rsidRPr="002749BB" w:rsidRDefault="009100DC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1A9D1E35" w14:textId="2A4993F3" w:rsidR="00303851" w:rsidRPr="002749BB" w:rsidRDefault="004B60DC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Als Einleitung definiere ich die Hauptbegriffe und deren Kurzw</w:t>
      </w:r>
      <w:r w:rsidR="006B4635" w:rsidRPr="002749BB">
        <w:rPr>
          <w:rFonts w:cstheme="minorHAnsi"/>
          <w:sz w:val="24"/>
          <w:szCs w:val="24"/>
          <w:lang w:val="de-DE"/>
        </w:rPr>
        <w:t>ö</w:t>
      </w:r>
      <w:r w:rsidRPr="002749BB">
        <w:rPr>
          <w:rFonts w:cstheme="minorHAnsi"/>
          <w:sz w:val="24"/>
          <w:szCs w:val="24"/>
          <w:lang w:val="de-DE"/>
        </w:rPr>
        <w:t>rt</w:t>
      </w:r>
      <w:r w:rsidR="006B4635" w:rsidRPr="002749BB">
        <w:rPr>
          <w:rFonts w:cstheme="minorHAnsi"/>
          <w:sz w:val="24"/>
          <w:szCs w:val="24"/>
          <w:lang w:val="de-DE"/>
        </w:rPr>
        <w:t>er</w:t>
      </w:r>
      <w:r w:rsidRPr="002749BB">
        <w:rPr>
          <w:rFonts w:cstheme="minorHAnsi"/>
          <w:sz w:val="24"/>
          <w:szCs w:val="24"/>
          <w:lang w:val="de-DE"/>
        </w:rPr>
        <w:t xml:space="preserve">. </w:t>
      </w:r>
      <w:r w:rsidR="009100DC" w:rsidRPr="002749BB">
        <w:rPr>
          <w:rFonts w:cstheme="minorHAnsi"/>
          <w:sz w:val="24"/>
          <w:szCs w:val="24"/>
          <w:lang w:val="de-DE"/>
        </w:rPr>
        <w:t xml:space="preserve">Künstliches Neuronales Netz oder </w:t>
      </w:r>
      <w:r w:rsidR="00303851" w:rsidRPr="002749BB">
        <w:rPr>
          <w:rFonts w:cstheme="minorHAnsi"/>
          <w:sz w:val="24"/>
          <w:szCs w:val="24"/>
          <w:lang w:val="de-DE"/>
        </w:rPr>
        <w:t>KNN sind</w:t>
      </w:r>
      <w:r w:rsidR="005C7DE2" w:rsidRPr="002749BB">
        <w:rPr>
          <w:rFonts w:cstheme="minorHAnsi"/>
          <w:sz w:val="24"/>
          <w:szCs w:val="24"/>
          <w:lang w:val="de-DE"/>
        </w:rPr>
        <w:t xml:space="preserve"> nicht-lineare</w:t>
      </w:r>
      <w:r w:rsidR="00303851" w:rsidRPr="002749BB">
        <w:rPr>
          <w:rFonts w:cstheme="minorHAnsi"/>
          <w:sz w:val="24"/>
          <w:szCs w:val="24"/>
          <w:lang w:val="de-DE"/>
        </w:rPr>
        <w:t xml:space="preserve"> Algorithmen, die den Neuronen im Gehirn nachempfunden sind. Die Gestalt aller KNN ha</w:t>
      </w:r>
      <w:r w:rsidR="002E7DA7" w:rsidRPr="002749BB">
        <w:rPr>
          <w:rFonts w:cstheme="minorHAnsi"/>
          <w:sz w:val="24"/>
          <w:szCs w:val="24"/>
          <w:lang w:val="de-DE"/>
        </w:rPr>
        <w:t xml:space="preserve">t </w:t>
      </w:r>
      <w:r w:rsidR="00303851" w:rsidRPr="002749BB">
        <w:rPr>
          <w:rFonts w:cstheme="minorHAnsi"/>
          <w:sz w:val="24"/>
          <w:szCs w:val="24"/>
          <w:lang w:val="de-DE"/>
        </w:rPr>
        <w:t>ein</w:t>
      </w:r>
      <w:r w:rsidR="002E7DA7" w:rsidRPr="002749BB">
        <w:rPr>
          <w:rFonts w:cstheme="minorHAnsi"/>
          <w:sz w:val="24"/>
          <w:szCs w:val="24"/>
          <w:lang w:val="de-DE"/>
        </w:rPr>
        <w:t>e</w:t>
      </w:r>
      <w:r w:rsidR="00303851" w:rsidRPr="002749BB">
        <w:rPr>
          <w:rFonts w:cstheme="minorHAnsi"/>
          <w:sz w:val="24"/>
          <w:szCs w:val="24"/>
          <w:lang w:val="de-DE"/>
        </w:rPr>
        <w:t xml:space="preserve"> </w:t>
      </w:r>
      <w:r w:rsidR="00252D0D" w:rsidRPr="002749BB">
        <w:rPr>
          <w:rFonts w:cstheme="minorHAnsi"/>
          <w:sz w:val="24"/>
          <w:szCs w:val="24"/>
          <w:lang w:val="de-DE"/>
        </w:rPr>
        <w:t>Eingangsschicht</w:t>
      </w:r>
      <w:r w:rsidR="00303851" w:rsidRPr="002749BB">
        <w:rPr>
          <w:rFonts w:cstheme="minorHAnsi"/>
          <w:sz w:val="24"/>
          <w:szCs w:val="24"/>
          <w:lang w:val="de-DE"/>
        </w:rPr>
        <w:t xml:space="preserve">, </w:t>
      </w:r>
      <w:r w:rsidR="003C0AA1" w:rsidRPr="002749BB">
        <w:rPr>
          <w:rFonts w:cstheme="minorHAnsi"/>
          <w:sz w:val="24"/>
          <w:szCs w:val="24"/>
          <w:lang w:val="de-DE"/>
        </w:rPr>
        <w:t xml:space="preserve">oft </w:t>
      </w:r>
      <w:r w:rsidR="00303851" w:rsidRPr="002749BB">
        <w:rPr>
          <w:rFonts w:cstheme="minorHAnsi"/>
          <w:sz w:val="24"/>
          <w:szCs w:val="24"/>
          <w:lang w:val="de-DE"/>
        </w:rPr>
        <w:t>mehrere</w:t>
      </w:r>
      <w:r w:rsidR="003C0AA1" w:rsidRPr="002749BB">
        <w:rPr>
          <w:rFonts w:cstheme="minorHAnsi"/>
          <w:sz w:val="24"/>
          <w:szCs w:val="24"/>
          <w:lang w:val="de-DE"/>
        </w:rPr>
        <w:t xml:space="preserve"> </w:t>
      </w:r>
      <w:r w:rsidR="00252D0D" w:rsidRPr="002749BB">
        <w:rPr>
          <w:rFonts w:cstheme="minorHAnsi"/>
          <w:sz w:val="24"/>
          <w:szCs w:val="24"/>
          <w:lang w:val="de-DE"/>
        </w:rPr>
        <w:t>verborgenen</w:t>
      </w:r>
      <w:r w:rsidR="00303851" w:rsidRPr="002749BB">
        <w:rPr>
          <w:rFonts w:cstheme="minorHAnsi"/>
          <w:sz w:val="24"/>
          <w:szCs w:val="24"/>
          <w:lang w:val="de-DE"/>
        </w:rPr>
        <w:t xml:space="preserve"> </w:t>
      </w:r>
      <w:r w:rsidR="00252D0D" w:rsidRPr="002749BB">
        <w:rPr>
          <w:rFonts w:cstheme="minorHAnsi"/>
          <w:sz w:val="24"/>
          <w:szCs w:val="24"/>
          <w:lang w:val="de-DE"/>
        </w:rPr>
        <w:t>Schichten</w:t>
      </w:r>
      <w:r w:rsidR="00303851" w:rsidRPr="002749BB">
        <w:rPr>
          <w:rFonts w:cstheme="minorHAnsi"/>
          <w:sz w:val="24"/>
          <w:szCs w:val="24"/>
          <w:lang w:val="de-DE"/>
        </w:rPr>
        <w:t xml:space="preserve"> und ein </w:t>
      </w:r>
      <w:r w:rsidR="00252D0D" w:rsidRPr="002749BB">
        <w:rPr>
          <w:rFonts w:cstheme="minorHAnsi"/>
          <w:sz w:val="24"/>
          <w:szCs w:val="24"/>
          <w:lang w:val="de-DE"/>
        </w:rPr>
        <w:t>Ausgangsschicht</w:t>
      </w:r>
      <w:r w:rsidR="00303851" w:rsidRPr="002749BB">
        <w:rPr>
          <w:rFonts w:cstheme="minorHAnsi"/>
          <w:sz w:val="24"/>
          <w:szCs w:val="24"/>
          <w:lang w:val="de-DE"/>
        </w:rPr>
        <w:t>.</w:t>
      </w:r>
      <w:r w:rsidR="006C7932" w:rsidRPr="002749BB">
        <w:rPr>
          <w:rFonts w:cstheme="minorHAnsi"/>
          <w:sz w:val="24"/>
          <w:szCs w:val="24"/>
          <w:lang w:val="de-DE"/>
        </w:rPr>
        <w:t xml:space="preserve"> Die verborgene Schicht in meinem KNN </w:t>
      </w:r>
      <w:r w:rsidR="007062DB" w:rsidRPr="002749BB">
        <w:rPr>
          <w:rFonts w:cstheme="minorHAnsi"/>
          <w:sz w:val="24"/>
          <w:szCs w:val="24"/>
          <w:lang w:val="de-DE"/>
        </w:rPr>
        <w:t>heißt</w:t>
      </w:r>
      <w:r w:rsidR="009100DC" w:rsidRPr="002749BB">
        <w:rPr>
          <w:rFonts w:cstheme="minorHAnsi"/>
          <w:sz w:val="24"/>
          <w:szCs w:val="24"/>
          <w:lang w:val="de-DE"/>
        </w:rPr>
        <w:t xml:space="preserve"> Long Short-Term Memory oder </w:t>
      </w:r>
      <w:r w:rsidR="00F222E6" w:rsidRPr="002749BB">
        <w:rPr>
          <w:rFonts w:cstheme="minorHAnsi"/>
          <w:sz w:val="24"/>
          <w:szCs w:val="24"/>
          <w:lang w:val="de-DE"/>
        </w:rPr>
        <w:t>LSTM</w:t>
      </w:r>
      <w:r w:rsidR="00A37319" w:rsidRPr="002749BB">
        <w:rPr>
          <w:rFonts w:cstheme="minorHAnsi"/>
          <w:sz w:val="24"/>
          <w:szCs w:val="24"/>
          <w:lang w:val="de-DE"/>
        </w:rPr>
        <w:t>.</w:t>
      </w:r>
      <w:r w:rsidR="006C7932" w:rsidRPr="002749BB">
        <w:rPr>
          <w:rFonts w:cstheme="minorHAnsi"/>
          <w:sz w:val="24"/>
          <w:szCs w:val="24"/>
          <w:lang w:val="de-DE"/>
        </w:rPr>
        <w:t xml:space="preserve"> </w:t>
      </w:r>
      <w:r w:rsidR="00A37319" w:rsidRPr="002749BB">
        <w:rPr>
          <w:rFonts w:cstheme="minorHAnsi"/>
          <w:sz w:val="24"/>
          <w:szCs w:val="24"/>
          <w:lang w:val="de-DE"/>
        </w:rPr>
        <w:t>M</w:t>
      </w:r>
      <w:r w:rsidR="00EF3444" w:rsidRPr="002749BB">
        <w:rPr>
          <w:rFonts w:cstheme="minorHAnsi"/>
          <w:sz w:val="24"/>
          <w:szCs w:val="24"/>
          <w:lang w:val="de-DE"/>
        </w:rPr>
        <w:t>an</w:t>
      </w:r>
      <w:r w:rsidR="00A37319" w:rsidRPr="002749BB">
        <w:rPr>
          <w:rFonts w:cstheme="minorHAnsi"/>
          <w:sz w:val="24"/>
          <w:szCs w:val="24"/>
          <w:lang w:val="de-DE"/>
        </w:rPr>
        <w:t xml:space="preserve"> bezeichnet LSTM</w:t>
      </w:r>
      <w:r w:rsidR="00F222E6" w:rsidRPr="002749BB">
        <w:rPr>
          <w:rFonts w:cstheme="minorHAnsi"/>
          <w:sz w:val="24"/>
          <w:szCs w:val="24"/>
          <w:lang w:val="de-DE"/>
        </w:rPr>
        <w:t xml:space="preserve"> als eine Technik zur Verbesserung eines rekurrenten neuronalen Netzes, indem es um eine Art Erinnerung an frühere Erfahrungen verfügt, um das Problem </w:t>
      </w:r>
      <w:r w:rsidR="00850F9B" w:rsidRPr="002749BB">
        <w:rPr>
          <w:rFonts w:cstheme="minorHAnsi"/>
          <w:sz w:val="24"/>
          <w:szCs w:val="24"/>
          <w:lang w:val="de-DE"/>
        </w:rPr>
        <w:t>des verschwindenden Gradienten</w:t>
      </w:r>
      <w:r w:rsidR="00F222E6" w:rsidRPr="002749BB">
        <w:rPr>
          <w:rFonts w:cstheme="minorHAnsi"/>
          <w:sz w:val="24"/>
          <w:szCs w:val="24"/>
          <w:lang w:val="de-DE"/>
        </w:rPr>
        <w:t xml:space="preserve"> zu lindern.</w:t>
      </w:r>
      <w:r w:rsidR="00F222E6" w:rsidRPr="002749BB">
        <w:rPr>
          <w:lang w:val="de-DE"/>
        </w:rPr>
        <w:t xml:space="preserve"> </w:t>
      </w:r>
      <w:r w:rsidR="00F222E6" w:rsidRPr="002749BB">
        <w:rPr>
          <w:rFonts w:cstheme="minorHAnsi"/>
          <w:sz w:val="24"/>
          <w:szCs w:val="24"/>
          <w:lang w:val="de-DE"/>
        </w:rPr>
        <w:t>Die Verlustfunktion</w:t>
      </w:r>
      <w:r w:rsidR="00BD7C15" w:rsidRPr="002749BB">
        <w:rPr>
          <w:rFonts w:cstheme="minorHAnsi"/>
          <w:sz w:val="24"/>
          <w:szCs w:val="24"/>
          <w:lang w:val="de-DE"/>
        </w:rPr>
        <w:t xml:space="preserve"> im KNN</w:t>
      </w:r>
      <w:r w:rsidR="00F222E6" w:rsidRPr="002749BB">
        <w:rPr>
          <w:rFonts w:cstheme="minorHAnsi"/>
          <w:sz w:val="24"/>
          <w:szCs w:val="24"/>
          <w:lang w:val="de-DE"/>
        </w:rPr>
        <w:t xml:space="preserve"> misst den Fehler zwischen eine Beobachtung und eine Schätzung </w:t>
      </w:r>
      <w:r w:rsidR="009100DC" w:rsidRPr="002749BB">
        <w:rPr>
          <w:rFonts w:cstheme="minorHAnsi"/>
          <w:sz w:val="24"/>
          <w:szCs w:val="24"/>
          <w:lang w:val="de-DE"/>
        </w:rPr>
        <w:t>einer Regression</w:t>
      </w:r>
      <w:r w:rsidR="00F222E6" w:rsidRPr="002749BB">
        <w:rPr>
          <w:rFonts w:cstheme="minorHAnsi"/>
          <w:sz w:val="24"/>
          <w:szCs w:val="24"/>
          <w:lang w:val="de-DE"/>
        </w:rPr>
        <w:t xml:space="preserve"> oder einer Klassifikation</w:t>
      </w:r>
      <w:r w:rsidR="00097232" w:rsidRPr="002749BB">
        <w:rPr>
          <w:rFonts w:cstheme="minorHAnsi"/>
          <w:sz w:val="24"/>
          <w:szCs w:val="24"/>
          <w:lang w:val="de-DE"/>
        </w:rPr>
        <w:t>. D</w:t>
      </w:r>
      <w:r w:rsidR="00F222E6" w:rsidRPr="002749BB">
        <w:rPr>
          <w:rFonts w:cstheme="minorHAnsi"/>
          <w:sz w:val="24"/>
          <w:szCs w:val="24"/>
          <w:lang w:val="de-DE"/>
        </w:rPr>
        <w:t xml:space="preserve">ie </w:t>
      </w:r>
      <w:r w:rsidR="009100DC" w:rsidRPr="002749BB">
        <w:rPr>
          <w:rFonts w:cstheme="minorHAnsi"/>
          <w:sz w:val="24"/>
          <w:szCs w:val="24"/>
          <w:lang w:val="de-DE"/>
        </w:rPr>
        <w:t>Sharpe-Quotient</w:t>
      </w:r>
      <w:r w:rsidR="00BD7C15" w:rsidRPr="002749BB">
        <w:rPr>
          <w:rFonts w:cstheme="minorHAnsi"/>
          <w:sz w:val="24"/>
          <w:szCs w:val="24"/>
          <w:lang w:val="de-DE"/>
        </w:rPr>
        <w:t>, die ich als Verlustfunktion benutzte,</w:t>
      </w:r>
      <w:r w:rsidR="00F222E6" w:rsidRPr="002749BB">
        <w:rPr>
          <w:rFonts w:cstheme="minorHAnsi"/>
          <w:sz w:val="24"/>
          <w:szCs w:val="24"/>
          <w:lang w:val="de-DE"/>
        </w:rPr>
        <w:t xml:space="preserve"> ist eine Kennzahl, die die Rendite zur Volatilität eines Portfolios zeigt.</w:t>
      </w:r>
      <w:r w:rsidR="00BD7C15" w:rsidRPr="002749BB">
        <w:rPr>
          <w:rFonts w:cstheme="minorHAnsi"/>
          <w:sz w:val="24"/>
          <w:szCs w:val="24"/>
          <w:lang w:val="de-DE"/>
        </w:rPr>
        <w:t xml:space="preserve"> </w:t>
      </w:r>
      <w:r w:rsidR="00CD0F96" w:rsidRPr="002749BB">
        <w:rPr>
          <w:rFonts w:cstheme="minorHAnsi"/>
          <w:sz w:val="24"/>
          <w:szCs w:val="24"/>
          <w:lang w:val="de-DE"/>
        </w:rPr>
        <w:t>Zu guter Letzt ist</w:t>
      </w:r>
      <w:r w:rsidR="00F222E6" w:rsidRPr="002749BB">
        <w:rPr>
          <w:rFonts w:cstheme="minorHAnsi"/>
          <w:sz w:val="24"/>
          <w:szCs w:val="24"/>
          <w:lang w:val="de-DE"/>
        </w:rPr>
        <w:t xml:space="preserve"> </w:t>
      </w:r>
      <w:r w:rsidR="00CD0F96" w:rsidRPr="002749BB">
        <w:rPr>
          <w:rFonts w:cstheme="minorHAnsi"/>
          <w:sz w:val="24"/>
          <w:szCs w:val="24"/>
          <w:lang w:val="de-DE"/>
        </w:rPr>
        <w:t>d</w:t>
      </w:r>
      <w:r w:rsidR="00F222E6" w:rsidRPr="002749BB">
        <w:rPr>
          <w:rFonts w:cstheme="minorHAnsi"/>
          <w:sz w:val="24"/>
          <w:szCs w:val="24"/>
          <w:lang w:val="de-DE"/>
        </w:rPr>
        <w:t>er</w:t>
      </w:r>
      <w:r w:rsidR="00EA325C" w:rsidRPr="002749BB">
        <w:rPr>
          <w:rFonts w:cstheme="minorHAnsi"/>
          <w:sz w:val="24"/>
          <w:szCs w:val="24"/>
          <w:lang w:val="de-DE"/>
        </w:rPr>
        <w:t xml:space="preserve"> Risikofreier Zinssatz (Risk-Free Rate) oder</w:t>
      </w:r>
      <w:r w:rsidR="009100DC" w:rsidRPr="002749BB">
        <w:rPr>
          <w:rFonts w:cstheme="minorHAnsi"/>
          <w:sz w:val="24"/>
          <w:szCs w:val="24"/>
          <w:lang w:val="de-DE"/>
        </w:rPr>
        <w:t xml:space="preserve"> </w:t>
      </w:r>
      <w:r w:rsidR="00F222E6" w:rsidRPr="002749BB">
        <w:rPr>
          <w:rFonts w:cstheme="minorHAnsi"/>
          <w:sz w:val="24"/>
          <w:szCs w:val="24"/>
          <w:lang w:val="de-DE"/>
        </w:rPr>
        <w:t>RFZ</w:t>
      </w:r>
      <w:r w:rsidR="003B2F57" w:rsidRPr="002749BB">
        <w:rPr>
          <w:rFonts w:cstheme="minorHAnsi"/>
          <w:sz w:val="24"/>
          <w:szCs w:val="24"/>
          <w:lang w:val="de-DE"/>
        </w:rPr>
        <w:t>, der</w:t>
      </w:r>
      <w:r w:rsidR="009A13B4" w:rsidRPr="002749BB">
        <w:rPr>
          <w:rFonts w:cstheme="minorHAnsi"/>
          <w:sz w:val="24"/>
          <w:szCs w:val="24"/>
          <w:lang w:val="de-DE"/>
        </w:rPr>
        <w:t xml:space="preserve"> in der Sharpe-Quotient eingesetzt wird,</w:t>
      </w:r>
      <w:r w:rsidR="00EA325C" w:rsidRPr="002749BB">
        <w:rPr>
          <w:rFonts w:cstheme="minorHAnsi"/>
          <w:sz w:val="24"/>
          <w:szCs w:val="24"/>
          <w:lang w:val="de-DE"/>
        </w:rPr>
        <w:t xml:space="preserve"> </w:t>
      </w:r>
      <w:r w:rsidR="00F222E6" w:rsidRPr="002749BB">
        <w:rPr>
          <w:rFonts w:cstheme="minorHAnsi"/>
          <w:sz w:val="24"/>
          <w:szCs w:val="24"/>
          <w:lang w:val="de-DE"/>
        </w:rPr>
        <w:t>ein Referenzzinssatz, der theoretisch kein Ausfallrisiko enthält.</w:t>
      </w:r>
      <w:r w:rsidR="0007690A" w:rsidRPr="002749BB">
        <w:rPr>
          <w:rFonts w:cstheme="minorHAnsi"/>
          <w:sz w:val="24"/>
          <w:szCs w:val="24"/>
          <w:lang w:val="de-DE"/>
        </w:rPr>
        <w:t xml:space="preserve"> Es gibt einige RFZ</w:t>
      </w:r>
      <w:r w:rsidR="00D15149" w:rsidRPr="002749BB">
        <w:rPr>
          <w:rFonts w:cstheme="minorHAnsi"/>
          <w:sz w:val="24"/>
          <w:szCs w:val="24"/>
          <w:lang w:val="de-DE"/>
        </w:rPr>
        <w:t>, die zur Verfügung stehen</w:t>
      </w:r>
      <w:r w:rsidR="00AF62BD" w:rsidRPr="002749BB">
        <w:rPr>
          <w:rFonts w:cstheme="minorHAnsi"/>
          <w:sz w:val="24"/>
          <w:szCs w:val="24"/>
          <w:lang w:val="de-DE"/>
        </w:rPr>
        <w:t>,</w:t>
      </w:r>
      <w:r w:rsidR="00D15149" w:rsidRPr="002749BB">
        <w:rPr>
          <w:rFonts w:cstheme="minorHAnsi"/>
          <w:sz w:val="24"/>
          <w:szCs w:val="24"/>
          <w:lang w:val="de-DE"/>
        </w:rPr>
        <w:t xml:space="preserve"> und ich </w:t>
      </w:r>
      <w:r w:rsidR="00AF62BD" w:rsidRPr="002749BB">
        <w:rPr>
          <w:rFonts w:cstheme="minorHAnsi"/>
          <w:sz w:val="24"/>
          <w:szCs w:val="24"/>
          <w:lang w:val="de-DE"/>
        </w:rPr>
        <w:t>erläutere</w:t>
      </w:r>
      <w:r w:rsidR="00DF4B22" w:rsidRPr="002749BB">
        <w:rPr>
          <w:rFonts w:cstheme="minorHAnsi"/>
          <w:sz w:val="24"/>
          <w:szCs w:val="24"/>
          <w:lang w:val="de-DE"/>
        </w:rPr>
        <w:t xml:space="preserve">, </w:t>
      </w:r>
      <w:r w:rsidR="00F513A2" w:rsidRPr="002749BB">
        <w:rPr>
          <w:rFonts w:cstheme="minorHAnsi"/>
          <w:sz w:val="24"/>
          <w:szCs w:val="24"/>
          <w:lang w:val="de-DE"/>
        </w:rPr>
        <w:t>den</w:t>
      </w:r>
      <w:r w:rsidR="00DF4B22" w:rsidRPr="002749BB">
        <w:rPr>
          <w:rFonts w:cstheme="minorHAnsi"/>
          <w:sz w:val="24"/>
          <w:szCs w:val="24"/>
          <w:lang w:val="de-DE"/>
        </w:rPr>
        <w:t xml:space="preserve"> ich benutzte und warum</w:t>
      </w:r>
      <w:r w:rsidR="00D15149" w:rsidRPr="002749BB">
        <w:rPr>
          <w:rFonts w:cstheme="minorHAnsi"/>
          <w:sz w:val="24"/>
          <w:szCs w:val="24"/>
          <w:lang w:val="de-DE"/>
        </w:rPr>
        <w:t>.</w:t>
      </w:r>
    </w:p>
    <w:p w14:paraId="3CFC826F" w14:textId="77777777" w:rsidR="009100DC" w:rsidRPr="002749BB" w:rsidRDefault="009100DC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178601D0" w14:textId="0439E9BA" w:rsidR="00AA1ED4" w:rsidRPr="002749BB" w:rsidRDefault="00542AE5" w:rsidP="00F91DDB">
      <w:pPr>
        <w:pStyle w:val="Heading2"/>
        <w:spacing w:line="360" w:lineRule="auto"/>
        <w:contextualSpacing/>
        <w:rPr>
          <w:lang w:val="de-DE"/>
        </w:rPr>
      </w:pPr>
      <w:bookmarkStart w:id="4" w:name="_Toc157424796"/>
      <w:r w:rsidRPr="002749BB">
        <w:rPr>
          <w:lang w:val="de-DE"/>
        </w:rPr>
        <w:t>Literaturüberblick</w:t>
      </w:r>
      <w:bookmarkEnd w:id="4"/>
    </w:p>
    <w:p w14:paraId="0146E279" w14:textId="77777777" w:rsidR="001F71FF" w:rsidRPr="002749BB" w:rsidRDefault="001F71F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7A53DF4F" w14:textId="0836C698" w:rsidR="001F71FF" w:rsidRPr="002749BB" w:rsidRDefault="00735D27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Ich</w:t>
      </w:r>
      <w:r w:rsidR="0001509C" w:rsidRPr="002749BB">
        <w:rPr>
          <w:rFonts w:cstheme="minorHAnsi"/>
          <w:sz w:val="24"/>
          <w:szCs w:val="24"/>
          <w:lang w:val="de-DE"/>
        </w:rPr>
        <w:t xml:space="preserve"> bespreche kurz die Literatur</w:t>
      </w:r>
      <w:r w:rsidR="00B255C8" w:rsidRPr="002749BB">
        <w:rPr>
          <w:rFonts w:cstheme="minorHAnsi"/>
          <w:sz w:val="24"/>
          <w:szCs w:val="24"/>
          <w:lang w:val="de-DE"/>
        </w:rPr>
        <w:t>,</w:t>
      </w:r>
      <w:r w:rsidR="0001509C" w:rsidRPr="002749BB">
        <w:rPr>
          <w:rFonts w:cstheme="minorHAnsi"/>
          <w:sz w:val="24"/>
          <w:szCs w:val="24"/>
          <w:lang w:val="de-DE"/>
        </w:rPr>
        <w:t xml:space="preserve"> die mein</w:t>
      </w:r>
      <w:r w:rsidR="00D8520D" w:rsidRPr="002749BB">
        <w:rPr>
          <w:rFonts w:cstheme="minorHAnsi"/>
          <w:sz w:val="24"/>
          <w:szCs w:val="24"/>
          <w:lang w:val="de-DE"/>
        </w:rPr>
        <w:t xml:space="preserve"> </w:t>
      </w:r>
      <w:r w:rsidR="0001509C" w:rsidRPr="002749BB">
        <w:rPr>
          <w:rFonts w:cstheme="minorHAnsi"/>
          <w:sz w:val="24"/>
          <w:szCs w:val="24"/>
          <w:lang w:val="de-DE"/>
        </w:rPr>
        <w:t xml:space="preserve">Projekt </w:t>
      </w:r>
      <w:r w:rsidR="00E856A8" w:rsidRPr="002749BB">
        <w:rPr>
          <w:rFonts w:cstheme="minorHAnsi"/>
          <w:sz w:val="24"/>
          <w:szCs w:val="24"/>
          <w:lang w:val="de-DE"/>
        </w:rPr>
        <w:t>leiteten</w:t>
      </w:r>
      <w:r w:rsidR="00B255C8" w:rsidRPr="002749BB">
        <w:rPr>
          <w:rFonts w:cstheme="minorHAnsi"/>
          <w:sz w:val="24"/>
          <w:szCs w:val="24"/>
          <w:lang w:val="de-DE"/>
        </w:rPr>
        <w:t xml:space="preserve">. </w:t>
      </w:r>
      <w:r w:rsidR="00F73247" w:rsidRPr="002749BB">
        <w:rPr>
          <w:rFonts w:cstheme="minorHAnsi"/>
          <w:sz w:val="24"/>
          <w:szCs w:val="24"/>
          <w:lang w:val="de-DE"/>
        </w:rPr>
        <w:t>D</w:t>
      </w:r>
      <w:r w:rsidR="001B1890" w:rsidRPr="002749BB">
        <w:rPr>
          <w:rFonts w:cstheme="minorHAnsi"/>
          <w:sz w:val="24"/>
          <w:szCs w:val="24"/>
          <w:lang w:val="de-DE"/>
        </w:rPr>
        <w:t>ie Hauptliteratur, von der ich d</w:t>
      </w:r>
      <w:r w:rsidR="00BB5AA8" w:rsidRPr="002749BB">
        <w:rPr>
          <w:rFonts w:cstheme="minorHAnsi"/>
          <w:sz w:val="24"/>
          <w:szCs w:val="24"/>
          <w:lang w:val="de-DE"/>
        </w:rPr>
        <w:t xml:space="preserve">ie Idee und das Modell </w:t>
      </w:r>
      <w:r w:rsidR="001F6C8E" w:rsidRPr="002749BB">
        <w:rPr>
          <w:rFonts w:cstheme="minorHAnsi"/>
          <w:sz w:val="24"/>
          <w:szCs w:val="24"/>
          <w:lang w:val="de-DE"/>
        </w:rPr>
        <w:t>weiterentwickelt</w:t>
      </w:r>
      <w:r w:rsidR="00E856A8" w:rsidRPr="002749BB">
        <w:rPr>
          <w:rFonts w:cstheme="minorHAnsi"/>
          <w:sz w:val="24"/>
          <w:szCs w:val="24"/>
          <w:lang w:val="de-DE"/>
        </w:rPr>
        <w:t>e</w:t>
      </w:r>
      <w:r w:rsidR="001F6C8E" w:rsidRPr="002749BB">
        <w:rPr>
          <w:rFonts w:cstheme="minorHAnsi"/>
          <w:sz w:val="24"/>
          <w:szCs w:val="24"/>
          <w:lang w:val="de-DE"/>
        </w:rPr>
        <w:t xml:space="preserve">, heißt </w:t>
      </w:r>
      <w:r w:rsidR="00D27D79" w:rsidRPr="002749BB">
        <w:rPr>
          <w:rFonts w:cstheme="minorHAnsi"/>
          <w:sz w:val="24"/>
          <w:szCs w:val="24"/>
          <w:lang w:val="de-DE"/>
        </w:rPr>
        <w:t>„</w:t>
      </w:r>
      <w:r w:rsidR="001F6C8E" w:rsidRPr="002749BB">
        <w:rPr>
          <w:rFonts w:cstheme="minorHAnsi"/>
          <w:sz w:val="24"/>
          <w:szCs w:val="24"/>
          <w:lang w:val="de-DE"/>
        </w:rPr>
        <w:t xml:space="preserve">Deep Learning </w:t>
      </w:r>
      <w:proofErr w:type="spellStart"/>
      <w:r w:rsidR="001F6C8E" w:rsidRPr="002749BB">
        <w:rPr>
          <w:rFonts w:cstheme="minorHAnsi"/>
          <w:sz w:val="24"/>
          <w:szCs w:val="24"/>
          <w:lang w:val="de-DE"/>
        </w:rPr>
        <w:t>for</w:t>
      </w:r>
      <w:proofErr w:type="spellEnd"/>
      <w:r w:rsidR="001F6C8E" w:rsidRPr="002749BB">
        <w:rPr>
          <w:rFonts w:cstheme="minorHAnsi"/>
          <w:sz w:val="24"/>
          <w:szCs w:val="24"/>
          <w:lang w:val="de-DE"/>
        </w:rPr>
        <w:t xml:space="preserve"> Portfolio</w:t>
      </w:r>
      <w:r w:rsidRPr="002749BB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="001F6C8E" w:rsidRPr="002749BB">
        <w:rPr>
          <w:rFonts w:cstheme="minorHAnsi"/>
          <w:sz w:val="24"/>
          <w:szCs w:val="24"/>
          <w:lang w:val="de-DE"/>
        </w:rPr>
        <w:t>Optimization</w:t>
      </w:r>
      <w:proofErr w:type="spellEnd"/>
      <w:r w:rsidR="00D27D79" w:rsidRPr="002749BB">
        <w:rPr>
          <w:rFonts w:cstheme="minorHAnsi"/>
          <w:sz w:val="24"/>
          <w:szCs w:val="24"/>
          <w:lang w:val="de-DE"/>
        </w:rPr>
        <w:t>“ [Zhang et al.].</w:t>
      </w:r>
      <w:r w:rsidR="00C850BA" w:rsidRPr="002749BB">
        <w:rPr>
          <w:rFonts w:cstheme="minorHAnsi"/>
          <w:sz w:val="24"/>
          <w:szCs w:val="24"/>
          <w:lang w:val="de-DE"/>
        </w:rPr>
        <w:t xml:space="preserve"> Ich erkläre diese</w:t>
      </w:r>
      <w:r w:rsidR="002A4951" w:rsidRPr="002749BB">
        <w:rPr>
          <w:rFonts w:cstheme="minorHAnsi"/>
          <w:sz w:val="24"/>
          <w:szCs w:val="24"/>
          <w:lang w:val="de-DE"/>
        </w:rPr>
        <w:t xml:space="preserve"> Studie ausführlicher im nächsten Teil</w:t>
      </w:r>
      <w:r w:rsidR="003460A3" w:rsidRPr="002749BB">
        <w:rPr>
          <w:rFonts w:cstheme="minorHAnsi"/>
          <w:sz w:val="24"/>
          <w:szCs w:val="24"/>
          <w:lang w:val="de-DE"/>
        </w:rPr>
        <w:t xml:space="preserve">, </w:t>
      </w:r>
      <w:r w:rsidR="009639D7" w:rsidRPr="002749BB">
        <w:rPr>
          <w:rFonts w:cstheme="minorHAnsi"/>
          <w:sz w:val="24"/>
          <w:szCs w:val="24"/>
          <w:lang w:val="de-DE"/>
        </w:rPr>
        <w:t>d</w:t>
      </w:r>
      <w:r w:rsidR="00927536" w:rsidRPr="002749BB">
        <w:rPr>
          <w:rFonts w:cstheme="minorHAnsi"/>
          <w:sz w:val="24"/>
          <w:szCs w:val="24"/>
          <w:lang w:val="de-DE"/>
        </w:rPr>
        <w:t>e</w:t>
      </w:r>
      <w:r w:rsidR="009639D7" w:rsidRPr="002749BB">
        <w:rPr>
          <w:rFonts w:cstheme="minorHAnsi"/>
          <w:sz w:val="24"/>
          <w:szCs w:val="24"/>
          <w:lang w:val="de-DE"/>
        </w:rPr>
        <w:t xml:space="preserve">nn es gibt Unterschiede, die ich </w:t>
      </w:r>
      <w:r w:rsidR="005F24AC" w:rsidRPr="002749BB">
        <w:rPr>
          <w:rFonts w:cstheme="minorHAnsi"/>
          <w:sz w:val="24"/>
          <w:szCs w:val="24"/>
          <w:lang w:val="de-DE"/>
        </w:rPr>
        <w:t>mit meinem Projekt gegenüberstellen will.</w:t>
      </w:r>
      <w:r w:rsidR="006E73C9" w:rsidRPr="002749BB">
        <w:rPr>
          <w:rFonts w:cstheme="minorHAnsi"/>
          <w:sz w:val="24"/>
          <w:szCs w:val="24"/>
          <w:lang w:val="de-DE"/>
        </w:rPr>
        <w:t xml:space="preserve"> </w:t>
      </w:r>
      <w:r w:rsidR="00075A70" w:rsidRPr="002749BB">
        <w:rPr>
          <w:rFonts w:cstheme="minorHAnsi"/>
          <w:sz w:val="24"/>
          <w:szCs w:val="24"/>
          <w:lang w:val="de-DE"/>
        </w:rPr>
        <w:t>TensorFlow [Abadi et al.]</w:t>
      </w:r>
      <w:r w:rsidR="004D75C4" w:rsidRPr="002749BB">
        <w:rPr>
          <w:rFonts w:cstheme="minorHAnsi"/>
          <w:sz w:val="24"/>
          <w:szCs w:val="24"/>
          <w:lang w:val="de-DE"/>
        </w:rPr>
        <w:t xml:space="preserve"> und dessen API</w:t>
      </w:r>
      <w:r w:rsidR="00075A70" w:rsidRPr="002749BB">
        <w:rPr>
          <w:rFonts w:cstheme="minorHAnsi"/>
          <w:sz w:val="24"/>
          <w:szCs w:val="24"/>
          <w:lang w:val="de-DE"/>
        </w:rPr>
        <w:t xml:space="preserve"> ermöglicht</w:t>
      </w:r>
      <w:r w:rsidR="00E322DC" w:rsidRPr="002749BB">
        <w:rPr>
          <w:rFonts w:cstheme="minorHAnsi"/>
          <w:sz w:val="24"/>
          <w:szCs w:val="24"/>
          <w:lang w:val="de-DE"/>
        </w:rPr>
        <w:t>e</w:t>
      </w:r>
      <w:r w:rsidR="00075A70" w:rsidRPr="002749BB">
        <w:rPr>
          <w:rFonts w:cstheme="minorHAnsi"/>
          <w:sz w:val="24"/>
          <w:szCs w:val="24"/>
          <w:lang w:val="de-DE"/>
        </w:rPr>
        <w:t xml:space="preserve"> </w:t>
      </w:r>
      <w:r w:rsidR="00C61C59" w:rsidRPr="002749BB">
        <w:rPr>
          <w:rFonts w:cstheme="minorHAnsi"/>
          <w:sz w:val="24"/>
          <w:szCs w:val="24"/>
          <w:lang w:val="de-DE"/>
        </w:rPr>
        <w:t>das künstliche neuronale Netz</w:t>
      </w:r>
      <w:r w:rsidR="00D0352D" w:rsidRPr="002749BB">
        <w:rPr>
          <w:rFonts w:cstheme="minorHAnsi"/>
          <w:sz w:val="24"/>
          <w:szCs w:val="24"/>
          <w:lang w:val="de-DE"/>
        </w:rPr>
        <w:t xml:space="preserve"> und</w:t>
      </w:r>
      <w:r w:rsidR="001C0418" w:rsidRPr="002749BB">
        <w:rPr>
          <w:rFonts w:cstheme="minorHAnsi"/>
          <w:sz w:val="24"/>
          <w:szCs w:val="24"/>
          <w:lang w:val="de-DE"/>
        </w:rPr>
        <w:t xml:space="preserve"> </w:t>
      </w:r>
      <w:r w:rsidR="00E322DC" w:rsidRPr="002749BB">
        <w:rPr>
          <w:rFonts w:cstheme="minorHAnsi"/>
          <w:sz w:val="24"/>
          <w:szCs w:val="24"/>
          <w:lang w:val="de-DE"/>
        </w:rPr>
        <w:t>gab</w:t>
      </w:r>
      <w:r w:rsidR="001C0418" w:rsidRPr="002749BB">
        <w:rPr>
          <w:rFonts w:cstheme="minorHAnsi"/>
          <w:sz w:val="24"/>
          <w:szCs w:val="24"/>
          <w:lang w:val="de-DE"/>
        </w:rPr>
        <w:t xml:space="preserve"> mir die Gelegenheit </w:t>
      </w:r>
      <w:r w:rsidR="00431193" w:rsidRPr="002749BB">
        <w:rPr>
          <w:rFonts w:cstheme="minorHAnsi"/>
          <w:sz w:val="24"/>
          <w:szCs w:val="24"/>
          <w:lang w:val="de-DE"/>
        </w:rPr>
        <w:t>alles schnell zu erschaffen.</w:t>
      </w:r>
      <w:r w:rsidR="00D24399" w:rsidRPr="002749BB">
        <w:rPr>
          <w:rFonts w:cstheme="minorHAnsi"/>
          <w:sz w:val="24"/>
          <w:szCs w:val="24"/>
          <w:lang w:val="de-DE"/>
        </w:rPr>
        <w:t xml:space="preserve"> </w:t>
      </w:r>
      <w:r w:rsidR="00F7077F" w:rsidRPr="002749BB">
        <w:rPr>
          <w:rFonts w:cstheme="minorHAnsi"/>
          <w:sz w:val="24"/>
          <w:szCs w:val="24"/>
          <w:lang w:val="de-DE"/>
        </w:rPr>
        <w:t xml:space="preserve">Andere </w:t>
      </w:r>
      <w:r w:rsidR="005B7DD2" w:rsidRPr="002749BB">
        <w:rPr>
          <w:rFonts w:cstheme="minorHAnsi"/>
          <w:sz w:val="24"/>
          <w:szCs w:val="24"/>
          <w:lang w:val="de-DE"/>
        </w:rPr>
        <w:t>Literatur</w:t>
      </w:r>
      <w:r w:rsidR="00200521" w:rsidRPr="002749BB">
        <w:rPr>
          <w:rFonts w:cstheme="minorHAnsi"/>
          <w:sz w:val="24"/>
          <w:szCs w:val="24"/>
          <w:lang w:val="de-DE"/>
        </w:rPr>
        <w:t xml:space="preserve"> war hilfreich alles zu verstehen, besonders</w:t>
      </w:r>
      <w:r w:rsidR="00343257" w:rsidRPr="002749BB">
        <w:rPr>
          <w:rFonts w:cstheme="minorHAnsi"/>
          <w:sz w:val="24"/>
          <w:szCs w:val="24"/>
          <w:lang w:val="de-DE"/>
        </w:rPr>
        <w:t xml:space="preserve"> mit den Begriffen</w:t>
      </w:r>
      <w:r w:rsidR="00200521" w:rsidRPr="002749BB">
        <w:rPr>
          <w:rFonts w:cstheme="minorHAnsi"/>
          <w:sz w:val="24"/>
          <w:szCs w:val="24"/>
          <w:lang w:val="de-DE"/>
        </w:rPr>
        <w:t xml:space="preserve"> </w:t>
      </w:r>
      <w:r w:rsidR="005B7DD2" w:rsidRPr="002749BB">
        <w:rPr>
          <w:rFonts w:cstheme="minorHAnsi"/>
          <w:sz w:val="24"/>
          <w:szCs w:val="24"/>
          <w:lang w:val="de-DE"/>
        </w:rPr>
        <w:t>künstliches</w:t>
      </w:r>
      <w:r w:rsidR="00200521" w:rsidRPr="002749BB">
        <w:rPr>
          <w:rFonts w:cstheme="minorHAnsi"/>
          <w:sz w:val="24"/>
          <w:szCs w:val="24"/>
          <w:lang w:val="de-DE"/>
        </w:rPr>
        <w:t xml:space="preserve"> neuronales Netz</w:t>
      </w:r>
      <w:r w:rsidR="005B7DD2" w:rsidRPr="002749BB">
        <w:rPr>
          <w:rFonts w:cstheme="minorHAnsi"/>
          <w:sz w:val="24"/>
          <w:szCs w:val="24"/>
          <w:lang w:val="de-DE"/>
        </w:rPr>
        <w:t xml:space="preserve"> [Bishop] </w:t>
      </w:r>
      <w:r w:rsidR="00200521" w:rsidRPr="002749BB">
        <w:rPr>
          <w:rFonts w:cstheme="minorHAnsi"/>
          <w:sz w:val="24"/>
          <w:szCs w:val="24"/>
          <w:lang w:val="de-DE"/>
        </w:rPr>
        <w:t xml:space="preserve">und </w:t>
      </w:r>
      <w:r w:rsidR="005B7DD2" w:rsidRPr="002749BB">
        <w:rPr>
          <w:rFonts w:cstheme="minorHAnsi"/>
          <w:sz w:val="24"/>
          <w:szCs w:val="24"/>
          <w:lang w:val="de-DE"/>
        </w:rPr>
        <w:t xml:space="preserve">Long Short-Term Memory </w:t>
      </w:r>
      <w:r w:rsidR="00AE0D12" w:rsidRPr="002749BB">
        <w:rPr>
          <w:rFonts w:cstheme="minorHAnsi"/>
          <w:sz w:val="24"/>
          <w:szCs w:val="24"/>
          <w:lang w:val="de-DE"/>
        </w:rPr>
        <w:t xml:space="preserve">von </w:t>
      </w:r>
      <w:r w:rsidR="005B7DD2" w:rsidRPr="002749BB">
        <w:rPr>
          <w:rFonts w:cstheme="minorHAnsi"/>
          <w:sz w:val="24"/>
          <w:szCs w:val="24"/>
          <w:lang w:val="de-DE"/>
        </w:rPr>
        <w:t>Hochreiter</w:t>
      </w:r>
      <w:r w:rsidR="00AE0D12" w:rsidRPr="002749BB">
        <w:rPr>
          <w:rFonts w:cstheme="minorHAnsi"/>
          <w:sz w:val="24"/>
          <w:szCs w:val="24"/>
          <w:lang w:val="de-DE"/>
        </w:rPr>
        <w:t xml:space="preserve"> und Schmidhuber, die </w:t>
      </w:r>
      <w:r w:rsidR="00FD09E7" w:rsidRPr="002749BB">
        <w:rPr>
          <w:rFonts w:cstheme="minorHAnsi"/>
          <w:sz w:val="24"/>
          <w:szCs w:val="24"/>
          <w:lang w:val="de-DE"/>
        </w:rPr>
        <w:t>d</w:t>
      </w:r>
      <w:r w:rsidR="00AE0D12" w:rsidRPr="002749BB">
        <w:rPr>
          <w:rFonts w:cstheme="minorHAnsi"/>
          <w:sz w:val="24"/>
          <w:szCs w:val="24"/>
          <w:lang w:val="de-DE"/>
        </w:rPr>
        <w:t xml:space="preserve">as Verfahren </w:t>
      </w:r>
      <w:r w:rsidR="00FD09E7" w:rsidRPr="002749BB">
        <w:rPr>
          <w:rFonts w:cstheme="minorHAnsi"/>
          <w:sz w:val="24"/>
          <w:szCs w:val="24"/>
          <w:lang w:val="de-DE"/>
        </w:rPr>
        <w:t>initiiert</w:t>
      </w:r>
      <w:r w:rsidR="00721FDD" w:rsidRPr="002749BB">
        <w:rPr>
          <w:rFonts w:cstheme="minorHAnsi"/>
          <w:sz w:val="24"/>
          <w:szCs w:val="24"/>
          <w:lang w:val="de-DE"/>
        </w:rPr>
        <w:t>en</w:t>
      </w:r>
      <w:r w:rsidR="005B7DD2" w:rsidRPr="002749BB">
        <w:rPr>
          <w:rFonts w:cstheme="minorHAnsi"/>
          <w:sz w:val="24"/>
          <w:szCs w:val="24"/>
          <w:lang w:val="de-DE"/>
        </w:rPr>
        <w:t>.</w:t>
      </w:r>
    </w:p>
    <w:p w14:paraId="717C0918" w14:textId="77777777" w:rsidR="004B5E6B" w:rsidRPr="002749BB" w:rsidRDefault="004B5E6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82C9214" w14:textId="2FD3C9F9" w:rsidR="00542AE5" w:rsidRPr="002749BB" w:rsidRDefault="00542AE5" w:rsidP="00F91DDB">
      <w:pPr>
        <w:pStyle w:val="Heading2"/>
        <w:spacing w:line="360" w:lineRule="auto"/>
        <w:contextualSpacing/>
        <w:rPr>
          <w:lang w:val="de-DE"/>
        </w:rPr>
      </w:pPr>
      <w:bookmarkStart w:id="5" w:name="_Toc157424797"/>
      <w:r w:rsidRPr="002749BB">
        <w:rPr>
          <w:lang w:val="de-DE"/>
        </w:rPr>
        <w:t>Hauptliteratur</w:t>
      </w:r>
      <w:bookmarkEnd w:id="5"/>
    </w:p>
    <w:p w14:paraId="06409F3C" w14:textId="77777777" w:rsidR="000A363B" w:rsidRPr="002749BB" w:rsidRDefault="000A363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747CB27" w14:textId="1EF3AE49" w:rsidR="000A363B" w:rsidRPr="002749BB" w:rsidRDefault="00471728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 xml:space="preserve">Im Anschluss daran werde ich </w:t>
      </w:r>
      <w:r w:rsidR="00CA531E" w:rsidRPr="002749BB">
        <w:rPr>
          <w:rFonts w:cstheme="minorHAnsi"/>
          <w:sz w:val="24"/>
          <w:szCs w:val="24"/>
          <w:lang w:val="de-DE"/>
        </w:rPr>
        <w:t>auf die wichtigen Unterschiede</w:t>
      </w:r>
      <w:r w:rsidRPr="002749BB">
        <w:rPr>
          <w:rFonts w:cstheme="minorHAnsi"/>
          <w:sz w:val="24"/>
          <w:szCs w:val="24"/>
          <w:lang w:val="de-DE"/>
        </w:rPr>
        <w:t xml:space="preserve"> zwischen </w:t>
      </w:r>
      <w:r w:rsidR="00CA531E" w:rsidRPr="002749BB">
        <w:rPr>
          <w:rFonts w:cstheme="minorHAnsi"/>
          <w:sz w:val="24"/>
          <w:szCs w:val="24"/>
          <w:lang w:val="de-DE"/>
        </w:rPr>
        <w:t>meinem Projekt und d</w:t>
      </w:r>
      <w:r w:rsidR="00C56B91" w:rsidRPr="002749BB">
        <w:rPr>
          <w:rFonts w:cstheme="minorHAnsi"/>
          <w:sz w:val="24"/>
          <w:szCs w:val="24"/>
          <w:lang w:val="de-DE"/>
        </w:rPr>
        <w:t>er</w:t>
      </w:r>
      <w:r w:rsidR="00CA531E" w:rsidRPr="002749BB">
        <w:rPr>
          <w:rFonts w:cstheme="minorHAnsi"/>
          <w:sz w:val="24"/>
          <w:szCs w:val="24"/>
          <w:lang w:val="de-DE"/>
        </w:rPr>
        <w:t xml:space="preserve"> Studie</w:t>
      </w:r>
      <w:r w:rsidR="009F57FA" w:rsidRPr="002749BB">
        <w:rPr>
          <w:rFonts w:cstheme="minorHAnsi"/>
          <w:sz w:val="24"/>
          <w:szCs w:val="24"/>
          <w:lang w:val="de-DE"/>
        </w:rPr>
        <w:t xml:space="preserve"> von</w:t>
      </w:r>
      <w:r w:rsidR="00CA531E" w:rsidRPr="002749BB">
        <w:rPr>
          <w:rFonts w:cstheme="minorHAnsi"/>
          <w:sz w:val="24"/>
          <w:szCs w:val="24"/>
          <w:lang w:val="de-DE"/>
        </w:rPr>
        <w:t xml:space="preserve"> Zhang et al.</w:t>
      </w:r>
      <w:r w:rsidR="009F57FA" w:rsidRPr="002749BB">
        <w:rPr>
          <w:rFonts w:cstheme="minorHAnsi"/>
          <w:sz w:val="24"/>
          <w:szCs w:val="24"/>
          <w:lang w:val="de-DE"/>
        </w:rPr>
        <w:t xml:space="preserve"> [</w:t>
      </w:r>
      <w:r w:rsidR="00F40B05" w:rsidRPr="002749BB">
        <w:rPr>
          <w:rFonts w:cstheme="minorHAnsi"/>
          <w:sz w:val="24"/>
          <w:szCs w:val="24"/>
          <w:lang w:val="de-DE"/>
        </w:rPr>
        <w:t>2021</w:t>
      </w:r>
      <w:r w:rsidR="009F57FA" w:rsidRPr="002749BB">
        <w:rPr>
          <w:rFonts w:cstheme="minorHAnsi"/>
          <w:sz w:val="24"/>
          <w:szCs w:val="24"/>
          <w:lang w:val="de-DE"/>
        </w:rPr>
        <w:t>]</w:t>
      </w:r>
      <w:r w:rsidR="00CA531E" w:rsidRPr="002749BB">
        <w:rPr>
          <w:rFonts w:cstheme="minorHAnsi"/>
          <w:sz w:val="24"/>
          <w:szCs w:val="24"/>
          <w:lang w:val="de-DE"/>
        </w:rPr>
        <w:t xml:space="preserve"> hinweisen.</w:t>
      </w:r>
      <w:r w:rsidR="00233971" w:rsidRPr="002749BB">
        <w:rPr>
          <w:rFonts w:cstheme="minorHAnsi"/>
          <w:sz w:val="24"/>
          <w:szCs w:val="24"/>
          <w:lang w:val="de-DE"/>
        </w:rPr>
        <w:t xml:space="preserve"> </w:t>
      </w:r>
      <w:r w:rsidR="00797B2E" w:rsidRPr="002749BB">
        <w:rPr>
          <w:rFonts w:cstheme="minorHAnsi"/>
          <w:sz w:val="24"/>
          <w:szCs w:val="24"/>
          <w:lang w:val="de-DE"/>
        </w:rPr>
        <w:t>Der größte Unterschied war die Auswahl von Wertpapieren</w:t>
      </w:r>
      <w:r w:rsidR="007C7495" w:rsidRPr="002749BB">
        <w:rPr>
          <w:rFonts w:cstheme="minorHAnsi"/>
          <w:sz w:val="24"/>
          <w:szCs w:val="24"/>
          <w:lang w:val="de-DE"/>
        </w:rPr>
        <w:t xml:space="preserve">, weil </w:t>
      </w:r>
      <w:r w:rsidR="006B2D3A" w:rsidRPr="002749BB">
        <w:rPr>
          <w:rFonts w:cstheme="minorHAnsi"/>
          <w:sz w:val="24"/>
          <w:szCs w:val="24"/>
          <w:lang w:val="de-DE"/>
        </w:rPr>
        <w:t>sie</w:t>
      </w:r>
      <w:r w:rsidR="0078756B" w:rsidRPr="002749BB">
        <w:rPr>
          <w:rFonts w:cstheme="minorHAnsi"/>
          <w:sz w:val="24"/>
          <w:szCs w:val="24"/>
          <w:lang w:val="de-DE"/>
        </w:rPr>
        <w:t xml:space="preserve"> Indexfonds oder</w:t>
      </w:r>
      <w:r w:rsidR="006B2D3A" w:rsidRPr="002749BB">
        <w:rPr>
          <w:rFonts w:cstheme="minorHAnsi"/>
          <w:sz w:val="24"/>
          <w:szCs w:val="24"/>
          <w:lang w:val="de-DE"/>
        </w:rPr>
        <w:t xml:space="preserve"> Exchange-</w:t>
      </w:r>
      <w:proofErr w:type="spellStart"/>
      <w:r w:rsidR="006B2D3A" w:rsidRPr="002749BB">
        <w:rPr>
          <w:rFonts w:cstheme="minorHAnsi"/>
          <w:sz w:val="24"/>
          <w:szCs w:val="24"/>
          <w:lang w:val="de-DE"/>
        </w:rPr>
        <w:t>Traded</w:t>
      </w:r>
      <w:proofErr w:type="spellEnd"/>
      <w:r w:rsidR="006B2D3A" w:rsidRPr="002749BB">
        <w:rPr>
          <w:rFonts w:cstheme="minorHAnsi"/>
          <w:sz w:val="24"/>
          <w:szCs w:val="24"/>
          <w:lang w:val="de-DE"/>
        </w:rPr>
        <w:t xml:space="preserve"> Funds (ETFs) </w:t>
      </w:r>
      <w:r w:rsidR="009B0A59" w:rsidRPr="002749BB">
        <w:rPr>
          <w:rFonts w:cstheme="minorHAnsi"/>
          <w:sz w:val="24"/>
          <w:szCs w:val="24"/>
          <w:lang w:val="de-DE"/>
        </w:rPr>
        <w:t xml:space="preserve">statt </w:t>
      </w:r>
      <w:r w:rsidR="008E06FC" w:rsidRPr="002749BB">
        <w:rPr>
          <w:rFonts w:cstheme="minorHAnsi"/>
          <w:sz w:val="24"/>
          <w:szCs w:val="24"/>
          <w:lang w:val="de-DE"/>
        </w:rPr>
        <w:t xml:space="preserve">Aktien </w:t>
      </w:r>
      <w:r w:rsidR="009B0A59" w:rsidRPr="002749BB">
        <w:rPr>
          <w:rFonts w:cstheme="minorHAnsi"/>
          <w:sz w:val="24"/>
          <w:szCs w:val="24"/>
          <w:lang w:val="de-DE"/>
        </w:rPr>
        <w:t>auswählten.</w:t>
      </w:r>
      <w:r w:rsidR="006552DD" w:rsidRPr="002749BB">
        <w:rPr>
          <w:rFonts w:cstheme="minorHAnsi"/>
          <w:sz w:val="24"/>
          <w:szCs w:val="24"/>
          <w:lang w:val="de-DE"/>
        </w:rPr>
        <w:t xml:space="preserve"> </w:t>
      </w:r>
      <w:r w:rsidR="008B47C8" w:rsidRPr="002749BB">
        <w:rPr>
          <w:rFonts w:cstheme="minorHAnsi"/>
          <w:sz w:val="24"/>
          <w:szCs w:val="24"/>
          <w:lang w:val="de-DE"/>
        </w:rPr>
        <w:t>E</w:t>
      </w:r>
      <w:r w:rsidR="00F0768B" w:rsidRPr="002749BB">
        <w:rPr>
          <w:rFonts w:cstheme="minorHAnsi"/>
          <w:sz w:val="24"/>
          <w:szCs w:val="24"/>
          <w:lang w:val="de-DE"/>
        </w:rPr>
        <w:t xml:space="preserve">in Portfolio mit ETFs </w:t>
      </w:r>
      <w:r w:rsidR="004E1647" w:rsidRPr="002749BB">
        <w:rPr>
          <w:rFonts w:cstheme="minorHAnsi"/>
          <w:sz w:val="24"/>
          <w:szCs w:val="24"/>
          <w:lang w:val="de-DE"/>
        </w:rPr>
        <w:t>von Aktien und Anleihen</w:t>
      </w:r>
      <w:r w:rsidR="009E61B2" w:rsidRPr="002749BB">
        <w:rPr>
          <w:rFonts w:cstheme="minorHAnsi"/>
          <w:sz w:val="24"/>
          <w:szCs w:val="24"/>
          <w:lang w:val="de-DE"/>
        </w:rPr>
        <w:t xml:space="preserve"> </w:t>
      </w:r>
      <w:r w:rsidR="00014D45" w:rsidRPr="002749BB">
        <w:rPr>
          <w:rFonts w:cstheme="minorHAnsi"/>
          <w:sz w:val="24"/>
          <w:szCs w:val="24"/>
          <w:lang w:val="de-DE"/>
        </w:rPr>
        <w:t>zeigt</w:t>
      </w:r>
      <w:r w:rsidR="008B47C8" w:rsidRPr="002749BB">
        <w:rPr>
          <w:rFonts w:cstheme="minorHAnsi"/>
          <w:sz w:val="24"/>
          <w:szCs w:val="24"/>
          <w:lang w:val="de-DE"/>
        </w:rPr>
        <w:t xml:space="preserve"> meines Erachtens</w:t>
      </w:r>
      <w:r w:rsidR="00014D45" w:rsidRPr="002749BB">
        <w:rPr>
          <w:rFonts w:cstheme="minorHAnsi"/>
          <w:sz w:val="24"/>
          <w:szCs w:val="24"/>
          <w:lang w:val="de-DE"/>
        </w:rPr>
        <w:t xml:space="preserve"> die Kraft von diesem KNN-Modell nicht</w:t>
      </w:r>
      <w:r w:rsidR="00395F62" w:rsidRPr="002749BB">
        <w:rPr>
          <w:rFonts w:cstheme="minorHAnsi"/>
          <w:sz w:val="24"/>
          <w:szCs w:val="24"/>
          <w:lang w:val="de-DE"/>
        </w:rPr>
        <w:t>,</w:t>
      </w:r>
      <w:r w:rsidR="00394DE6" w:rsidRPr="002749BB">
        <w:rPr>
          <w:rFonts w:cstheme="minorHAnsi"/>
          <w:sz w:val="24"/>
          <w:szCs w:val="24"/>
          <w:lang w:val="de-DE"/>
        </w:rPr>
        <w:t xml:space="preserve"> weil ETFs </w:t>
      </w:r>
      <w:r w:rsidR="00014D45" w:rsidRPr="002749BB">
        <w:rPr>
          <w:rFonts w:cstheme="minorHAnsi"/>
          <w:sz w:val="24"/>
          <w:szCs w:val="24"/>
          <w:lang w:val="de-DE"/>
        </w:rPr>
        <w:t>schon</w:t>
      </w:r>
      <w:r w:rsidR="0097082E" w:rsidRPr="002749BB">
        <w:rPr>
          <w:rFonts w:cstheme="minorHAnsi"/>
          <w:sz w:val="24"/>
          <w:szCs w:val="24"/>
          <w:lang w:val="de-DE"/>
        </w:rPr>
        <w:t xml:space="preserve"> relativ</w:t>
      </w:r>
      <w:r w:rsidR="00014D45" w:rsidRPr="002749BB">
        <w:rPr>
          <w:rFonts w:cstheme="minorHAnsi"/>
          <w:sz w:val="24"/>
          <w:szCs w:val="24"/>
          <w:lang w:val="de-DE"/>
        </w:rPr>
        <w:t xml:space="preserve"> </w:t>
      </w:r>
      <w:r w:rsidR="004662A5" w:rsidRPr="002749BB">
        <w:rPr>
          <w:rFonts w:cstheme="minorHAnsi"/>
          <w:sz w:val="24"/>
          <w:szCs w:val="24"/>
          <w:lang w:val="de-DE"/>
        </w:rPr>
        <w:t>diversifiziert</w:t>
      </w:r>
      <w:r w:rsidR="009729FE" w:rsidRPr="002749BB">
        <w:rPr>
          <w:rFonts w:cstheme="minorHAnsi"/>
          <w:sz w:val="24"/>
          <w:szCs w:val="24"/>
          <w:lang w:val="de-DE"/>
        </w:rPr>
        <w:t xml:space="preserve"> </w:t>
      </w:r>
      <w:r w:rsidR="00014D45" w:rsidRPr="002749BB">
        <w:rPr>
          <w:rFonts w:cstheme="minorHAnsi"/>
          <w:sz w:val="24"/>
          <w:szCs w:val="24"/>
          <w:lang w:val="de-DE"/>
        </w:rPr>
        <w:t>und</w:t>
      </w:r>
      <w:r w:rsidR="00FA2127" w:rsidRPr="002749BB">
        <w:rPr>
          <w:rFonts w:cstheme="minorHAnsi"/>
          <w:sz w:val="24"/>
          <w:szCs w:val="24"/>
          <w:lang w:val="de-DE"/>
        </w:rPr>
        <w:t xml:space="preserve"> </w:t>
      </w:r>
      <w:r w:rsidR="009729FE" w:rsidRPr="002749BB">
        <w:rPr>
          <w:rFonts w:cstheme="minorHAnsi"/>
          <w:sz w:val="24"/>
          <w:szCs w:val="24"/>
          <w:lang w:val="de-DE"/>
        </w:rPr>
        <w:t>nicht volatil sind</w:t>
      </w:r>
      <w:r w:rsidR="004662A5" w:rsidRPr="002749BB">
        <w:rPr>
          <w:rFonts w:cstheme="minorHAnsi"/>
          <w:sz w:val="24"/>
          <w:szCs w:val="24"/>
          <w:lang w:val="de-DE"/>
        </w:rPr>
        <w:t>.</w:t>
      </w:r>
      <w:r w:rsidR="00EE33B4" w:rsidRPr="002749BB">
        <w:rPr>
          <w:rFonts w:cstheme="minorHAnsi"/>
          <w:sz w:val="24"/>
          <w:szCs w:val="24"/>
          <w:lang w:val="de-DE"/>
        </w:rPr>
        <w:t xml:space="preserve"> </w:t>
      </w:r>
      <w:r w:rsidR="00000526" w:rsidRPr="002749BB">
        <w:rPr>
          <w:rFonts w:cstheme="minorHAnsi"/>
          <w:sz w:val="24"/>
          <w:szCs w:val="24"/>
          <w:lang w:val="de-DE"/>
        </w:rPr>
        <w:t xml:space="preserve">Ich </w:t>
      </w:r>
      <w:r w:rsidR="002F6710" w:rsidRPr="002749BB">
        <w:rPr>
          <w:rFonts w:cstheme="minorHAnsi"/>
          <w:sz w:val="24"/>
          <w:szCs w:val="24"/>
          <w:lang w:val="de-DE"/>
        </w:rPr>
        <w:t>wollte sehen</w:t>
      </w:r>
      <w:r w:rsidR="0049238D" w:rsidRPr="002749BB">
        <w:rPr>
          <w:rFonts w:cstheme="minorHAnsi"/>
          <w:sz w:val="24"/>
          <w:szCs w:val="24"/>
          <w:lang w:val="de-DE"/>
        </w:rPr>
        <w:t xml:space="preserve">, wie </w:t>
      </w:r>
      <w:r w:rsidR="00400A02" w:rsidRPr="002749BB">
        <w:rPr>
          <w:rFonts w:cstheme="minorHAnsi"/>
          <w:sz w:val="24"/>
          <w:szCs w:val="24"/>
          <w:lang w:val="de-DE"/>
        </w:rPr>
        <w:t>ein</w:t>
      </w:r>
      <w:r w:rsidR="00F30784" w:rsidRPr="002749BB">
        <w:rPr>
          <w:rFonts w:cstheme="minorHAnsi"/>
          <w:sz w:val="24"/>
          <w:szCs w:val="24"/>
          <w:lang w:val="de-DE"/>
        </w:rPr>
        <w:t xml:space="preserve"> langfristiges</w:t>
      </w:r>
      <w:r w:rsidR="00400A02" w:rsidRPr="002749BB">
        <w:rPr>
          <w:rFonts w:cstheme="minorHAnsi"/>
          <w:sz w:val="24"/>
          <w:szCs w:val="24"/>
          <w:lang w:val="de-DE"/>
        </w:rPr>
        <w:t xml:space="preserve"> Portfolio von einzelnen Aktien</w:t>
      </w:r>
      <w:r w:rsidR="001C68C0" w:rsidRPr="002749BB">
        <w:rPr>
          <w:rFonts w:cstheme="minorHAnsi"/>
          <w:sz w:val="24"/>
          <w:szCs w:val="24"/>
          <w:lang w:val="de-DE"/>
        </w:rPr>
        <w:t>,</w:t>
      </w:r>
      <w:r w:rsidR="00F56720" w:rsidRPr="002749BB">
        <w:rPr>
          <w:rFonts w:cstheme="minorHAnsi"/>
          <w:sz w:val="24"/>
          <w:szCs w:val="24"/>
          <w:lang w:val="de-DE"/>
        </w:rPr>
        <w:t xml:space="preserve"> rücksichtslos ihre </w:t>
      </w:r>
      <w:r w:rsidR="00234D9B" w:rsidRPr="002749BB">
        <w:rPr>
          <w:rFonts w:cstheme="minorHAnsi"/>
          <w:sz w:val="24"/>
          <w:szCs w:val="24"/>
          <w:lang w:val="de-DE"/>
        </w:rPr>
        <w:t>erwarteten Renditen,</w:t>
      </w:r>
      <w:r w:rsidR="00400A02" w:rsidRPr="002749BB">
        <w:rPr>
          <w:rFonts w:cstheme="minorHAnsi"/>
          <w:sz w:val="24"/>
          <w:szCs w:val="24"/>
          <w:lang w:val="de-DE"/>
        </w:rPr>
        <w:t xml:space="preserve"> optimiert wir</w:t>
      </w:r>
      <w:r w:rsidR="00234D9B" w:rsidRPr="002749BB">
        <w:rPr>
          <w:rFonts w:cstheme="minorHAnsi"/>
          <w:sz w:val="24"/>
          <w:szCs w:val="24"/>
          <w:lang w:val="de-DE"/>
        </w:rPr>
        <w:t>d.</w:t>
      </w:r>
      <w:r w:rsidR="00F30784" w:rsidRPr="002749BB">
        <w:rPr>
          <w:rFonts w:cstheme="minorHAnsi"/>
          <w:sz w:val="24"/>
          <w:szCs w:val="24"/>
          <w:lang w:val="de-DE"/>
        </w:rPr>
        <w:t xml:space="preserve"> Indexfonds </w:t>
      </w:r>
      <w:r w:rsidR="002A1DCC" w:rsidRPr="002749BB">
        <w:rPr>
          <w:rFonts w:cstheme="minorHAnsi"/>
          <w:sz w:val="24"/>
          <w:szCs w:val="24"/>
          <w:lang w:val="de-DE"/>
        </w:rPr>
        <w:t>erwirtschaft</w:t>
      </w:r>
      <w:r w:rsidR="004059D8" w:rsidRPr="002749BB">
        <w:rPr>
          <w:rFonts w:cstheme="minorHAnsi"/>
          <w:sz w:val="24"/>
          <w:szCs w:val="24"/>
          <w:lang w:val="de-DE"/>
        </w:rPr>
        <w:t xml:space="preserve">et in der Regel </w:t>
      </w:r>
      <w:r w:rsidR="00571076" w:rsidRPr="002749BB">
        <w:rPr>
          <w:rFonts w:cstheme="minorHAnsi"/>
          <w:sz w:val="24"/>
          <w:szCs w:val="24"/>
          <w:lang w:val="de-DE"/>
        </w:rPr>
        <w:t>positive Rendite</w:t>
      </w:r>
      <w:r w:rsidR="00927536" w:rsidRPr="002749BB">
        <w:rPr>
          <w:rFonts w:cstheme="minorHAnsi"/>
          <w:sz w:val="24"/>
          <w:szCs w:val="24"/>
          <w:lang w:val="de-DE"/>
        </w:rPr>
        <w:t>, denn sie den Markt folgen</w:t>
      </w:r>
      <w:r w:rsidR="00E35EA8" w:rsidRPr="002749BB">
        <w:rPr>
          <w:rFonts w:cstheme="minorHAnsi"/>
          <w:sz w:val="24"/>
          <w:szCs w:val="24"/>
          <w:lang w:val="de-DE"/>
        </w:rPr>
        <w:t xml:space="preserve"> und </w:t>
      </w:r>
      <w:r w:rsidR="00D26A8E" w:rsidRPr="002749BB">
        <w:rPr>
          <w:rFonts w:cstheme="minorHAnsi"/>
          <w:sz w:val="24"/>
          <w:szCs w:val="24"/>
          <w:lang w:val="de-DE"/>
        </w:rPr>
        <w:t>wirkt als eine sehr konservative Probe in diesem Experiment.</w:t>
      </w:r>
    </w:p>
    <w:p w14:paraId="41D23593" w14:textId="77777777" w:rsidR="00542AE5" w:rsidRPr="002749BB" w:rsidRDefault="00542AE5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D51C1D7" w14:textId="6A4018DC" w:rsidR="00542AE5" w:rsidRPr="002749BB" w:rsidRDefault="00702304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>Als</w:t>
      </w:r>
      <w:r w:rsidR="0035466C" w:rsidRPr="002749BB">
        <w:rPr>
          <w:rFonts w:cstheme="minorHAnsi"/>
          <w:sz w:val="24"/>
          <w:szCs w:val="24"/>
          <w:lang w:val="de-DE"/>
        </w:rPr>
        <w:t xml:space="preserve"> Nächste</w:t>
      </w:r>
      <w:r w:rsidRPr="002749BB">
        <w:rPr>
          <w:rFonts w:cstheme="minorHAnsi"/>
          <w:sz w:val="24"/>
          <w:szCs w:val="24"/>
          <w:lang w:val="de-DE"/>
        </w:rPr>
        <w:t>s stehe ich die Sharpe-Quotient</w:t>
      </w:r>
      <w:r w:rsidR="0084428A" w:rsidRPr="002749BB">
        <w:rPr>
          <w:rFonts w:cstheme="minorHAnsi"/>
          <w:sz w:val="24"/>
          <w:szCs w:val="24"/>
          <w:lang w:val="de-DE"/>
        </w:rPr>
        <w:t xml:space="preserve"> im Fokus, die sie als Verlustfunktion anwendeten.</w:t>
      </w:r>
      <w:r w:rsidR="00086867" w:rsidRPr="002749BB">
        <w:rPr>
          <w:rFonts w:cstheme="minorHAnsi"/>
          <w:sz w:val="24"/>
          <w:szCs w:val="24"/>
          <w:lang w:val="de-DE"/>
        </w:rPr>
        <w:t xml:space="preserve"> Sie hatten </w:t>
      </w:r>
      <w:r w:rsidR="00C93EDF" w:rsidRPr="002749BB">
        <w:rPr>
          <w:rFonts w:cstheme="minorHAnsi"/>
          <w:sz w:val="24"/>
          <w:szCs w:val="24"/>
          <w:lang w:val="de-DE"/>
        </w:rPr>
        <w:t>keinen risikofreien Zinssatz</w:t>
      </w:r>
      <w:r w:rsidR="00086867" w:rsidRPr="002749BB">
        <w:rPr>
          <w:rFonts w:cstheme="minorHAnsi"/>
          <w:sz w:val="24"/>
          <w:szCs w:val="24"/>
          <w:lang w:val="de-DE"/>
        </w:rPr>
        <w:t xml:space="preserve"> in ihrem Modell benutz</w:t>
      </w:r>
      <w:r w:rsidR="00E76A7D" w:rsidRPr="002749BB">
        <w:rPr>
          <w:rFonts w:cstheme="minorHAnsi"/>
          <w:sz w:val="24"/>
          <w:szCs w:val="24"/>
          <w:lang w:val="de-DE"/>
        </w:rPr>
        <w:t>t</w:t>
      </w:r>
      <w:r w:rsidR="00C93EDF" w:rsidRPr="002749BB">
        <w:rPr>
          <w:rFonts w:cstheme="minorHAnsi"/>
          <w:sz w:val="24"/>
          <w:szCs w:val="24"/>
          <w:lang w:val="de-DE"/>
        </w:rPr>
        <w:t>, während ich ein Modell mit und ohne einen aufbaute.</w:t>
      </w:r>
      <w:r w:rsidR="00DC7059" w:rsidRPr="002749BB">
        <w:rPr>
          <w:rFonts w:cstheme="minorHAnsi"/>
          <w:sz w:val="24"/>
          <w:szCs w:val="24"/>
          <w:lang w:val="de-DE"/>
        </w:rPr>
        <w:t xml:space="preserve"> Der RFZ ist ein wichtig</w:t>
      </w:r>
      <w:r w:rsidR="004A5D37" w:rsidRPr="002749BB">
        <w:rPr>
          <w:rFonts w:cstheme="minorHAnsi"/>
          <w:sz w:val="24"/>
          <w:szCs w:val="24"/>
          <w:lang w:val="de-DE"/>
        </w:rPr>
        <w:t>er Teil d</w:t>
      </w:r>
      <w:r w:rsidR="00DC7059" w:rsidRPr="002749BB">
        <w:rPr>
          <w:rFonts w:cstheme="minorHAnsi"/>
          <w:sz w:val="24"/>
          <w:szCs w:val="24"/>
          <w:lang w:val="de-DE"/>
        </w:rPr>
        <w:t>ie Sharpe-Quotient</w:t>
      </w:r>
      <w:r w:rsidR="00247B26" w:rsidRPr="002749BB">
        <w:rPr>
          <w:rFonts w:cstheme="minorHAnsi"/>
          <w:sz w:val="24"/>
          <w:szCs w:val="24"/>
          <w:lang w:val="de-DE"/>
        </w:rPr>
        <w:t xml:space="preserve"> und kann verschieden</w:t>
      </w:r>
      <w:r w:rsidR="00E867FC" w:rsidRPr="002749BB">
        <w:rPr>
          <w:rFonts w:cstheme="minorHAnsi"/>
          <w:sz w:val="24"/>
          <w:szCs w:val="24"/>
          <w:lang w:val="de-DE"/>
        </w:rPr>
        <w:t xml:space="preserve">e Ergebnisse </w:t>
      </w:r>
      <w:r w:rsidR="006467F0" w:rsidRPr="002749BB">
        <w:rPr>
          <w:rFonts w:cstheme="minorHAnsi"/>
          <w:sz w:val="24"/>
          <w:szCs w:val="24"/>
          <w:lang w:val="de-DE"/>
        </w:rPr>
        <w:t>bewirken</w:t>
      </w:r>
      <w:r w:rsidR="00E867FC" w:rsidRPr="002749BB">
        <w:rPr>
          <w:rFonts w:cstheme="minorHAnsi"/>
          <w:sz w:val="24"/>
          <w:szCs w:val="24"/>
          <w:lang w:val="de-DE"/>
        </w:rPr>
        <w:t xml:space="preserve">, wie </w:t>
      </w:r>
      <w:r w:rsidR="00967C80" w:rsidRPr="002749BB">
        <w:rPr>
          <w:rFonts w:cstheme="minorHAnsi"/>
          <w:sz w:val="24"/>
          <w:szCs w:val="24"/>
          <w:lang w:val="de-DE"/>
        </w:rPr>
        <w:t>in der Überschrift „Ergebnisse“</w:t>
      </w:r>
      <w:r w:rsidR="00E867FC" w:rsidRPr="002749BB">
        <w:rPr>
          <w:rFonts w:cstheme="minorHAnsi"/>
          <w:sz w:val="24"/>
          <w:szCs w:val="24"/>
          <w:lang w:val="de-DE"/>
        </w:rPr>
        <w:t xml:space="preserve"> </w:t>
      </w:r>
      <w:r w:rsidR="006467F0" w:rsidRPr="002749BB">
        <w:rPr>
          <w:rFonts w:cstheme="minorHAnsi"/>
          <w:sz w:val="24"/>
          <w:szCs w:val="24"/>
          <w:lang w:val="de-DE"/>
        </w:rPr>
        <w:t>dargestellt</w:t>
      </w:r>
      <w:r w:rsidR="00E867FC" w:rsidRPr="002749BB">
        <w:rPr>
          <w:rFonts w:cstheme="minorHAnsi"/>
          <w:sz w:val="24"/>
          <w:szCs w:val="24"/>
          <w:lang w:val="de-DE"/>
        </w:rPr>
        <w:t xml:space="preserve"> </w:t>
      </w:r>
      <w:r w:rsidR="006467F0" w:rsidRPr="002749BB">
        <w:rPr>
          <w:rFonts w:cstheme="minorHAnsi"/>
          <w:sz w:val="24"/>
          <w:szCs w:val="24"/>
          <w:lang w:val="de-DE"/>
        </w:rPr>
        <w:t>wird</w:t>
      </w:r>
      <w:r w:rsidR="00E867FC" w:rsidRPr="002749BB">
        <w:rPr>
          <w:rFonts w:cstheme="minorHAnsi"/>
          <w:sz w:val="24"/>
          <w:szCs w:val="24"/>
          <w:lang w:val="de-DE"/>
        </w:rPr>
        <w:t>.</w:t>
      </w:r>
      <w:r w:rsidR="007723BA" w:rsidRPr="002749BB">
        <w:rPr>
          <w:rFonts w:cstheme="minorHAnsi"/>
          <w:sz w:val="24"/>
          <w:szCs w:val="24"/>
          <w:lang w:val="de-DE"/>
        </w:rPr>
        <w:t xml:space="preserve"> In Hinsicht auf die Ergebnisse gibt es ein</w:t>
      </w:r>
      <w:r w:rsidR="00815FC7" w:rsidRPr="002749BB">
        <w:rPr>
          <w:rFonts w:cstheme="minorHAnsi"/>
          <w:sz w:val="24"/>
          <w:szCs w:val="24"/>
          <w:lang w:val="de-DE"/>
        </w:rPr>
        <w:t>en</w:t>
      </w:r>
      <w:r w:rsidR="007723BA" w:rsidRPr="002749BB">
        <w:rPr>
          <w:rFonts w:cstheme="minorHAnsi"/>
          <w:sz w:val="24"/>
          <w:szCs w:val="24"/>
          <w:lang w:val="de-DE"/>
        </w:rPr>
        <w:t xml:space="preserve"> </w:t>
      </w:r>
      <w:r w:rsidR="00815FC7" w:rsidRPr="002749BB">
        <w:rPr>
          <w:rFonts w:cstheme="minorHAnsi"/>
          <w:sz w:val="24"/>
          <w:szCs w:val="24"/>
          <w:lang w:val="de-DE"/>
        </w:rPr>
        <w:t xml:space="preserve">anderen Unterschied, </w:t>
      </w:r>
      <w:r w:rsidR="002E17E4" w:rsidRPr="002749BB">
        <w:rPr>
          <w:rFonts w:cstheme="minorHAnsi"/>
          <w:sz w:val="24"/>
          <w:szCs w:val="24"/>
          <w:lang w:val="de-DE"/>
        </w:rPr>
        <w:t xml:space="preserve">den ich erwähnen muss, </w:t>
      </w:r>
      <w:r w:rsidR="00965ACE" w:rsidRPr="002749BB">
        <w:rPr>
          <w:rFonts w:cstheme="minorHAnsi"/>
          <w:sz w:val="24"/>
          <w:szCs w:val="24"/>
          <w:lang w:val="de-DE"/>
        </w:rPr>
        <w:t>weil</w:t>
      </w:r>
      <w:r w:rsidR="00815FC7" w:rsidRPr="002749BB">
        <w:rPr>
          <w:rFonts w:cstheme="minorHAnsi"/>
          <w:sz w:val="24"/>
          <w:szCs w:val="24"/>
          <w:lang w:val="de-DE"/>
        </w:rPr>
        <w:t xml:space="preserve"> ich keine Handelskosten </w:t>
      </w:r>
      <w:r w:rsidR="00965ACE" w:rsidRPr="002749BB">
        <w:rPr>
          <w:rFonts w:cstheme="minorHAnsi"/>
          <w:sz w:val="24"/>
          <w:szCs w:val="24"/>
          <w:lang w:val="de-DE"/>
        </w:rPr>
        <w:t>betrachte</w:t>
      </w:r>
      <w:r w:rsidR="00C979B5" w:rsidRPr="002749BB">
        <w:rPr>
          <w:rFonts w:cstheme="minorHAnsi"/>
          <w:sz w:val="24"/>
          <w:szCs w:val="24"/>
          <w:lang w:val="de-DE"/>
        </w:rPr>
        <w:t>.</w:t>
      </w:r>
      <w:r w:rsidR="00815FC7" w:rsidRPr="002749BB">
        <w:rPr>
          <w:rFonts w:cstheme="minorHAnsi"/>
          <w:sz w:val="24"/>
          <w:szCs w:val="24"/>
          <w:lang w:val="de-DE"/>
        </w:rPr>
        <w:t xml:space="preserve"> </w:t>
      </w:r>
      <w:r w:rsidR="008F2AE5" w:rsidRPr="002749BB">
        <w:rPr>
          <w:rFonts w:cstheme="minorHAnsi"/>
          <w:sz w:val="24"/>
          <w:szCs w:val="24"/>
          <w:lang w:val="de-DE"/>
        </w:rPr>
        <w:t xml:space="preserve">Das lässt sich als eine </w:t>
      </w:r>
      <w:r w:rsidR="00C4014F" w:rsidRPr="002749BB">
        <w:rPr>
          <w:rFonts w:cstheme="minorHAnsi"/>
          <w:sz w:val="24"/>
          <w:szCs w:val="24"/>
          <w:lang w:val="de-DE"/>
        </w:rPr>
        <w:t>wichtige Auslassung zeigen</w:t>
      </w:r>
      <w:r w:rsidR="003B2571" w:rsidRPr="002749BB">
        <w:rPr>
          <w:rFonts w:cstheme="minorHAnsi"/>
          <w:sz w:val="24"/>
          <w:szCs w:val="24"/>
          <w:lang w:val="de-DE"/>
        </w:rPr>
        <w:t xml:space="preserve">, denn </w:t>
      </w:r>
      <w:r w:rsidR="000009AE" w:rsidRPr="002749BB">
        <w:rPr>
          <w:rFonts w:cstheme="minorHAnsi"/>
          <w:sz w:val="24"/>
          <w:szCs w:val="24"/>
          <w:lang w:val="de-DE"/>
        </w:rPr>
        <w:t>die Aktien im</w:t>
      </w:r>
      <w:r w:rsidR="003B2571" w:rsidRPr="002749BB">
        <w:rPr>
          <w:rFonts w:cstheme="minorHAnsi"/>
          <w:sz w:val="24"/>
          <w:szCs w:val="24"/>
          <w:lang w:val="de-DE"/>
        </w:rPr>
        <w:t xml:space="preserve"> ganze</w:t>
      </w:r>
      <w:r w:rsidR="000009AE" w:rsidRPr="002749BB">
        <w:rPr>
          <w:rFonts w:cstheme="minorHAnsi"/>
          <w:sz w:val="24"/>
          <w:szCs w:val="24"/>
          <w:lang w:val="de-DE"/>
        </w:rPr>
        <w:t>n</w:t>
      </w:r>
      <w:r w:rsidR="003B2571" w:rsidRPr="002749BB">
        <w:rPr>
          <w:rFonts w:cstheme="minorHAnsi"/>
          <w:sz w:val="24"/>
          <w:szCs w:val="24"/>
          <w:lang w:val="de-DE"/>
        </w:rPr>
        <w:t xml:space="preserve"> Portfolio </w:t>
      </w:r>
      <w:r w:rsidR="000B314C" w:rsidRPr="002749BB">
        <w:rPr>
          <w:rFonts w:cstheme="minorHAnsi"/>
          <w:sz w:val="24"/>
          <w:szCs w:val="24"/>
          <w:lang w:val="de-DE"/>
        </w:rPr>
        <w:t>werden</w:t>
      </w:r>
      <w:r w:rsidR="000009AE" w:rsidRPr="002749BB">
        <w:rPr>
          <w:rFonts w:cstheme="minorHAnsi"/>
          <w:sz w:val="24"/>
          <w:szCs w:val="24"/>
          <w:lang w:val="de-DE"/>
        </w:rPr>
        <w:t xml:space="preserve"> regelmäßig</w:t>
      </w:r>
      <w:r w:rsidR="00BC5A42" w:rsidRPr="002749BB">
        <w:rPr>
          <w:rFonts w:cstheme="minorHAnsi"/>
          <w:sz w:val="24"/>
          <w:szCs w:val="24"/>
          <w:lang w:val="de-DE"/>
        </w:rPr>
        <w:t xml:space="preserve"> komplett wieder zugeteilt.</w:t>
      </w:r>
      <w:r w:rsidR="004427B1" w:rsidRPr="002749BB">
        <w:rPr>
          <w:rFonts w:cstheme="minorHAnsi"/>
          <w:sz w:val="24"/>
          <w:szCs w:val="24"/>
          <w:lang w:val="de-DE"/>
        </w:rPr>
        <w:t xml:space="preserve"> Wegen diese</w:t>
      </w:r>
      <w:r w:rsidR="00103F0D" w:rsidRPr="002749BB">
        <w:rPr>
          <w:rFonts w:cstheme="minorHAnsi"/>
          <w:sz w:val="24"/>
          <w:szCs w:val="24"/>
          <w:lang w:val="de-DE"/>
        </w:rPr>
        <w:t xml:space="preserve">r Berücksichtigung </w:t>
      </w:r>
      <w:r w:rsidR="008772ED" w:rsidRPr="002749BB">
        <w:rPr>
          <w:rFonts w:cstheme="minorHAnsi"/>
          <w:sz w:val="24"/>
          <w:szCs w:val="24"/>
          <w:lang w:val="de-DE"/>
        </w:rPr>
        <w:t>wurde</w:t>
      </w:r>
      <w:r w:rsidR="00103F0D" w:rsidRPr="002749BB">
        <w:rPr>
          <w:rFonts w:cstheme="minorHAnsi"/>
          <w:sz w:val="24"/>
          <w:szCs w:val="24"/>
          <w:lang w:val="de-DE"/>
        </w:rPr>
        <w:t xml:space="preserve"> </w:t>
      </w:r>
      <w:r w:rsidR="00580177" w:rsidRPr="002749BB">
        <w:rPr>
          <w:rFonts w:cstheme="minorHAnsi"/>
          <w:sz w:val="24"/>
          <w:szCs w:val="24"/>
          <w:lang w:val="de-DE"/>
        </w:rPr>
        <w:t>zumindest ein Monat lang</w:t>
      </w:r>
      <w:r w:rsidR="00617C48" w:rsidRPr="002749BB">
        <w:rPr>
          <w:rFonts w:cstheme="minorHAnsi"/>
          <w:sz w:val="24"/>
          <w:szCs w:val="24"/>
          <w:lang w:val="de-DE"/>
        </w:rPr>
        <w:t xml:space="preserve"> </w:t>
      </w:r>
      <w:r w:rsidR="00057E98" w:rsidRPr="002749BB">
        <w:rPr>
          <w:rFonts w:cstheme="minorHAnsi"/>
          <w:sz w:val="24"/>
          <w:szCs w:val="24"/>
          <w:lang w:val="de-DE"/>
        </w:rPr>
        <w:t>gewartet</w:t>
      </w:r>
      <w:r w:rsidR="00617C48" w:rsidRPr="002749BB">
        <w:rPr>
          <w:rFonts w:cstheme="minorHAnsi"/>
          <w:sz w:val="24"/>
          <w:szCs w:val="24"/>
          <w:lang w:val="de-DE"/>
        </w:rPr>
        <w:t xml:space="preserve">, bis </w:t>
      </w:r>
      <w:r w:rsidR="00A376B2" w:rsidRPr="002749BB">
        <w:rPr>
          <w:rFonts w:cstheme="minorHAnsi"/>
          <w:sz w:val="24"/>
          <w:szCs w:val="24"/>
          <w:lang w:val="de-DE"/>
        </w:rPr>
        <w:t xml:space="preserve">die Gewichte des Portfolios wieder optimieret </w:t>
      </w:r>
      <w:r w:rsidR="00057E98" w:rsidRPr="002749BB">
        <w:rPr>
          <w:rFonts w:cstheme="minorHAnsi"/>
          <w:sz w:val="24"/>
          <w:szCs w:val="24"/>
          <w:lang w:val="de-DE"/>
        </w:rPr>
        <w:t>wurden</w:t>
      </w:r>
      <w:r w:rsidR="008772ED" w:rsidRPr="002749BB">
        <w:rPr>
          <w:rFonts w:cstheme="minorHAnsi"/>
          <w:sz w:val="24"/>
          <w:szCs w:val="24"/>
          <w:lang w:val="de-DE"/>
        </w:rPr>
        <w:t>.</w:t>
      </w:r>
    </w:p>
    <w:p w14:paraId="331C01C5" w14:textId="1C58D2FF" w:rsidR="00AA1ED4" w:rsidRPr="002749BB" w:rsidRDefault="00AA1ED4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  <w:lang w:val="de-DE"/>
        </w:rPr>
      </w:pPr>
    </w:p>
    <w:p w14:paraId="6BA8F0D6" w14:textId="738EC428" w:rsidR="00AA1ED4" w:rsidRPr="002749BB" w:rsidRDefault="00D03FD0" w:rsidP="00F91DDB">
      <w:pPr>
        <w:pStyle w:val="Heading1"/>
        <w:spacing w:line="360" w:lineRule="auto"/>
        <w:contextualSpacing/>
        <w:rPr>
          <w:lang w:val="de-DE"/>
        </w:rPr>
      </w:pPr>
      <w:bookmarkStart w:id="6" w:name="_Toc157424798"/>
      <w:r w:rsidRPr="002749BB">
        <w:rPr>
          <w:lang w:val="de-DE"/>
        </w:rPr>
        <w:t>Ziele</w:t>
      </w:r>
      <w:bookmarkEnd w:id="6"/>
    </w:p>
    <w:p w14:paraId="78589BC9" w14:textId="77777777" w:rsidR="00AA1ED4" w:rsidRPr="002749BB" w:rsidRDefault="00AA1ED4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7A5D5485" w14:textId="4F1224D6" w:rsidR="00AA1ED4" w:rsidRPr="002749BB" w:rsidRDefault="00EF4467" w:rsidP="00F91DDB">
      <w:pPr>
        <w:pStyle w:val="Heading2"/>
        <w:spacing w:line="360" w:lineRule="auto"/>
        <w:contextualSpacing/>
        <w:rPr>
          <w:lang w:val="de-DE"/>
        </w:rPr>
      </w:pPr>
      <w:bookmarkStart w:id="7" w:name="_Toc157424799"/>
      <w:r w:rsidRPr="002749BB">
        <w:rPr>
          <w:lang w:val="de-DE"/>
        </w:rPr>
        <w:t xml:space="preserve">Grenzen und Vermutungen </w:t>
      </w:r>
      <w:r w:rsidR="00D56468" w:rsidRPr="002749BB">
        <w:rPr>
          <w:lang w:val="de-DE"/>
        </w:rPr>
        <w:t>der</w:t>
      </w:r>
      <w:r w:rsidRPr="002749BB">
        <w:rPr>
          <w:lang w:val="de-DE"/>
        </w:rPr>
        <w:t xml:space="preserve"> Projekte</w:t>
      </w:r>
      <w:bookmarkEnd w:id="7"/>
    </w:p>
    <w:p w14:paraId="40676536" w14:textId="77777777" w:rsidR="000A363B" w:rsidRPr="002749BB" w:rsidRDefault="000A363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4FD4AD73" w14:textId="714CB1DC" w:rsidR="000A363B" w:rsidRPr="002749BB" w:rsidRDefault="00532B9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lastRenderedPageBreak/>
        <w:t>Wie</w:t>
      </w:r>
      <w:r w:rsidR="008E225C" w:rsidRPr="002749BB">
        <w:rPr>
          <w:rFonts w:cstheme="minorHAnsi"/>
          <w:sz w:val="24"/>
          <w:szCs w:val="24"/>
          <w:lang w:val="de-DE"/>
        </w:rPr>
        <w:t xml:space="preserve"> ich</w:t>
      </w:r>
      <w:r w:rsidRPr="002749BB">
        <w:rPr>
          <w:rFonts w:cstheme="minorHAnsi"/>
          <w:sz w:val="24"/>
          <w:szCs w:val="24"/>
          <w:lang w:val="de-DE"/>
        </w:rPr>
        <w:t xml:space="preserve"> </w:t>
      </w:r>
      <w:r w:rsidR="008E225C" w:rsidRPr="002749BB">
        <w:rPr>
          <w:rFonts w:cstheme="minorHAnsi"/>
          <w:sz w:val="24"/>
          <w:szCs w:val="24"/>
          <w:lang w:val="de-DE"/>
        </w:rPr>
        <w:t xml:space="preserve">gerade erwähnt habe, wird das Portfolio nur mit Aktien aufgebaut. </w:t>
      </w:r>
      <w:r w:rsidR="00BF0A41" w:rsidRPr="002749BB">
        <w:rPr>
          <w:rFonts w:cstheme="minorHAnsi"/>
          <w:sz w:val="24"/>
          <w:szCs w:val="24"/>
          <w:lang w:val="de-DE"/>
        </w:rPr>
        <w:t>Angesichts</w:t>
      </w:r>
      <w:r w:rsidR="006579D7" w:rsidRPr="002749BB">
        <w:rPr>
          <w:rFonts w:cstheme="minorHAnsi"/>
          <w:sz w:val="24"/>
          <w:szCs w:val="24"/>
          <w:lang w:val="de-DE"/>
        </w:rPr>
        <w:t xml:space="preserve"> dieser </w:t>
      </w:r>
      <w:r w:rsidR="00B83736" w:rsidRPr="002749BB">
        <w:rPr>
          <w:rFonts w:cstheme="minorHAnsi"/>
          <w:sz w:val="24"/>
          <w:szCs w:val="24"/>
          <w:lang w:val="de-DE"/>
        </w:rPr>
        <w:t>Bedingung schränke ich d</w:t>
      </w:r>
      <w:r w:rsidR="00BF0A41" w:rsidRPr="002749BB">
        <w:rPr>
          <w:rFonts w:cstheme="minorHAnsi"/>
          <w:sz w:val="24"/>
          <w:szCs w:val="24"/>
          <w:lang w:val="de-DE"/>
        </w:rPr>
        <w:t xml:space="preserve">en Umfang des Portfolios </w:t>
      </w:r>
      <w:r w:rsidR="003E6773" w:rsidRPr="002749BB">
        <w:rPr>
          <w:rFonts w:cstheme="minorHAnsi"/>
          <w:sz w:val="24"/>
          <w:szCs w:val="24"/>
          <w:lang w:val="de-DE"/>
        </w:rPr>
        <w:t>weiter,</w:t>
      </w:r>
      <w:r w:rsidR="00E936CD" w:rsidRPr="002749BB">
        <w:rPr>
          <w:rFonts w:cstheme="minorHAnsi"/>
          <w:sz w:val="24"/>
          <w:szCs w:val="24"/>
          <w:lang w:val="de-DE"/>
        </w:rPr>
        <w:t xml:space="preserve"> um</w:t>
      </w:r>
      <w:r w:rsidR="00A847A2" w:rsidRPr="002749BB">
        <w:rPr>
          <w:rFonts w:cstheme="minorHAnsi"/>
          <w:sz w:val="24"/>
          <w:szCs w:val="24"/>
          <w:lang w:val="de-DE"/>
        </w:rPr>
        <w:t xml:space="preserve"> zu</w:t>
      </w:r>
      <w:r w:rsidR="00E936CD" w:rsidRPr="002749BB">
        <w:rPr>
          <w:rFonts w:cstheme="minorHAnsi"/>
          <w:sz w:val="24"/>
          <w:szCs w:val="24"/>
          <w:lang w:val="de-DE"/>
        </w:rPr>
        <w:t xml:space="preserve"> </w:t>
      </w:r>
      <w:r w:rsidR="00643517" w:rsidRPr="002749BB">
        <w:rPr>
          <w:rFonts w:cstheme="minorHAnsi"/>
          <w:sz w:val="24"/>
          <w:szCs w:val="24"/>
          <w:lang w:val="de-DE"/>
        </w:rPr>
        <w:t>verständliche</w:t>
      </w:r>
      <w:r w:rsidR="00A847A2" w:rsidRPr="002749BB">
        <w:rPr>
          <w:rFonts w:cstheme="minorHAnsi"/>
          <w:sz w:val="24"/>
          <w:szCs w:val="24"/>
          <w:lang w:val="de-DE"/>
        </w:rPr>
        <w:t>n</w:t>
      </w:r>
      <w:r w:rsidR="00643517" w:rsidRPr="002749BB">
        <w:rPr>
          <w:rFonts w:cstheme="minorHAnsi"/>
          <w:sz w:val="24"/>
          <w:szCs w:val="24"/>
          <w:lang w:val="de-DE"/>
        </w:rPr>
        <w:t xml:space="preserve"> Schlüsse</w:t>
      </w:r>
      <w:r w:rsidR="00A847A2" w:rsidRPr="002749BB">
        <w:rPr>
          <w:rFonts w:cstheme="minorHAnsi"/>
          <w:sz w:val="24"/>
          <w:szCs w:val="24"/>
          <w:lang w:val="de-DE"/>
        </w:rPr>
        <w:t>n</w:t>
      </w:r>
      <w:r w:rsidR="00643517" w:rsidRPr="002749BB">
        <w:rPr>
          <w:rFonts w:cstheme="minorHAnsi"/>
          <w:sz w:val="24"/>
          <w:szCs w:val="24"/>
          <w:lang w:val="de-DE"/>
        </w:rPr>
        <w:t xml:space="preserve"> </w:t>
      </w:r>
      <w:r w:rsidR="00A847A2" w:rsidRPr="002749BB">
        <w:rPr>
          <w:rFonts w:cstheme="minorHAnsi"/>
          <w:sz w:val="24"/>
          <w:szCs w:val="24"/>
          <w:lang w:val="de-DE"/>
        </w:rPr>
        <w:t>zu führen.</w:t>
      </w:r>
      <w:r w:rsidR="000F3053" w:rsidRPr="002749BB">
        <w:rPr>
          <w:rFonts w:cstheme="minorHAnsi"/>
          <w:sz w:val="24"/>
          <w:szCs w:val="24"/>
          <w:lang w:val="de-DE"/>
        </w:rPr>
        <w:t xml:space="preserve"> </w:t>
      </w:r>
      <w:r w:rsidR="00BC4668" w:rsidRPr="002749BB">
        <w:rPr>
          <w:rFonts w:cstheme="minorHAnsi"/>
          <w:sz w:val="24"/>
          <w:szCs w:val="24"/>
          <w:lang w:val="de-DE"/>
        </w:rPr>
        <w:t>Zuerst kommen a</w:t>
      </w:r>
      <w:r w:rsidR="001A521F" w:rsidRPr="002749BB">
        <w:rPr>
          <w:rFonts w:cstheme="minorHAnsi"/>
          <w:sz w:val="24"/>
          <w:szCs w:val="24"/>
          <w:lang w:val="de-DE"/>
        </w:rPr>
        <w:t xml:space="preserve">lle Aktien aus </w:t>
      </w:r>
      <w:r w:rsidR="00BC4668" w:rsidRPr="002749BB">
        <w:rPr>
          <w:rFonts w:cstheme="minorHAnsi"/>
          <w:sz w:val="24"/>
          <w:szCs w:val="24"/>
          <w:lang w:val="de-DE"/>
        </w:rPr>
        <w:t>demselben</w:t>
      </w:r>
      <w:r w:rsidR="001A521F" w:rsidRPr="002749BB">
        <w:rPr>
          <w:rFonts w:cstheme="minorHAnsi"/>
          <w:sz w:val="24"/>
          <w:szCs w:val="24"/>
          <w:lang w:val="de-DE"/>
        </w:rPr>
        <w:t xml:space="preserve"> Börse, NASDAQ, also nur US-Aktien.</w:t>
      </w:r>
      <w:r w:rsidR="003E6773" w:rsidRPr="002749BB">
        <w:rPr>
          <w:rFonts w:cstheme="minorHAnsi"/>
          <w:sz w:val="24"/>
          <w:szCs w:val="24"/>
          <w:lang w:val="de-DE"/>
        </w:rPr>
        <w:t xml:space="preserve"> Zweitens </w:t>
      </w:r>
      <w:r w:rsidR="00297614" w:rsidRPr="002749BB">
        <w:rPr>
          <w:rFonts w:cstheme="minorHAnsi"/>
          <w:sz w:val="24"/>
          <w:szCs w:val="24"/>
          <w:lang w:val="de-DE"/>
        </w:rPr>
        <w:t xml:space="preserve">werden die Aktien beliebig ausgewählt, die </w:t>
      </w:r>
      <w:r w:rsidR="00DE59BF" w:rsidRPr="002749BB">
        <w:rPr>
          <w:rFonts w:cstheme="minorHAnsi"/>
          <w:sz w:val="24"/>
          <w:szCs w:val="24"/>
          <w:lang w:val="de-DE"/>
        </w:rPr>
        <w:t>im</w:t>
      </w:r>
      <w:r w:rsidR="00297614" w:rsidRPr="002749BB">
        <w:rPr>
          <w:rFonts w:cstheme="minorHAnsi"/>
          <w:sz w:val="24"/>
          <w:szCs w:val="24"/>
          <w:lang w:val="de-DE"/>
        </w:rPr>
        <w:t xml:space="preserve"> Zeitraum </w:t>
      </w:r>
      <w:r w:rsidR="00DE59BF" w:rsidRPr="002749BB">
        <w:rPr>
          <w:rFonts w:cstheme="minorHAnsi"/>
          <w:sz w:val="24"/>
          <w:szCs w:val="24"/>
          <w:lang w:val="de-DE"/>
        </w:rPr>
        <w:t xml:space="preserve">1990-2019 </w:t>
      </w:r>
      <w:r w:rsidR="002D482B" w:rsidRPr="002749BB">
        <w:rPr>
          <w:rFonts w:cstheme="minorHAnsi"/>
          <w:sz w:val="24"/>
          <w:szCs w:val="24"/>
          <w:lang w:val="de-DE"/>
        </w:rPr>
        <w:t xml:space="preserve">stetig </w:t>
      </w:r>
      <w:r w:rsidR="00885475" w:rsidRPr="002749BB">
        <w:rPr>
          <w:rFonts w:cstheme="minorHAnsi"/>
          <w:sz w:val="24"/>
          <w:szCs w:val="24"/>
          <w:lang w:val="de-DE"/>
        </w:rPr>
        <w:t>gehandelt wurden</w:t>
      </w:r>
      <w:r w:rsidR="00DE59BF" w:rsidRPr="002749BB">
        <w:rPr>
          <w:rFonts w:cstheme="minorHAnsi"/>
          <w:sz w:val="24"/>
          <w:szCs w:val="24"/>
          <w:lang w:val="de-DE"/>
        </w:rPr>
        <w:t>.</w:t>
      </w:r>
      <w:r w:rsidR="0087754D" w:rsidRPr="002749BB">
        <w:rPr>
          <w:rFonts w:cstheme="minorHAnsi"/>
          <w:sz w:val="24"/>
          <w:szCs w:val="24"/>
          <w:lang w:val="de-DE"/>
        </w:rPr>
        <w:t xml:space="preserve"> </w:t>
      </w:r>
      <w:r w:rsidR="009A5334" w:rsidRPr="002749BB">
        <w:rPr>
          <w:rFonts w:cstheme="minorHAnsi"/>
          <w:sz w:val="24"/>
          <w:szCs w:val="24"/>
          <w:lang w:val="de-DE"/>
        </w:rPr>
        <w:t>Von diese</w:t>
      </w:r>
      <w:r w:rsidR="00054CEC" w:rsidRPr="002749BB">
        <w:rPr>
          <w:rFonts w:cstheme="minorHAnsi"/>
          <w:sz w:val="24"/>
          <w:szCs w:val="24"/>
          <w:lang w:val="de-DE"/>
        </w:rPr>
        <w:t>n</w:t>
      </w:r>
      <w:r w:rsidR="009A5334" w:rsidRPr="002749BB">
        <w:rPr>
          <w:rFonts w:cstheme="minorHAnsi"/>
          <w:sz w:val="24"/>
          <w:szCs w:val="24"/>
          <w:lang w:val="de-DE"/>
        </w:rPr>
        <w:t xml:space="preserve"> Grenzen</w:t>
      </w:r>
      <w:r w:rsidR="00E13F7D" w:rsidRPr="002749BB">
        <w:rPr>
          <w:rFonts w:cstheme="minorHAnsi"/>
          <w:sz w:val="24"/>
          <w:szCs w:val="24"/>
          <w:lang w:val="de-DE"/>
        </w:rPr>
        <w:t xml:space="preserve"> folg</w:t>
      </w:r>
      <w:r w:rsidR="00054CEC" w:rsidRPr="002749BB">
        <w:rPr>
          <w:rFonts w:cstheme="minorHAnsi"/>
          <w:sz w:val="24"/>
          <w:szCs w:val="24"/>
          <w:lang w:val="de-DE"/>
        </w:rPr>
        <w:t>en</w:t>
      </w:r>
      <w:r w:rsidR="00E13F7D" w:rsidRPr="002749BB">
        <w:rPr>
          <w:rFonts w:cstheme="minorHAnsi"/>
          <w:sz w:val="24"/>
          <w:szCs w:val="24"/>
          <w:lang w:val="de-DE"/>
        </w:rPr>
        <w:t xml:space="preserve"> d</w:t>
      </w:r>
      <w:r w:rsidR="009A5334" w:rsidRPr="002749BB">
        <w:rPr>
          <w:rFonts w:cstheme="minorHAnsi"/>
          <w:sz w:val="24"/>
          <w:szCs w:val="24"/>
          <w:lang w:val="de-DE"/>
        </w:rPr>
        <w:t>ie Vermutung</w:t>
      </w:r>
      <w:r w:rsidR="00396907" w:rsidRPr="002749BB">
        <w:rPr>
          <w:rFonts w:cstheme="minorHAnsi"/>
          <w:sz w:val="24"/>
          <w:szCs w:val="24"/>
          <w:lang w:val="de-DE"/>
        </w:rPr>
        <w:t>en</w:t>
      </w:r>
      <w:r w:rsidR="00185D87" w:rsidRPr="002749BB">
        <w:rPr>
          <w:rFonts w:cstheme="minorHAnsi"/>
          <w:sz w:val="24"/>
          <w:szCs w:val="24"/>
          <w:lang w:val="de-DE"/>
        </w:rPr>
        <w:t>,</w:t>
      </w:r>
      <w:r w:rsidR="009A5334" w:rsidRPr="002749BB">
        <w:rPr>
          <w:rFonts w:cstheme="minorHAnsi"/>
          <w:sz w:val="24"/>
          <w:szCs w:val="24"/>
          <w:lang w:val="de-DE"/>
        </w:rPr>
        <w:t xml:space="preserve"> das</w:t>
      </w:r>
      <w:r w:rsidR="00185D87" w:rsidRPr="002749BB">
        <w:rPr>
          <w:rFonts w:cstheme="minorHAnsi"/>
          <w:sz w:val="24"/>
          <w:szCs w:val="24"/>
          <w:lang w:val="de-DE"/>
        </w:rPr>
        <w:t>s</w:t>
      </w:r>
      <w:r w:rsidR="009A5334" w:rsidRPr="002749BB">
        <w:rPr>
          <w:rFonts w:cstheme="minorHAnsi"/>
          <w:sz w:val="24"/>
          <w:szCs w:val="24"/>
          <w:lang w:val="de-DE"/>
        </w:rPr>
        <w:t xml:space="preserve"> </w:t>
      </w:r>
      <w:r w:rsidR="00185D87" w:rsidRPr="002749BB">
        <w:rPr>
          <w:rFonts w:cstheme="minorHAnsi"/>
          <w:sz w:val="24"/>
          <w:szCs w:val="24"/>
          <w:lang w:val="de-DE"/>
        </w:rPr>
        <w:t xml:space="preserve">alle Aktien schon geprüft </w:t>
      </w:r>
      <w:r w:rsidR="00DE7A07" w:rsidRPr="002749BB">
        <w:rPr>
          <w:rFonts w:cstheme="minorHAnsi"/>
          <w:sz w:val="24"/>
          <w:szCs w:val="24"/>
          <w:lang w:val="de-DE"/>
        </w:rPr>
        <w:t>wurden</w:t>
      </w:r>
      <w:r w:rsidR="00185D87" w:rsidRPr="002749BB">
        <w:rPr>
          <w:rFonts w:cstheme="minorHAnsi"/>
          <w:sz w:val="24"/>
          <w:szCs w:val="24"/>
          <w:lang w:val="de-DE"/>
        </w:rPr>
        <w:t xml:space="preserve"> und zumindest zahlungsfähig</w:t>
      </w:r>
      <w:r w:rsidR="005712D7" w:rsidRPr="002749BB">
        <w:rPr>
          <w:rFonts w:cstheme="minorHAnsi"/>
          <w:sz w:val="24"/>
          <w:szCs w:val="24"/>
          <w:lang w:val="de-DE"/>
        </w:rPr>
        <w:t xml:space="preserve"> </w:t>
      </w:r>
      <w:r w:rsidR="00DE7A07" w:rsidRPr="002749BB">
        <w:rPr>
          <w:rFonts w:cstheme="minorHAnsi"/>
          <w:sz w:val="24"/>
          <w:szCs w:val="24"/>
          <w:lang w:val="de-DE"/>
        </w:rPr>
        <w:t>waren</w:t>
      </w:r>
      <w:r w:rsidR="00185D87" w:rsidRPr="002749BB">
        <w:rPr>
          <w:rFonts w:cstheme="minorHAnsi"/>
          <w:sz w:val="24"/>
          <w:szCs w:val="24"/>
          <w:lang w:val="de-DE"/>
        </w:rPr>
        <w:t xml:space="preserve">, weil </w:t>
      </w:r>
      <w:r w:rsidR="005712D7" w:rsidRPr="002749BB">
        <w:rPr>
          <w:rFonts w:cstheme="minorHAnsi"/>
          <w:sz w:val="24"/>
          <w:szCs w:val="24"/>
          <w:lang w:val="de-DE"/>
        </w:rPr>
        <w:t>sie für 30 Jahre auf dem Markt gehandelt wurden.</w:t>
      </w:r>
      <w:r w:rsidR="00DE7A07" w:rsidRPr="002749BB">
        <w:rPr>
          <w:rFonts w:cstheme="minorHAnsi"/>
          <w:sz w:val="24"/>
          <w:szCs w:val="24"/>
          <w:lang w:val="de-DE"/>
        </w:rPr>
        <w:t xml:space="preserve"> </w:t>
      </w:r>
      <w:r w:rsidR="00396907" w:rsidRPr="002749BB">
        <w:rPr>
          <w:rFonts w:cstheme="minorHAnsi"/>
          <w:sz w:val="24"/>
          <w:szCs w:val="24"/>
          <w:lang w:val="de-DE"/>
        </w:rPr>
        <w:t xml:space="preserve">Konkret </w:t>
      </w:r>
      <w:r w:rsidR="00FE1F89" w:rsidRPr="002749BB">
        <w:rPr>
          <w:rFonts w:cstheme="minorHAnsi"/>
          <w:sz w:val="24"/>
          <w:szCs w:val="24"/>
          <w:lang w:val="de-DE"/>
        </w:rPr>
        <w:t>bedeutet,</w:t>
      </w:r>
      <w:r w:rsidR="00396907" w:rsidRPr="002749BB">
        <w:rPr>
          <w:rFonts w:cstheme="minorHAnsi"/>
          <w:sz w:val="24"/>
          <w:szCs w:val="24"/>
          <w:lang w:val="de-DE"/>
        </w:rPr>
        <w:t xml:space="preserve"> dass die </w:t>
      </w:r>
      <w:r w:rsidR="00FE1F89" w:rsidRPr="002749BB">
        <w:rPr>
          <w:rFonts w:cstheme="minorHAnsi"/>
          <w:sz w:val="24"/>
          <w:szCs w:val="24"/>
          <w:lang w:val="de-DE"/>
        </w:rPr>
        <w:t>Analysten</w:t>
      </w:r>
      <w:r w:rsidR="00396907" w:rsidRPr="002749BB">
        <w:rPr>
          <w:rFonts w:cstheme="minorHAnsi"/>
          <w:sz w:val="24"/>
          <w:szCs w:val="24"/>
          <w:lang w:val="de-DE"/>
        </w:rPr>
        <w:t xml:space="preserve"> in der Lage </w:t>
      </w:r>
      <w:r w:rsidR="00283652" w:rsidRPr="002749BB">
        <w:rPr>
          <w:rFonts w:cstheme="minorHAnsi"/>
          <w:sz w:val="24"/>
          <w:szCs w:val="24"/>
          <w:lang w:val="de-DE"/>
        </w:rPr>
        <w:t>waren</w:t>
      </w:r>
      <w:r w:rsidR="00FE1F89" w:rsidRPr="002749BB">
        <w:rPr>
          <w:rFonts w:cstheme="minorHAnsi"/>
          <w:sz w:val="24"/>
          <w:szCs w:val="24"/>
          <w:lang w:val="de-DE"/>
        </w:rPr>
        <w:t xml:space="preserve">, </w:t>
      </w:r>
      <w:r w:rsidR="00AF0392" w:rsidRPr="002749BB">
        <w:rPr>
          <w:rFonts w:cstheme="minorHAnsi"/>
          <w:sz w:val="24"/>
          <w:szCs w:val="24"/>
          <w:lang w:val="de-DE"/>
        </w:rPr>
        <w:t xml:space="preserve">Unternehmen zu vermeiden, die </w:t>
      </w:r>
      <w:r w:rsidR="00911D4D" w:rsidRPr="002749BB">
        <w:rPr>
          <w:rFonts w:cstheme="minorHAnsi"/>
          <w:sz w:val="24"/>
          <w:szCs w:val="24"/>
          <w:lang w:val="de-DE"/>
        </w:rPr>
        <w:t>bankrottge</w:t>
      </w:r>
      <w:r w:rsidR="00AF37AB" w:rsidRPr="002749BB">
        <w:rPr>
          <w:rFonts w:cstheme="minorHAnsi"/>
          <w:sz w:val="24"/>
          <w:szCs w:val="24"/>
          <w:lang w:val="de-DE"/>
        </w:rPr>
        <w:t>gangen</w:t>
      </w:r>
      <w:r w:rsidR="00AF0392" w:rsidRPr="002749BB">
        <w:rPr>
          <w:rFonts w:cstheme="minorHAnsi"/>
          <w:sz w:val="24"/>
          <w:szCs w:val="24"/>
          <w:lang w:val="de-DE"/>
        </w:rPr>
        <w:t xml:space="preserve"> </w:t>
      </w:r>
      <w:r w:rsidR="00283652" w:rsidRPr="002749BB">
        <w:rPr>
          <w:rFonts w:cstheme="minorHAnsi"/>
          <w:sz w:val="24"/>
          <w:szCs w:val="24"/>
          <w:lang w:val="de-DE"/>
        </w:rPr>
        <w:t>waren</w:t>
      </w:r>
      <w:r w:rsidR="000D3711" w:rsidRPr="002749BB">
        <w:rPr>
          <w:rFonts w:cstheme="minorHAnsi"/>
          <w:sz w:val="24"/>
          <w:szCs w:val="24"/>
          <w:lang w:val="de-DE"/>
        </w:rPr>
        <w:t>.</w:t>
      </w:r>
      <w:r w:rsidR="00CF7FFC" w:rsidRPr="002749BB">
        <w:rPr>
          <w:rFonts w:cstheme="minorHAnsi"/>
          <w:sz w:val="24"/>
          <w:szCs w:val="24"/>
          <w:lang w:val="de-DE"/>
        </w:rPr>
        <w:t xml:space="preserve"> Das ist wichtig, weil das Modell </w:t>
      </w:r>
      <w:r w:rsidR="00883A25" w:rsidRPr="002749BB">
        <w:rPr>
          <w:rFonts w:cstheme="minorHAnsi"/>
          <w:sz w:val="24"/>
          <w:szCs w:val="24"/>
          <w:lang w:val="de-DE"/>
        </w:rPr>
        <w:t xml:space="preserve">nur funktioniert, wenn die Form die Daten gleich sind oder </w:t>
      </w:r>
      <w:r w:rsidR="00D92B44" w:rsidRPr="002749BB">
        <w:rPr>
          <w:rFonts w:cstheme="minorHAnsi"/>
          <w:sz w:val="24"/>
          <w:szCs w:val="24"/>
          <w:lang w:val="de-DE"/>
        </w:rPr>
        <w:t xml:space="preserve">anders gesagt, die Anzahl </w:t>
      </w:r>
      <w:r w:rsidR="0001167B" w:rsidRPr="002749BB">
        <w:rPr>
          <w:rFonts w:cstheme="minorHAnsi"/>
          <w:sz w:val="24"/>
          <w:szCs w:val="24"/>
          <w:lang w:val="de-DE"/>
        </w:rPr>
        <w:t>der Tage</w:t>
      </w:r>
      <w:r w:rsidR="00D92B44" w:rsidRPr="002749BB">
        <w:rPr>
          <w:rFonts w:cstheme="minorHAnsi"/>
          <w:sz w:val="24"/>
          <w:szCs w:val="24"/>
          <w:lang w:val="de-DE"/>
        </w:rPr>
        <w:t xml:space="preserve"> auf dem Markt </w:t>
      </w:r>
      <w:r w:rsidR="003B3920" w:rsidRPr="002749BB">
        <w:rPr>
          <w:rFonts w:cstheme="minorHAnsi"/>
          <w:sz w:val="24"/>
          <w:szCs w:val="24"/>
          <w:lang w:val="de-DE"/>
        </w:rPr>
        <w:t>gleich sind.</w:t>
      </w:r>
      <w:r w:rsidR="00E57C3A" w:rsidRPr="002749BB">
        <w:rPr>
          <w:rFonts w:cstheme="minorHAnsi"/>
          <w:sz w:val="24"/>
          <w:szCs w:val="24"/>
          <w:lang w:val="de-DE"/>
        </w:rPr>
        <w:t xml:space="preserve"> Außerdem wählte ich</w:t>
      </w:r>
      <w:r w:rsidR="00935E62" w:rsidRPr="002749BB">
        <w:rPr>
          <w:rFonts w:cstheme="minorHAnsi"/>
          <w:sz w:val="24"/>
          <w:szCs w:val="24"/>
          <w:lang w:val="de-DE"/>
        </w:rPr>
        <w:t xml:space="preserve"> US-Treasur</w:t>
      </w:r>
      <w:r w:rsidR="00FF0FB5" w:rsidRPr="002749BB">
        <w:rPr>
          <w:rFonts w:cstheme="minorHAnsi"/>
          <w:sz w:val="24"/>
          <w:szCs w:val="24"/>
          <w:lang w:val="de-DE"/>
        </w:rPr>
        <w:t xml:space="preserve">y </w:t>
      </w:r>
      <w:r w:rsidR="009453EA" w:rsidRPr="002749BB">
        <w:rPr>
          <w:rFonts w:cstheme="minorHAnsi"/>
          <w:sz w:val="24"/>
          <w:szCs w:val="24"/>
          <w:lang w:val="de-DE"/>
        </w:rPr>
        <w:t>Staatsanleihen</w:t>
      </w:r>
      <w:r w:rsidR="00FF0FB5" w:rsidRPr="002749BB">
        <w:rPr>
          <w:rFonts w:cstheme="minorHAnsi"/>
          <w:sz w:val="24"/>
          <w:szCs w:val="24"/>
          <w:lang w:val="de-DE"/>
        </w:rPr>
        <w:t xml:space="preserve"> </w:t>
      </w:r>
      <w:r w:rsidR="00935E62" w:rsidRPr="002749BB">
        <w:rPr>
          <w:rFonts w:cstheme="minorHAnsi"/>
          <w:sz w:val="24"/>
          <w:szCs w:val="24"/>
          <w:lang w:val="de-DE"/>
        </w:rPr>
        <w:t>als</w:t>
      </w:r>
      <w:r w:rsidR="00E57C3A" w:rsidRPr="002749BB">
        <w:rPr>
          <w:rFonts w:cstheme="minorHAnsi"/>
          <w:sz w:val="24"/>
          <w:szCs w:val="24"/>
          <w:lang w:val="de-DE"/>
        </w:rPr>
        <w:t xml:space="preserve"> einen RFZ</w:t>
      </w:r>
      <w:r w:rsidR="009453EA" w:rsidRPr="002749BB">
        <w:rPr>
          <w:rFonts w:cstheme="minorHAnsi"/>
          <w:sz w:val="24"/>
          <w:szCs w:val="24"/>
          <w:lang w:val="de-DE"/>
        </w:rPr>
        <w:t>, weil ich nur US-Aktie</w:t>
      </w:r>
      <w:r w:rsidR="002665B1" w:rsidRPr="002749BB">
        <w:rPr>
          <w:rFonts w:cstheme="minorHAnsi"/>
          <w:sz w:val="24"/>
          <w:szCs w:val="24"/>
          <w:lang w:val="de-DE"/>
        </w:rPr>
        <w:t>n haben.</w:t>
      </w:r>
    </w:p>
    <w:p w14:paraId="33351A6E" w14:textId="77777777" w:rsidR="000A363B" w:rsidRPr="002749BB" w:rsidRDefault="000A363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475C2674" w14:textId="34D4CE1A" w:rsidR="00D56468" w:rsidRPr="002749BB" w:rsidRDefault="00D56468" w:rsidP="00F91DDB">
      <w:pPr>
        <w:pStyle w:val="Heading2"/>
        <w:spacing w:line="360" w:lineRule="auto"/>
        <w:contextualSpacing/>
        <w:rPr>
          <w:lang w:val="de-DE"/>
        </w:rPr>
      </w:pPr>
      <w:bookmarkStart w:id="8" w:name="_Toc157424800"/>
      <w:r w:rsidRPr="002749BB">
        <w:rPr>
          <w:lang w:val="de-DE"/>
        </w:rPr>
        <w:t>Hauptziele</w:t>
      </w:r>
      <w:bookmarkEnd w:id="8"/>
    </w:p>
    <w:p w14:paraId="3D46273D" w14:textId="77777777" w:rsidR="00D56468" w:rsidRPr="002749BB" w:rsidRDefault="00D56468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A6A9EC8" w14:textId="57171347" w:rsidR="005E3863" w:rsidRPr="002749BB" w:rsidRDefault="003C216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 xml:space="preserve">Im Folgenden gehe ich auf </w:t>
      </w:r>
      <w:r w:rsidR="00364C4D" w:rsidRPr="002749BB">
        <w:rPr>
          <w:rFonts w:cstheme="minorHAnsi"/>
          <w:sz w:val="24"/>
          <w:szCs w:val="24"/>
          <w:lang w:val="de-DE"/>
        </w:rPr>
        <w:t xml:space="preserve">die Hauptziele meines Projektes. </w:t>
      </w:r>
      <w:r w:rsidR="00F628FB" w:rsidRPr="002749BB">
        <w:rPr>
          <w:rFonts w:cstheme="minorHAnsi"/>
          <w:sz w:val="24"/>
          <w:szCs w:val="24"/>
          <w:lang w:val="de-DE"/>
        </w:rPr>
        <w:t>Was hatte ich am Ende vor, zu erzielen?</w:t>
      </w:r>
      <w:r w:rsidR="007C6F2C" w:rsidRPr="002749BB">
        <w:rPr>
          <w:rFonts w:cstheme="minorHAnsi"/>
          <w:sz w:val="24"/>
          <w:szCs w:val="24"/>
          <w:lang w:val="de-DE"/>
        </w:rPr>
        <w:t xml:space="preserve"> Am wichtigsten werden Portfolios von beliebigen Aktien durch die Sharpe-Quotient mit und ohne einen </w:t>
      </w:r>
      <w:r w:rsidR="002F03AC" w:rsidRPr="002749BB">
        <w:rPr>
          <w:rFonts w:cstheme="minorHAnsi"/>
          <w:sz w:val="24"/>
          <w:szCs w:val="24"/>
          <w:lang w:val="de-DE"/>
        </w:rPr>
        <w:t>RFZ</w:t>
      </w:r>
      <w:r w:rsidR="007C6F2C" w:rsidRPr="002749BB">
        <w:rPr>
          <w:rFonts w:cstheme="minorHAnsi"/>
          <w:sz w:val="24"/>
          <w:szCs w:val="24"/>
          <w:lang w:val="de-DE"/>
        </w:rPr>
        <w:t xml:space="preserve"> optimiert.</w:t>
      </w:r>
      <w:r w:rsidR="00015488" w:rsidRPr="002749BB">
        <w:rPr>
          <w:rFonts w:cstheme="minorHAnsi"/>
          <w:sz w:val="24"/>
          <w:szCs w:val="24"/>
          <w:lang w:val="de-DE"/>
        </w:rPr>
        <w:t xml:space="preserve"> </w:t>
      </w:r>
      <w:r w:rsidR="00B2289F" w:rsidRPr="002749BB">
        <w:rPr>
          <w:rFonts w:cstheme="minorHAnsi"/>
          <w:sz w:val="24"/>
          <w:szCs w:val="24"/>
          <w:lang w:val="de-DE"/>
        </w:rPr>
        <w:t>Das heißt</w:t>
      </w:r>
      <w:r w:rsidR="0073533F" w:rsidRPr="002749BB">
        <w:rPr>
          <w:rFonts w:cstheme="minorHAnsi"/>
          <w:sz w:val="24"/>
          <w:szCs w:val="24"/>
          <w:lang w:val="de-DE"/>
        </w:rPr>
        <w:t xml:space="preserve"> genau</w:t>
      </w:r>
      <w:r w:rsidR="001912E7" w:rsidRPr="002749BB">
        <w:rPr>
          <w:rFonts w:cstheme="minorHAnsi"/>
          <w:sz w:val="24"/>
          <w:szCs w:val="24"/>
          <w:lang w:val="de-DE"/>
        </w:rPr>
        <w:t>,</w:t>
      </w:r>
      <w:r w:rsidR="0073533F" w:rsidRPr="002749BB">
        <w:rPr>
          <w:rFonts w:cstheme="minorHAnsi"/>
          <w:sz w:val="24"/>
          <w:szCs w:val="24"/>
          <w:lang w:val="de-DE"/>
        </w:rPr>
        <w:t xml:space="preserve"> dass</w:t>
      </w:r>
      <w:r w:rsidR="001912E7" w:rsidRPr="002749BB">
        <w:rPr>
          <w:rFonts w:cstheme="minorHAnsi"/>
          <w:sz w:val="24"/>
          <w:szCs w:val="24"/>
          <w:lang w:val="de-DE"/>
        </w:rPr>
        <w:t xml:space="preserve"> ich die Gewichte </w:t>
      </w:r>
      <w:r w:rsidR="0073533F" w:rsidRPr="002749BB">
        <w:rPr>
          <w:rFonts w:cstheme="minorHAnsi"/>
          <w:sz w:val="24"/>
          <w:szCs w:val="24"/>
          <w:lang w:val="de-DE"/>
        </w:rPr>
        <w:t xml:space="preserve">jeder Aktie </w:t>
      </w:r>
      <w:r w:rsidR="001912E7" w:rsidRPr="002749BB">
        <w:rPr>
          <w:rFonts w:cstheme="minorHAnsi"/>
          <w:sz w:val="24"/>
          <w:szCs w:val="24"/>
          <w:lang w:val="de-DE"/>
        </w:rPr>
        <w:t xml:space="preserve">für </w:t>
      </w:r>
      <w:r w:rsidR="00627A52" w:rsidRPr="002749BB">
        <w:rPr>
          <w:rFonts w:cstheme="minorHAnsi"/>
          <w:sz w:val="24"/>
          <w:szCs w:val="24"/>
          <w:lang w:val="de-DE"/>
        </w:rPr>
        <w:t>einen Zeitraum</w:t>
      </w:r>
      <w:r w:rsidR="0073533F" w:rsidRPr="002749BB">
        <w:rPr>
          <w:rFonts w:cstheme="minorHAnsi"/>
          <w:sz w:val="24"/>
          <w:szCs w:val="24"/>
          <w:lang w:val="de-DE"/>
        </w:rPr>
        <w:t xml:space="preserve"> erzeuge.</w:t>
      </w:r>
      <w:r w:rsidR="00627A52" w:rsidRPr="002749BB">
        <w:rPr>
          <w:rFonts w:cstheme="minorHAnsi"/>
          <w:sz w:val="24"/>
          <w:szCs w:val="24"/>
          <w:lang w:val="de-DE"/>
        </w:rPr>
        <w:t xml:space="preserve"> Dadurch, dass ich </w:t>
      </w:r>
      <w:r w:rsidR="0081177E" w:rsidRPr="002749BB">
        <w:rPr>
          <w:rFonts w:cstheme="minorHAnsi"/>
          <w:sz w:val="24"/>
          <w:szCs w:val="24"/>
          <w:lang w:val="de-DE"/>
        </w:rPr>
        <w:t xml:space="preserve">die Portfoliowerte </w:t>
      </w:r>
      <w:r w:rsidR="00DC612B" w:rsidRPr="002749BB">
        <w:rPr>
          <w:rFonts w:cstheme="minorHAnsi"/>
          <w:sz w:val="24"/>
          <w:szCs w:val="24"/>
          <w:lang w:val="de-DE"/>
        </w:rPr>
        <w:t>bekomme</w:t>
      </w:r>
      <w:r w:rsidR="0081177E" w:rsidRPr="002749BB">
        <w:rPr>
          <w:rFonts w:cstheme="minorHAnsi"/>
          <w:sz w:val="24"/>
          <w:szCs w:val="24"/>
          <w:lang w:val="de-DE"/>
        </w:rPr>
        <w:t xml:space="preserve">, multipliziere </w:t>
      </w:r>
      <w:r w:rsidR="00A74852" w:rsidRPr="002749BB">
        <w:rPr>
          <w:rFonts w:cstheme="minorHAnsi"/>
          <w:sz w:val="24"/>
          <w:szCs w:val="24"/>
          <w:lang w:val="de-DE"/>
        </w:rPr>
        <w:t>ich die Gewichte und Aktienkurs.</w:t>
      </w:r>
      <w:r w:rsidR="0081177E" w:rsidRPr="002749BB">
        <w:rPr>
          <w:rFonts w:cstheme="minorHAnsi"/>
          <w:sz w:val="24"/>
          <w:szCs w:val="24"/>
          <w:lang w:val="de-DE"/>
        </w:rPr>
        <w:t xml:space="preserve"> </w:t>
      </w:r>
      <w:r w:rsidR="007C6F2C" w:rsidRPr="002749BB">
        <w:rPr>
          <w:rFonts w:cstheme="minorHAnsi"/>
          <w:sz w:val="24"/>
          <w:szCs w:val="24"/>
          <w:lang w:val="de-DE"/>
        </w:rPr>
        <w:t xml:space="preserve"> </w:t>
      </w:r>
      <w:r w:rsidR="002F03AC" w:rsidRPr="002749BB">
        <w:rPr>
          <w:rFonts w:cstheme="minorHAnsi"/>
          <w:sz w:val="24"/>
          <w:szCs w:val="24"/>
          <w:lang w:val="de-DE"/>
        </w:rPr>
        <w:t>Danach werden</w:t>
      </w:r>
      <w:r w:rsidR="005317A3" w:rsidRPr="002749BB">
        <w:rPr>
          <w:rFonts w:cstheme="minorHAnsi"/>
          <w:sz w:val="24"/>
          <w:szCs w:val="24"/>
          <w:lang w:val="de-DE"/>
        </w:rPr>
        <w:t xml:space="preserve"> die</w:t>
      </w:r>
      <w:r w:rsidR="002F03AC" w:rsidRPr="002749BB">
        <w:rPr>
          <w:rFonts w:cstheme="minorHAnsi"/>
          <w:sz w:val="24"/>
          <w:szCs w:val="24"/>
          <w:lang w:val="de-DE"/>
        </w:rPr>
        <w:t xml:space="preserve"> </w:t>
      </w:r>
      <w:r w:rsidR="007C6F2C" w:rsidRPr="007C6F2C">
        <w:rPr>
          <w:rFonts w:cstheme="minorHAnsi"/>
          <w:sz w:val="24"/>
          <w:szCs w:val="24"/>
          <w:lang w:val="de-DE"/>
        </w:rPr>
        <w:t xml:space="preserve">Leistung von </w:t>
      </w:r>
      <w:r w:rsidR="00BA0D0C" w:rsidRPr="002749BB">
        <w:rPr>
          <w:rFonts w:cstheme="minorHAnsi"/>
          <w:sz w:val="24"/>
          <w:szCs w:val="24"/>
          <w:lang w:val="de-DE"/>
        </w:rPr>
        <w:t>den optimierten Portfolios</w:t>
      </w:r>
      <w:r w:rsidR="007C6F2C" w:rsidRPr="007C6F2C">
        <w:rPr>
          <w:rFonts w:cstheme="minorHAnsi"/>
          <w:sz w:val="24"/>
          <w:szCs w:val="24"/>
          <w:lang w:val="de-DE"/>
        </w:rPr>
        <w:t xml:space="preserve"> mit</w:t>
      </w:r>
      <w:r w:rsidR="00BA0D0C" w:rsidRPr="002749BB">
        <w:rPr>
          <w:rFonts w:cstheme="minorHAnsi"/>
          <w:sz w:val="24"/>
          <w:szCs w:val="24"/>
          <w:lang w:val="de-DE"/>
        </w:rPr>
        <w:t xml:space="preserve"> einem</w:t>
      </w:r>
      <w:r w:rsidR="007C6F2C" w:rsidRPr="007C6F2C">
        <w:rPr>
          <w:rFonts w:cstheme="minorHAnsi"/>
          <w:sz w:val="24"/>
          <w:szCs w:val="24"/>
          <w:lang w:val="de-DE"/>
        </w:rPr>
        <w:t xml:space="preserve"> gleichgewichtige</w:t>
      </w:r>
      <w:r w:rsidR="00BA0D0C" w:rsidRPr="002749BB">
        <w:rPr>
          <w:rFonts w:cstheme="minorHAnsi"/>
          <w:sz w:val="24"/>
          <w:szCs w:val="24"/>
          <w:lang w:val="de-DE"/>
        </w:rPr>
        <w:t>n</w:t>
      </w:r>
      <w:r w:rsidR="007C6F2C" w:rsidRPr="007C6F2C">
        <w:rPr>
          <w:rFonts w:cstheme="minorHAnsi"/>
          <w:sz w:val="24"/>
          <w:szCs w:val="24"/>
          <w:lang w:val="de-DE"/>
        </w:rPr>
        <w:t xml:space="preserve"> Portfolio </w:t>
      </w:r>
      <w:r w:rsidR="00B72F9F" w:rsidRPr="002749BB">
        <w:rPr>
          <w:rFonts w:cstheme="minorHAnsi"/>
          <w:sz w:val="24"/>
          <w:szCs w:val="24"/>
          <w:lang w:val="de-DE"/>
        </w:rPr>
        <w:t>und</w:t>
      </w:r>
      <w:r w:rsidR="007C6F2C" w:rsidRPr="002749BB">
        <w:rPr>
          <w:rFonts w:cstheme="minorHAnsi"/>
          <w:sz w:val="24"/>
          <w:szCs w:val="24"/>
          <w:lang w:val="de-DE"/>
        </w:rPr>
        <w:t xml:space="preserve"> einem Vergleichsindex verglichen.</w:t>
      </w:r>
      <w:r w:rsidR="00CA347D" w:rsidRPr="002749BB">
        <w:rPr>
          <w:rFonts w:cstheme="minorHAnsi"/>
          <w:sz w:val="24"/>
          <w:szCs w:val="24"/>
          <w:lang w:val="de-DE"/>
        </w:rPr>
        <w:t xml:space="preserve"> 30 Jahre über kann ich </w:t>
      </w:r>
      <w:r w:rsidR="004E3026" w:rsidRPr="002749BB">
        <w:rPr>
          <w:rFonts w:cstheme="minorHAnsi"/>
          <w:sz w:val="24"/>
          <w:szCs w:val="24"/>
          <w:lang w:val="de-DE"/>
        </w:rPr>
        <w:t>die monatliche Rendite jedes Portfolio rechnen</w:t>
      </w:r>
      <w:r w:rsidR="00E95521" w:rsidRPr="002749BB">
        <w:rPr>
          <w:rFonts w:cstheme="minorHAnsi"/>
          <w:sz w:val="24"/>
          <w:szCs w:val="24"/>
          <w:lang w:val="de-DE"/>
        </w:rPr>
        <w:t xml:space="preserve">, um die Sharpe-Quotient jedes Portfolio </w:t>
      </w:r>
      <w:r w:rsidR="00657C57" w:rsidRPr="002749BB">
        <w:rPr>
          <w:rFonts w:cstheme="minorHAnsi"/>
          <w:sz w:val="24"/>
          <w:szCs w:val="24"/>
          <w:lang w:val="de-DE"/>
        </w:rPr>
        <w:t>auszurechnen.</w:t>
      </w:r>
      <w:r w:rsidR="00C46688" w:rsidRPr="002749BB">
        <w:rPr>
          <w:rFonts w:cstheme="minorHAnsi"/>
          <w:sz w:val="24"/>
          <w:szCs w:val="24"/>
          <w:lang w:val="de-DE"/>
        </w:rPr>
        <w:t xml:space="preserve"> Ich hatte keine Annahme, weil mein</w:t>
      </w:r>
      <w:r w:rsidR="00EC2387" w:rsidRPr="002749BB">
        <w:rPr>
          <w:rFonts w:cstheme="minorHAnsi"/>
          <w:sz w:val="24"/>
          <w:szCs w:val="24"/>
          <w:lang w:val="de-DE"/>
        </w:rPr>
        <w:t xml:space="preserve"> Projekt weit weg genug von d</w:t>
      </w:r>
      <w:r w:rsidR="007760BE" w:rsidRPr="002749BB">
        <w:rPr>
          <w:rFonts w:cstheme="minorHAnsi"/>
          <w:sz w:val="24"/>
          <w:szCs w:val="24"/>
          <w:lang w:val="de-DE"/>
        </w:rPr>
        <w:t xml:space="preserve">er Hauptliteratur [Zhang et al.], dass ich nicht wusste, ob </w:t>
      </w:r>
      <w:r w:rsidR="00FB2EB1" w:rsidRPr="002749BB">
        <w:rPr>
          <w:rFonts w:cstheme="minorHAnsi"/>
          <w:sz w:val="24"/>
          <w:szCs w:val="24"/>
          <w:lang w:val="de-DE"/>
        </w:rPr>
        <w:t>die optimierten Portfolios</w:t>
      </w:r>
      <w:r w:rsidR="004846E8" w:rsidRPr="002749BB">
        <w:rPr>
          <w:rFonts w:cstheme="minorHAnsi"/>
          <w:sz w:val="24"/>
          <w:szCs w:val="24"/>
          <w:lang w:val="de-DE"/>
        </w:rPr>
        <w:t xml:space="preserve"> besser als ein </w:t>
      </w:r>
      <w:r w:rsidR="00FB2EB1" w:rsidRPr="002749BB">
        <w:rPr>
          <w:rFonts w:cstheme="minorHAnsi"/>
          <w:sz w:val="24"/>
          <w:szCs w:val="24"/>
          <w:lang w:val="de-DE"/>
        </w:rPr>
        <w:t>gleichgewichtiges</w:t>
      </w:r>
      <w:r w:rsidR="004846E8" w:rsidRPr="002749BB">
        <w:rPr>
          <w:rFonts w:cstheme="minorHAnsi"/>
          <w:sz w:val="24"/>
          <w:szCs w:val="24"/>
          <w:lang w:val="de-DE"/>
        </w:rPr>
        <w:t xml:space="preserve"> Portfolio oder ein </w:t>
      </w:r>
      <w:r w:rsidR="00FB2EB1" w:rsidRPr="002749BB">
        <w:rPr>
          <w:rFonts w:cstheme="minorHAnsi"/>
          <w:sz w:val="24"/>
          <w:szCs w:val="24"/>
          <w:lang w:val="de-DE"/>
        </w:rPr>
        <w:t>Vergleichsindex würden.</w:t>
      </w:r>
      <w:r w:rsidR="0069260E" w:rsidRPr="002749BB">
        <w:rPr>
          <w:rFonts w:cstheme="minorHAnsi"/>
          <w:sz w:val="24"/>
          <w:szCs w:val="24"/>
          <w:lang w:val="de-DE"/>
        </w:rPr>
        <w:t xml:space="preserve"> </w:t>
      </w:r>
      <w:r w:rsidR="00ED6749" w:rsidRPr="002749BB">
        <w:rPr>
          <w:rFonts w:cstheme="minorHAnsi"/>
          <w:sz w:val="24"/>
          <w:szCs w:val="24"/>
          <w:lang w:val="de-DE"/>
        </w:rPr>
        <w:t xml:space="preserve">Im besten Fall </w:t>
      </w:r>
      <w:r w:rsidR="006524E5" w:rsidRPr="002749BB">
        <w:rPr>
          <w:rFonts w:cstheme="minorHAnsi"/>
          <w:sz w:val="24"/>
          <w:szCs w:val="24"/>
          <w:lang w:val="de-DE"/>
        </w:rPr>
        <w:t xml:space="preserve">würden die optimierten Portfolios </w:t>
      </w:r>
      <w:r w:rsidR="00CC609A" w:rsidRPr="002749BB">
        <w:rPr>
          <w:rFonts w:cstheme="minorHAnsi"/>
          <w:sz w:val="24"/>
          <w:szCs w:val="24"/>
          <w:lang w:val="de-DE"/>
        </w:rPr>
        <w:t>dem</w:t>
      </w:r>
      <w:r w:rsidR="006524E5" w:rsidRPr="002749BB">
        <w:rPr>
          <w:rFonts w:cstheme="minorHAnsi"/>
          <w:sz w:val="24"/>
          <w:szCs w:val="24"/>
          <w:lang w:val="de-DE"/>
        </w:rPr>
        <w:t xml:space="preserve"> </w:t>
      </w:r>
      <w:r w:rsidR="00E52C18" w:rsidRPr="002749BB">
        <w:rPr>
          <w:rFonts w:cstheme="minorHAnsi"/>
          <w:sz w:val="24"/>
          <w:szCs w:val="24"/>
          <w:lang w:val="de-DE"/>
        </w:rPr>
        <w:t>Vergleichsindex</w:t>
      </w:r>
      <w:r w:rsidR="006524E5" w:rsidRPr="002749BB">
        <w:rPr>
          <w:rFonts w:cstheme="minorHAnsi"/>
          <w:sz w:val="24"/>
          <w:szCs w:val="24"/>
          <w:lang w:val="de-DE"/>
        </w:rPr>
        <w:t xml:space="preserve"> überlegen</w:t>
      </w:r>
      <w:r w:rsidR="00CC609A" w:rsidRPr="002749BB">
        <w:rPr>
          <w:rFonts w:cstheme="minorHAnsi"/>
          <w:sz w:val="24"/>
          <w:szCs w:val="24"/>
          <w:lang w:val="de-DE"/>
        </w:rPr>
        <w:t xml:space="preserve"> sein.</w:t>
      </w:r>
    </w:p>
    <w:p w14:paraId="09404B6B" w14:textId="77777777" w:rsidR="00CA6979" w:rsidRPr="002749BB" w:rsidRDefault="00CA6979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1086D54" w14:textId="44D80D10" w:rsidR="005E3863" w:rsidRPr="002749BB" w:rsidRDefault="005E3863" w:rsidP="00F91DDB">
      <w:pPr>
        <w:pStyle w:val="Heading1"/>
        <w:spacing w:line="360" w:lineRule="auto"/>
        <w:contextualSpacing/>
        <w:rPr>
          <w:lang w:val="de-DE"/>
        </w:rPr>
      </w:pPr>
      <w:bookmarkStart w:id="9" w:name="_Toc157424801"/>
      <w:r w:rsidRPr="002749BB">
        <w:rPr>
          <w:lang w:val="de-DE"/>
        </w:rPr>
        <w:t>Daten</w:t>
      </w:r>
      <w:bookmarkEnd w:id="9"/>
    </w:p>
    <w:p w14:paraId="0F04564F" w14:textId="77777777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46FC9F9" w14:textId="699C4411" w:rsidR="005E3863" w:rsidRPr="002749BB" w:rsidRDefault="00842C40" w:rsidP="00F91DDB">
      <w:pPr>
        <w:pStyle w:val="Heading2"/>
        <w:spacing w:line="360" w:lineRule="auto"/>
        <w:contextualSpacing/>
        <w:rPr>
          <w:lang w:val="de-DE"/>
        </w:rPr>
      </w:pPr>
      <w:bookmarkStart w:id="10" w:name="_Toc157424802"/>
      <w:r w:rsidRPr="002749BB">
        <w:rPr>
          <w:lang w:val="de-DE"/>
        </w:rPr>
        <w:lastRenderedPageBreak/>
        <w:t xml:space="preserve">Daten und </w:t>
      </w:r>
      <w:r w:rsidR="00D56468" w:rsidRPr="002749BB">
        <w:rPr>
          <w:lang w:val="de-DE"/>
        </w:rPr>
        <w:t>Quellen</w:t>
      </w:r>
      <w:bookmarkEnd w:id="10"/>
    </w:p>
    <w:p w14:paraId="5FDB0456" w14:textId="77777777" w:rsidR="000A363B" w:rsidRPr="002749BB" w:rsidRDefault="000A363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16FF124" w14:textId="150285B5" w:rsidR="005E3863" w:rsidRPr="002749BB" w:rsidRDefault="00842C40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2749BB">
        <w:rPr>
          <w:rFonts w:cstheme="minorHAnsi"/>
          <w:sz w:val="24"/>
          <w:szCs w:val="24"/>
          <w:lang w:val="de-DE"/>
        </w:rPr>
        <w:t xml:space="preserve">Ich gehe nun über zu den Daten und </w:t>
      </w:r>
      <w:r w:rsidR="0032202D" w:rsidRPr="002749BB">
        <w:rPr>
          <w:rFonts w:cstheme="minorHAnsi"/>
          <w:sz w:val="24"/>
          <w:szCs w:val="24"/>
          <w:lang w:val="de-DE"/>
        </w:rPr>
        <w:t>beschriebe,</w:t>
      </w:r>
      <w:r w:rsidR="00F111A5" w:rsidRPr="002749BB">
        <w:rPr>
          <w:rFonts w:cstheme="minorHAnsi"/>
          <w:sz w:val="24"/>
          <w:szCs w:val="24"/>
          <w:lang w:val="de-DE"/>
        </w:rPr>
        <w:t xml:space="preserve"> </w:t>
      </w:r>
      <w:r w:rsidR="009F28C8" w:rsidRPr="002749BB">
        <w:rPr>
          <w:rFonts w:cstheme="minorHAnsi"/>
          <w:sz w:val="24"/>
          <w:szCs w:val="24"/>
          <w:lang w:val="de-DE"/>
        </w:rPr>
        <w:t xml:space="preserve">woher ich die Daten bekomme und was ich aus den Daten </w:t>
      </w:r>
      <w:r w:rsidR="0032202D" w:rsidRPr="002749BB">
        <w:rPr>
          <w:rFonts w:cstheme="minorHAnsi"/>
          <w:sz w:val="24"/>
          <w:szCs w:val="24"/>
          <w:lang w:val="de-DE"/>
        </w:rPr>
        <w:t>auszog</w:t>
      </w:r>
      <w:r w:rsidR="00F111A5" w:rsidRPr="002749BB">
        <w:rPr>
          <w:rFonts w:cstheme="minorHAnsi"/>
          <w:sz w:val="24"/>
          <w:szCs w:val="24"/>
          <w:lang w:val="de-DE"/>
        </w:rPr>
        <w:t>.</w:t>
      </w:r>
      <w:r w:rsidR="00B84EF7" w:rsidRPr="002749BB">
        <w:rPr>
          <w:rFonts w:cstheme="minorHAnsi"/>
          <w:sz w:val="24"/>
          <w:szCs w:val="24"/>
          <w:lang w:val="de-DE"/>
        </w:rPr>
        <w:t xml:space="preserve"> Zusammenfassend hatte ich drei Datenquellen</w:t>
      </w:r>
      <w:r w:rsidR="00D41DE2" w:rsidRPr="002749BB">
        <w:rPr>
          <w:rFonts w:cstheme="minorHAnsi"/>
          <w:sz w:val="24"/>
          <w:szCs w:val="24"/>
          <w:lang w:val="de-DE"/>
        </w:rPr>
        <w:t xml:space="preserve">: </w:t>
      </w:r>
      <w:proofErr w:type="spellStart"/>
      <w:r w:rsidR="00EA38A8" w:rsidRPr="002749BB">
        <w:rPr>
          <w:rFonts w:cstheme="minorHAnsi"/>
          <w:sz w:val="24"/>
          <w:szCs w:val="24"/>
          <w:lang w:val="de-DE"/>
        </w:rPr>
        <w:t>Kaggle</w:t>
      </w:r>
      <w:proofErr w:type="spellEnd"/>
      <w:r w:rsidR="00EA38A8" w:rsidRPr="002749BB">
        <w:rPr>
          <w:rFonts w:cstheme="minorHAnsi"/>
          <w:sz w:val="24"/>
          <w:szCs w:val="24"/>
          <w:lang w:val="de-DE"/>
        </w:rPr>
        <w:t>, Yahoo! Finance, und FRED</w:t>
      </w:r>
      <w:r w:rsidR="00852CB2" w:rsidRPr="002749BB">
        <w:rPr>
          <w:rFonts w:cstheme="minorHAnsi"/>
          <w:sz w:val="24"/>
          <w:szCs w:val="24"/>
          <w:lang w:val="de-DE"/>
        </w:rPr>
        <w:t xml:space="preserve">, </w:t>
      </w:r>
      <w:r w:rsidR="00993BCB" w:rsidRPr="002749BB">
        <w:rPr>
          <w:rFonts w:cstheme="minorHAnsi"/>
          <w:sz w:val="24"/>
          <w:szCs w:val="24"/>
          <w:lang w:val="de-DE"/>
        </w:rPr>
        <w:t xml:space="preserve">der </w:t>
      </w:r>
      <w:r w:rsidR="0039633C" w:rsidRPr="002749BB">
        <w:rPr>
          <w:rFonts w:cstheme="minorHAnsi"/>
          <w:sz w:val="24"/>
          <w:szCs w:val="24"/>
          <w:lang w:val="de-DE"/>
        </w:rPr>
        <w:t xml:space="preserve">für Federal Reserve </w:t>
      </w:r>
      <w:proofErr w:type="spellStart"/>
      <w:r w:rsidR="0039633C" w:rsidRPr="002749BB">
        <w:rPr>
          <w:rFonts w:cstheme="minorHAnsi"/>
          <w:sz w:val="24"/>
          <w:szCs w:val="24"/>
          <w:lang w:val="de-DE"/>
        </w:rPr>
        <w:t>Economic</w:t>
      </w:r>
      <w:proofErr w:type="spellEnd"/>
      <w:r w:rsidR="0039633C" w:rsidRPr="002749BB">
        <w:rPr>
          <w:rFonts w:cstheme="minorHAnsi"/>
          <w:sz w:val="24"/>
          <w:szCs w:val="24"/>
          <w:lang w:val="de-DE"/>
        </w:rPr>
        <w:t xml:space="preserve"> Data steht</w:t>
      </w:r>
      <w:r w:rsidR="00852CB2" w:rsidRPr="002749BB">
        <w:rPr>
          <w:rFonts w:cstheme="minorHAnsi"/>
          <w:sz w:val="24"/>
          <w:szCs w:val="24"/>
          <w:lang w:val="de-DE"/>
        </w:rPr>
        <w:t>.</w:t>
      </w:r>
      <w:r w:rsidR="00833A03" w:rsidRPr="002749BB">
        <w:rPr>
          <w:rFonts w:cstheme="minorHAnsi"/>
          <w:sz w:val="24"/>
          <w:szCs w:val="24"/>
          <w:lang w:val="de-DE"/>
        </w:rPr>
        <w:t xml:space="preserve"> </w:t>
      </w:r>
      <w:r w:rsidR="00A45BB0" w:rsidRPr="002749BB">
        <w:rPr>
          <w:rFonts w:cstheme="minorHAnsi"/>
          <w:sz w:val="24"/>
          <w:szCs w:val="24"/>
          <w:lang w:val="de-DE"/>
        </w:rPr>
        <w:t xml:space="preserve">Ich </w:t>
      </w:r>
      <w:proofErr w:type="spellStart"/>
      <w:r w:rsidR="009F4873">
        <w:rPr>
          <w:rFonts w:cstheme="minorHAnsi"/>
          <w:sz w:val="24"/>
          <w:szCs w:val="24"/>
          <w:lang w:val="de-DE"/>
        </w:rPr>
        <w:t>erhaltete</w:t>
      </w:r>
      <w:proofErr w:type="spellEnd"/>
      <w:r w:rsidR="00A45BB0" w:rsidRPr="002749BB">
        <w:rPr>
          <w:rFonts w:cstheme="minorHAnsi"/>
          <w:sz w:val="24"/>
          <w:szCs w:val="24"/>
          <w:lang w:val="de-DE"/>
        </w:rPr>
        <w:t xml:space="preserve"> </w:t>
      </w:r>
      <w:r w:rsidR="00482CAD" w:rsidRPr="002749BB">
        <w:rPr>
          <w:rFonts w:cstheme="minorHAnsi"/>
          <w:sz w:val="24"/>
          <w:szCs w:val="24"/>
          <w:lang w:val="de-DE"/>
        </w:rPr>
        <w:t>den</w:t>
      </w:r>
      <w:r w:rsidR="00EE26E9" w:rsidRPr="002749BB">
        <w:rPr>
          <w:rFonts w:cstheme="minorHAnsi"/>
          <w:sz w:val="24"/>
          <w:szCs w:val="24"/>
          <w:lang w:val="de-DE"/>
        </w:rPr>
        <w:t xml:space="preserve"> täglichen</w:t>
      </w:r>
      <w:r w:rsidR="00482CAD" w:rsidRPr="002749BB">
        <w:rPr>
          <w:rFonts w:cstheme="minorHAnsi"/>
          <w:sz w:val="24"/>
          <w:szCs w:val="24"/>
          <w:lang w:val="de-DE"/>
        </w:rPr>
        <w:t xml:space="preserve"> Aktienpreis und Datum aus Stock Market Dataset auf </w:t>
      </w:r>
      <w:proofErr w:type="spellStart"/>
      <w:r w:rsidR="00482CAD" w:rsidRPr="002749BB">
        <w:rPr>
          <w:rFonts w:cstheme="minorHAnsi"/>
          <w:sz w:val="24"/>
          <w:szCs w:val="24"/>
          <w:lang w:val="de-DE"/>
        </w:rPr>
        <w:t>Kaggle</w:t>
      </w:r>
      <w:proofErr w:type="spellEnd"/>
      <w:r w:rsidR="00482CAD" w:rsidRPr="002749BB">
        <w:rPr>
          <w:rFonts w:cstheme="minorHAnsi"/>
          <w:sz w:val="24"/>
          <w:szCs w:val="24"/>
          <w:lang w:val="de-DE"/>
        </w:rPr>
        <w:t xml:space="preserve"> [</w:t>
      </w:r>
      <w:proofErr w:type="spellStart"/>
      <w:r w:rsidR="00482CAD" w:rsidRPr="002749BB">
        <w:rPr>
          <w:rFonts w:cstheme="minorHAnsi"/>
          <w:sz w:val="24"/>
          <w:szCs w:val="24"/>
          <w:lang w:val="de-DE"/>
        </w:rPr>
        <w:t>Onyshchak</w:t>
      </w:r>
      <w:proofErr w:type="spellEnd"/>
      <w:r w:rsidR="00482CAD" w:rsidRPr="002749BB">
        <w:rPr>
          <w:rFonts w:cstheme="minorHAnsi"/>
          <w:sz w:val="24"/>
          <w:szCs w:val="24"/>
          <w:lang w:val="de-DE"/>
        </w:rPr>
        <w:t>]</w:t>
      </w:r>
      <w:r w:rsidR="002D076D" w:rsidRPr="002749BB">
        <w:rPr>
          <w:rFonts w:cstheme="minorHAnsi"/>
          <w:sz w:val="24"/>
          <w:szCs w:val="24"/>
          <w:lang w:val="de-DE"/>
        </w:rPr>
        <w:t xml:space="preserve">. </w:t>
      </w:r>
      <w:r w:rsidR="00BE74F4" w:rsidRPr="002749BB">
        <w:rPr>
          <w:rFonts w:cstheme="minorHAnsi"/>
          <w:sz w:val="24"/>
          <w:szCs w:val="24"/>
          <w:lang w:val="de-DE"/>
        </w:rPr>
        <w:t>Der Vergleich</w:t>
      </w:r>
      <w:r w:rsidR="002749BB" w:rsidRPr="002749BB">
        <w:rPr>
          <w:rFonts w:cstheme="minorHAnsi"/>
          <w:sz w:val="24"/>
          <w:szCs w:val="24"/>
          <w:lang w:val="de-DE"/>
        </w:rPr>
        <w:t>s</w:t>
      </w:r>
      <w:r w:rsidR="00BE74F4" w:rsidRPr="002749BB">
        <w:rPr>
          <w:rFonts w:cstheme="minorHAnsi"/>
          <w:sz w:val="24"/>
          <w:szCs w:val="24"/>
          <w:lang w:val="de-DE"/>
        </w:rPr>
        <w:t xml:space="preserve">index </w:t>
      </w:r>
      <w:r w:rsidR="002749BB" w:rsidRPr="002749BB">
        <w:rPr>
          <w:rFonts w:cstheme="minorHAnsi"/>
          <w:sz w:val="24"/>
          <w:szCs w:val="24"/>
          <w:lang w:val="de-DE"/>
        </w:rPr>
        <w:t>ist der</w:t>
      </w:r>
      <w:r w:rsidR="00BE74F4" w:rsidRPr="002749BB">
        <w:rPr>
          <w:rFonts w:cstheme="minorHAnsi"/>
          <w:sz w:val="24"/>
          <w:szCs w:val="24"/>
          <w:lang w:val="de-DE"/>
        </w:rPr>
        <w:t xml:space="preserve"> S&amp;P 500 und kommt aus Yahoo! Finance</w:t>
      </w:r>
      <w:r w:rsidR="00017F11">
        <w:rPr>
          <w:rFonts w:cstheme="minorHAnsi"/>
          <w:sz w:val="24"/>
          <w:szCs w:val="24"/>
          <w:lang w:val="de-DE"/>
        </w:rPr>
        <w:t xml:space="preserve"> [Yahoo! Finance]</w:t>
      </w:r>
      <w:r w:rsidR="008A4A88" w:rsidRPr="002749BB">
        <w:rPr>
          <w:rFonts w:cstheme="minorHAnsi"/>
          <w:sz w:val="24"/>
          <w:szCs w:val="24"/>
          <w:lang w:val="de-DE"/>
        </w:rPr>
        <w:t xml:space="preserve">. Es ist zum Bemerken, dass </w:t>
      </w:r>
      <w:r w:rsidR="00402271" w:rsidRPr="002749BB">
        <w:rPr>
          <w:rFonts w:cstheme="minorHAnsi"/>
          <w:sz w:val="24"/>
          <w:szCs w:val="24"/>
          <w:lang w:val="de-DE"/>
        </w:rPr>
        <w:t>der Ticker</w:t>
      </w:r>
      <w:r w:rsidR="002749BB" w:rsidRPr="002749BB">
        <w:rPr>
          <w:rFonts w:cstheme="minorHAnsi"/>
          <w:sz w:val="24"/>
          <w:szCs w:val="24"/>
          <w:lang w:val="de-DE"/>
        </w:rPr>
        <w:t xml:space="preserve"> GSPC heißt.</w:t>
      </w:r>
      <w:r w:rsidR="002749BB">
        <w:rPr>
          <w:rFonts w:cstheme="minorHAnsi"/>
          <w:sz w:val="24"/>
          <w:szCs w:val="24"/>
          <w:lang w:val="de-DE"/>
        </w:rPr>
        <w:t xml:space="preserve"> </w:t>
      </w:r>
      <w:r w:rsidR="001B57F8">
        <w:rPr>
          <w:rFonts w:cstheme="minorHAnsi"/>
          <w:sz w:val="24"/>
          <w:szCs w:val="24"/>
          <w:lang w:val="de-DE"/>
        </w:rPr>
        <w:t xml:space="preserve">Aus dem GSPC </w:t>
      </w:r>
      <w:proofErr w:type="spellStart"/>
      <w:r w:rsidR="00C220C2">
        <w:rPr>
          <w:rFonts w:cstheme="minorHAnsi"/>
          <w:sz w:val="24"/>
          <w:szCs w:val="24"/>
          <w:lang w:val="de-DE"/>
        </w:rPr>
        <w:t>erhaltete</w:t>
      </w:r>
      <w:proofErr w:type="spellEnd"/>
      <w:r w:rsidR="00C220C2">
        <w:rPr>
          <w:rFonts w:cstheme="minorHAnsi"/>
          <w:sz w:val="24"/>
          <w:szCs w:val="24"/>
          <w:lang w:val="de-DE"/>
        </w:rPr>
        <w:t xml:space="preserve"> ich</w:t>
      </w:r>
      <w:r w:rsidR="007719AC">
        <w:rPr>
          <w:rFonts w:cstheme="minorHAnsi"/>
          <w:sz w:val="24"/>
          <w:szCs w:val="24"/>
          <w:lang w:val="de-DE"/>
        </w:rPr>
        <w:t xml:space="preserve"> auch</w:t>
      </w:r>
      <w:r w:rsidR="00C220C2">
        <w:rPr>
          <w:rFonts w:cstheme="minorHAnsi"/>
          <w:sz w:val="24"/>
          <w:szCs w:val="24"/>
          <w:lang w:val="de-DE"/>
        </w:rPr>
        <w:t xml:space="preserve"> </w:t>
      </w:r>
      <w:r w:rsidR="007719AC">
        <w:rPr>
          <w:rFonts w:cstheme="minorHAnsi"/>
          <w:sz w:val="24"/>
          <w:szCs w:val="24"/>
          <w:lang w:val="de-DE"/>
        </w:rPr>
        <w:t xml:space="preserve">den täglichen Indexpreis und Datum. </w:t>
      </w:r>
      <w:r w:rsidR="00522E11">
        <w:rPr>
          <w:rFonts w:cstheme="minorHAnsi"/>
          <w:sz w:val="24"/>
          <w:szCs w:val="24"/>
          <w:lang w:val="de-DE"/>
        </w:rPr>
        <w:t xml:space="preserve">Zuletzt bekam ich </w:t>
      </w:r>
      <w:r w:rsidR="00871C6C">
        <w:rPr>
          <w:rFonts w:cstheme="minorHAnsi"/>
          <w:sz w:val="24"/>
          <w:szCs w:val="24"/>
          <w:lang w:val="de-DE"/>
        </w:rPr>
        <w:t>den risikofreien Zinssatz</w:t>
      </w:r>
      <w:r w:rsidR="00EE15BB">
        <w:rPr>
          <w:rFonts w:cstheme="minorHAnsi"/>
          <w:sz w:val="24"/>
          <w:szCs w:val="24"/>
          <w:lang w:val="de-DE"/>
        </w:rPr>
        <w:t xml:space="preserve">, 10-Year US Treasury </w:t>
      </w:r>
      <w:proofErr w:type="spellStart"/>
      <w:r w:rsidR="00EE15BB">
        <w:rPr>
          <w:rFonts w:cstheme="minorHAnsi"/>
          <w:sz w:val="24"/>
          <w:szCs w:val="24"/>
          <w:lang w:val="de-DE"/>
        </w:rPr>
        <w:t>Yield</w:t>
      </w:r>
      <w:proofErr w:type="spellEnd"/>
      <w:r w:rsidR="00EE15BB">
        <w:rPr>
          <w:rFonts w:cstheme="minorHAnsi"/>
          <w:sz w:val="24"/>
          <w:szCs w:val="24"/>
          <w:lang w:val="de-DE"/>
        </w:rPr>
        <w:t>, von FRED</w:t>
      </w:r>
      <w:r w:rsidR="00017F11">
        <w:rPr>
          <w:rFonts w:cstheme="minorHAnsi"/>
          <w:sz w:val="24"/>
          <w:szCs w:val="24"/>
          <w:lang w:val="de-DE"/>
        </w:rPr>
        <w:t xml:space="preserve"> [FRED]</w:t>
      </w:r>
      <w:r w:rsidR="00D54A2D">
        <w:rPr>
          <w:rFonts w:cstheme="minorHAnsi"/>
          <w:sz w:val="24"/>
          <w:szCs w:val="24"/>
          <w:lang w:val="de-DE"/>
        </w:rPr>
        <w:t xml:space="preserve">. </w:t>
      </w:r>
      <w:r w:rsidR="006A6523">
        <w:rPr>
          <w:rFonts w:cstheme="minorHAnsi"/>
          <w:sz w:val="24"/>
          <w:szCs w:val="24"/>
          <w:lang w:val="de-DE"/>
        </w:rPr>
        <w:t>Der RFZ hat ein Datum und</w:t>
      </w:r>
      <w:r w:rsidR="00A3020E">
        <w:rPr>
          <w:rFonts w:cstheme="minorHAnsi"/>
          <w:sz w:val="24"/>
          <w:szCs w:val="24"/>
          <w:lang w:val="de-DE"/>
        </w:rPr>
        <w:t xml:space="preserve"> ein</w:t>
      </w:r>
      <w:r w:rsidR="006A6523">
        <w:rPr>
          <w:rFonts w:cstheme="minorHAnsi"/>
          <w:sz w:val="24"/>
          <w:szCs w:val="24"/>
          <w:lang w:val="de-DE"/>
        </w:rPr>
        <w:t xml:space="preserve"> </w:t>
      </w:r>
      <w:r w:rsidR="00A3020E">
        <w:rPr>
          <w:rFonts w:cstheme="minorHAnsi"/>
          <w:sz w:val="24"/>
          <w:szCs w:val="24"/>
          <w:lang w:val="de-DE"/>
        </w:rPr>
        <w:t>tägliche</w:t>
      </w:r>
      <w:r w:rsidR="00871C6C">
        <w:rPr>
          <w:rFonts w:cstheme="minorHAnsi"/>
          <w:sz w:val="24"/>
          <w:szCs w:val="24"/>
          <w:lang w:val="de-DE"/>
        </w:rPr>
        <w:t>s</w:t>
      </w:r>
      <w:r w:rsidR="00A3020E">
        <w:rPr>
          <w:rFonts w:cstheme="minorHAnsi"/>
          <w:sz w:val="24"/>
          <w:szCs w:val="24"/>
          <w:lang w:val="de-DE"/>
        </w:rPr>
        <w:t xml:space="preserve"> Prozent. </w:t>
      </w:r>
      <w:r w:rsidR="00871C6C">
        <w:rPr>
          <w:rFonts w:cstheme="minorHAnsi"/>
          <w:sz w:val="24"/>
          <w:szCs w:val="24"/>
          <w:lang w:val="de-DE"/>
        </w:rPr>
        <w:t xml:space="preserve">Seltsamerweise </w:t>
      </w:r>
      <w:r w:rsidR="003E4C7E">
        <w:rPr>
          <w:rFonts w:cstheme="minorHAnsi"/>
          <w:sz w:val="24"/>
          <w:szCs w:val="24"/>
          <w:lang w:val="de-DE"/>
        </w:rPr>
        <w:t>gab ein paar Lücken im</w:t>
      </w:r>
      <w:r w:rsidR="00494457">
        <w:rPr>
          <w:rFonts w:cstheme="minorHAnsi"/>
          <w:sz w:val="24"/>
          <w:szCs w:val="24"/>
          <w:lang w:val="de-DE"/>
        </w:rPr>
        <w:t xml:space="preserve"> Datensatz von FRED</w:t>
      </w:r>
      <w:r w:rsidR="003E4C7E">
        <w:rPr>
          <w:rFonts w:cstheme="minorHAnsi"/>
          <w:sz w:val="24"/>
          <w:szCs w:val="24"/>
          <w:lang w:val="de-DE"/>
        </w:rPr>
        <w:t xml:space="preserve"> und ich musste deswegen die </w:t>
      </w:r>
      <w:r w:rsidR="00122091">
        <w:rPr>
          <w:rFonts w:cstheme="minorHAnsi"/>
          <w:sz w:val="24"/>
          <w:szCs w:val="24"/>
          <w:lang w:val="de-DE"/>
        </w:rPr>
        <w:t xml:space="preserve">füllen, indem ich der Durchschnitt von </w:t>
      </w:r>
      <w:r w:rsidR="00D02174">
        <w:rPr>
          <w:rFonts w:cstheme="minorHAnsi"/>
          <w:sz w:val="24"/>
          <w:szCs w:val="24"/>
          <w:lang w:val="de-DE"/>
        </w:rPr>
        <w:t xml:space="preserve">dem frühen und </w:t>
      </w:r>
      <w:r w:rsidR="00B62952">
        <w:rPr>
          <w:rFonts w:cstheme="minorHAnsi"/>
          <w:sz w:val="24"/>
          <w:szCs w:val="24"/>
          <w:lang w:val="de-DE"/>
        </w:rPr>
        <w:t>nächsten</w:t>
      </w:r>
      <w:r w:rsidR="00D02174">
        <w:rPr>
          <w:rFonts w:cstheme="minorHAnsi"/>
          <w:sz w:val="24"/>
          <w:szCs w:val="24"/>
          <w:lang w:val="de-DE"/>
        </w:rPr>
        <w:t xml:space="preserve"> Prozent rechnete</w:t>
      </w:r>
      <w:r w:rsidR="00122091">
        <w:rPr>
          <w:rFonts w:cstheme="minorHAnsi"/>
          <w:sz w:val="24"/>
          <w:szCs w:val="24"/>
          <w:lang w:val="de-DE"/>
        </w:rPr>
        <w:t>.</w:t>
      </w:r>
      <w:r w:rsidR="0089758B">
        <w:rPr>
          <w:rFonts w:cstheme="minorHAnsi"/>
          <w:sz w:val="24"/>
          <w:szCs w:val="24"/>
          <w:lang w:val="de-DE"/>
        </w:rPr>
        <w:t xml:space="preserve"> Ich denke</w:t>
      </w:r>
      <w:r w:rsidR="00C718CF">
        <w:rPr>
          <w:rFonts w:cstheme="minorHAnsi"/>
          <w:sz w:val="24"/>
          <w:szCs w:val="24"/>
          <w:lang w:val="de-DE"/>
        </w:rPr>
        <w:t>, das beeinflusst die Ergebnisse nicht viel, weil es</w:t>
      </w:r>
      <w:r w:rsidR="006940A0">
        <w:rPr>
          <w:rFonts w:cstheme="minorHAnsi"/>
          <w:sz w:val="24"/>
          <w:szCs w:val="24"/>
          <w:lang w:val="de-DE"/>
        </w:rPr>
        <w:t xml:space="preserve"> sich</w:t>
      </w:r>
      <w:r w:rsidR="00C718CF">
        <w:rPr>
          <w:rFonts w:cstheme="minorHAnsi"/>
          <w:sz w:val="24"/>
          <w:szCs w:val="24"/>
          <w:lang w:val="de-DE"/>
        </w:rPr>
        <w:t xml:space="preserve"> </w:t>
      </w:r>
      <w:r w:rsidR="00DE4665">
        <w:rPr>
          <w:rFonts w:cstheme="minorHAnsi"/>
          <w:sz w:val="24"/>
          <w:szCs w:val="24"/>
          <w:lang w:val="de-DE"/>
        </w:rPr>
        <w:t xml:space="preserve">über 30 Jahren </w:t>
      </w:r>
      <w:r w:rsidR="006940A0">
        <w:rPr>
          <w:rFonts w:cstheme="minorHAnsi"/>
          <w:sz w:val="24"/>
          <w:szCs w:val="24"/>
          <w:lang w:val="de-DE"/>
        </w:rPr>
        <w:t>erstrecken</w:t>
      </w:r>
      <w:r w:rsidR="00DE4665">
        <w:rPr>
          <w:rFonts w:cstheme="minorHAnsi"/>
          <w:sz w:val="24"/>
          <w:szCs w:val="24"/>
          <w:lang w:val="de-DE"/>
        </w:rPr>
        <w:t>, aber ich mitteile es trotzdem.</w:t>
      </w:r>
    </w:p>
    <w:p w14:paraId="66FEB445" w14:textId="77777777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18F75898" w14:textId="4258BD6B" w:rsidR="009B0802" w:rsidRPr="002749BB" w:rsidRDefault="009B0802" w:rsidP="00F91DDB">
      <w:pPr>
        <w:pStyle w:val="Heading2"/>
        <w:spacing w:line="360" w:lineRule="auto"/>
        <w:contextualSpacing/>
        <w:rPr>
          <w:lang w:val="de-DE"/>
        </w:rPr>
      </w:pPr>
      <w:bookmarkStart w:id="11" w:name="_Toc157424803"/>
      <w:r w:rsidRPr="002749BB">
        <w:rPr>
          <w:lang w:val="de-DE"/>
        </w:rPr>
        <w:t>Überblick der zehn beliebigen Aktien</w:t>
      </w:r>
      <w:bookmarkEnd w:id="11"/>
    </w:p>
    <w:p w14:paraId="1D030C30" w14:textId="77777777" w:rsidR="009B0802" w:rsidRPr="002749BB" w:rsidRDefault="009B0802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C27DF3B" w14:textId="77777777" w:rsidR="00F91DDB" w:rsidRDefault="00B1632C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Bei den Aktien steht die Frage im Mittelpunkt, ob sie </w:t>
      </w:r>
      <w:r w:rsidR="00BE6BB8">
        <w:rPr>
          <w:rFonts w:cstheme="minorHAnsi"/>
          <w:sz w:val="24"/>
          <w:szCs w:val="24"/>
          <w:lang w:val="de-DE"/>
        </w:rPr>
        <w:t xml:space="preserve">wirklich ein </w:t>
      </w:r>
      <w:r w:rsidR="002E79C3">
        <w:rPr>
          <w:rFonts w:cstheme="minorHAnsi"/>
          <w:sz w:val="24"/>
          <w:szCs w:val="24"/>
          <w:lang w:val="de-DE"/>
        </w:rPr>
        <w:t>typisches</w:t>
      </w:r>
      <w:r w:rsidR="00BE6BB8">
        <w:rPr>
          <w:rFonts w:cstheme="minorHAnsi"/>
          <w:sz w:val="24"/>
          <w:szCs w:val="24"/>
          <w:lang w:val="de-DE"/>
        </w:rPr>
        <w:t xml:space="preserve"> Portfolio ähneln</w:t>
      </w:r>
      <w:r w:rsidR="002E79C3">
        <w:rPr>
          <w:rFonts w:cstheme="minorHAnsi"/>
          <w:sz w:val="24"/>
          <w:szCs w:val="24"/>
          <w:lang w:val="de-DE"/>
        </w:rPr>
        <w:t>. Obwohl sie beliebig ausgewäh</w:t>
      </w:r>
      <w:r w:rsidR="00584BC2">
        <w:rPr>
          <w:rFonts w:cstheme="minorHAnsi"/>
          <w:sz w:val="24"/>
          <w:szCs w:val="24"/>
          <w:lang w:val="de-DE"/>
        </w:rPr>
        <w:t xml:space="preserve">lt wurden, fand ich es wichtig, die wichtige </w:t>
      </w:r>
      <w:r w:rsidR="002E651B">
        <w:rPr>
          <w:rFonts w:cstheme="minorHAnsi"/>
          <w:sz w:val="24"/>
          <w:szCs w:val="24"/>
          <w:lang w:val="de-DE"/>
        </w:rPr>
        <w:t>Information über sie aus</w:t>
      </w:r>
      <w:r w:rsidR="00126044">
        <w:rPr>
          <w:rFonts w:cstheme="minorHAnsi"/>
          <w:sz w:val="24"/>
          <w:szCs w:val="24"/>
          <w:lang w:val="de-DE"/>
        </w:rPr>
        <w:t xml:space="preserve">zurechen, weil es </w:t>
      </w:r>
      <w:r w:rsidR="00D57710">
        <w:rPr>
          <w:rFonts w:cstheme="minorHAnsi"/>
          <w:sz w:val="24"/>
          <w:szCs w:val="24"/>
          <w:lang w:val="de-DE"/>
        </w:rPr>
        <w:t>passieren</w:t>
      </w:r>
      <w:r w:rsidR="00C2422C">
        <w:rPr>
          <w:rFonts w:cstheme="minorHAnsi"/>
          <w:sz w:val="24"/>
          <w:szCs w:val="24"/>
          <w:lang w:val="de-DE"/>
        </w:rPr>
        <w:t xml:space="preserve"> könnte</w:t>
      </w:r>
      <w:r w:rsidR="00BD52D4">
        <w:rPr>
          <w:rFonts w:cstheme="minorHAnsi"/>
          <w:sz w:val="24"/>
          <w:szCs w:val="24"/>
          <w:lang w:val="de-DE"/>
        </w:rPr>
        <w:t xml:space="preserve">, dass </w:t>
      </w:r>
      <w:r w:rsidR="008A74E3">
        <w:rPr>
          <w:rFonts w:cstheme="minorHAnsi"/>
          <w:sz w:val="24"/>
          <w:szCs w:val="24"/>
          <w:lang w:val="de-DE"/>
        </w:rPr>
        <w:t xml:space="preserve">das Portfolio, egal </w:t>
      </w:r>
      <w:r w:rsidR="00C2422C">
        <w:rPr>
          <w:rFonts w:cstheme="minorHAnsi"/>
          <w:sz w:val="24"/>
          <w:szCs w:val="24"/>
          <w:lang w:val="de-DE"/>
        </w:rPr>
        <w:t>von den Gewichten</w:t>
      </w:r>
      <w:r w:rsidR="00452017">
        <w:rPr>
          <w:rFonts w:cstheme="minorHAnsi"/>
          <w:sz w:val="24"/>
          <w:szCs w:val="24"/>
          <w:lang w:val="de-DE"/>
        </w:rPr>
        <w:t>,</w:t>
      </w:r>
      <w:r w:rsidR="008A74E3">
        <w:rPr>
          <w:rFonts w:cstheme="minorHAnsi"/>
          <w:sz w:val="24"/>
          <w:szCs w:val="24"/>
          <w:lang w:val="de-DE"/>
        </w:rPr>
        <w:t xml:space="preserve"> </w:t>
      </w:r>
      <w:r w:rsidR="00452017">
        <w:rPr>
          <w:rFonts w:cstheme="minorHAnsi"/>
          <w:sz w:val="24"/>
          <w:szCs w:val="24"/>
          <w:lang w:val="de-DE"/>
        </w:rPr>
        <w:t>de</w:t>
      </w:r>
      <w:r w:rsidR="00D57710">
        <w:rPr>
          <w:rFonts w:cstheme="minorHAnsi"/>
          <w:sz w:val="24"/>
          <w:szCs w:val="24"/>
          <w:lang w:val="de-DE"/>
        </w:rPr>
        <w:t>n</w:t>
      </w:r>
      <w:r w:rsidR="00452017">
        <w:rPr>
          <w:rFonts w:cstheme="minorHAnsi"/>
          <w:sz w:val="24"/>
          <w:szCs w:val="24"/>
          <w:lang w:val="de-DE"/>
        </w:rPr>
        <w:t xml:space="preserve"> S&amp;P 500 </w:t>
      </w:r>
      <w:r w:rsidR="00D57710">
        <w:rPr>
          <w:rFonts w:cstheme="minorHAnsi"/>
          <w:sz w:val="24"/>
          <w:szCs w:val="24"/>
          <w:lang w:val="de-DE"/>
        </w:rPr>
        <w:t>komplett</w:t>
      </w:r>
      <w:r w:rsidR="00945A46" w:rsidRPr="00945A46">
        <w:rPr>
          <w:rFonts w:cstheme="minorHAnsi"/>
          <w:sz w:val="24"/>
          <w:szCs w:val="24"/>
          <w:lang w:val="de-DE"/>
        </w:rPr>
        <w:t xml:space="preserve"> </w:t>
      </w:r>
      <w:r w:rsidR="00945A46">
        <w:rPr>
          <w:rFonts w:cstheme="minorHAnsi"/>
          <w:sz w:val="24"/>
          <w:szCs w:val="24"/>
          <w:lang w:val="de-DE"/>
        </w:rPr>
        <w:t>übertrifft</w:t>
      </w:r>
      <w:r w:rsidR="00945A46">
        <w:rPr>
          <w:rFonts w:cstheme="minorHAnsi"/>
          <w:sz w:val="24"/>
          <w:szCs w:val="24"/>
          <w:lang w:val="de-DE"/>
        </w:rPr>
        <w:t>, wenn es Ausreißer</w:t>
      </w:r>
      <w:r w:rsidR="008469B8">
        <w:rPr>
          <w:rFonts w:cstheme="minorHAnsi"/>
          <w:sz w:val="24"/>
          <w:szCs w:val="24"/>
          <w:lang w:val="de-DE"/>
        </w:rPr>
        <w:t xml:space="preserve"> wie Monster Beverage </w:t>
      </w:r>
      <w:proofErr w:type="spellStart"/>
      <w:r w:rsidR="008469B8">
        <w:rPr>
          <w:rFonts w:cstheme="minorHAnsi"/>
          <w:sz w:val="24"/>
          <w:szCs w:val="24"/>
          <w:lang w:val="de-DE"/>
        </w:rPr>
        <w:t>Corp</w:t>
      </w:r>
      <w:proofErr w:type="spellEnd"/>
      <w:r w:rsidR="008469B8">
        <w:rPr>
          <w:rFonts w:cstheme="minorHAnsi"/>
          <w:sz w:val="24"/>
          <w:szCs w:val="24"/>
          <w:lang w:val="de-DE"/>
        </w:rPr>
        <w:t xml:space="preserve"> (MNST)</w:t>
      </w:r>
      <w:r w:rsidR="00BD2112">
        <w:rPr>
          <w:rFonts w:cstheme="minorHAnsi"/>
          <w:sz w:val="24"/>
          <w:szCs w:val="24"/>
          <w:lang w:val="de-DE"/>
        </w:rPr>
        <w:t xml:space="preserve"> enthält</w:t>
      </w:r>
      <w:r w:rsidR="008469B8">
        <w:rPr>
          <w:rFonts w:cstheme="minorHAnsi"/>
          <w:sz w:val="24"/>
          <w:szCs w:val="24"/>
          <w:lang w:val="de-DE"/>
        </w:rPr>
        <w:t xml:space="preserve">, der </w:t>
      </w:r>
      <w:r w:rsidR="0014187C">
        <w:rPr>
          <w:rFonts w:cstheme="minorHAnsi"/>
          <w:sz w:val="24"/>
          <w:szCs w:val="24"/>
          <w:lang w:val="de-DE"/>
        </w:rPr>
        <w:t>über 150</w:t>
      </w:r>
      <w:r w:rsidR="00BE4B00">
        <w:rPr>
          <w:rFonts w:cstheme="minorHAnsi"/>
          <w:sz w:val="24"/>
          <w:szCs w:val="24"/>
          <w:lang w:val="de-DE"/>
        </w:rPr>
        <w:t>.</w:t>
      </w:r>
      <w:r w:rsidR="0014187C">
        <w:rPr>
          <w:rFonts w:cstheme="minorHAnsi"/>
          <w:sz w:val="24"/>
          <w:szCs w:val="24"/>
          <w:lang w:val="de-DE"/>
        </w:rPr>
        <w:t>000</w:t>
      </w:r>
      <w:r w:rsidR="000E1919">
        <w:rPr>
          <w:rFonts w:cstheme="minorHAnsi"/>
          <w:sz w:val="24"/>
          <w:szCs w:val="24"/>
          <w:lang w:val="de-DE"/>
        </w:rPr>
        <w:t xml:space="preserve">% Gesamtrendite </w:t>
      </w:r>
      <w:r w:rsidR="00BE4B00">
        <w:rPr>
          <w:rFonts w:cstheme="minorHAnsi"/>
          <w:sz w:val="24"/>
          <w:szCs w:val="24"/>
          <w:lang w:val="de-DE"/>
        </w:rPr>
        <w:t>von 1990 bis 2019</w:t>
      </w:r>
      <w:r w:rsidR="000E1919">
        <w:rPr>
          <w:rFonts w:cstheme="minorHAnsi"/>
          <w:sz w:val="24"/>
          <w:szCs w:val="24"/>
          <w:lang w:val="de-DE"/>
        </w:rPr>
        <w:t xml:space="preserve"> einbrachte.</w:t>
      </w:r>
    </w:p>
    <w:tbl>
      <w:tblPr>
        <w:tblpPr w:leftFromText="180" w:rightFromText="180" w:vertAnchor="text" w:horzAnchor="margin" w:tblpY="254"/>
        <w:tblW w:w="97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4"/>
        <w:gridCol w:w="4896"/>
        <w:gridCol w:w="3474"/>
      </w:tblGrid>
      <w:tr w:rsidR="00AA7CCC" w:rsidRPr="00F760D6" w14:paraId="7250E4E1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6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39822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b/>
                <w:bCs/>
                <w:sz w:val="24"/>
                <w:szCs w:val="24"/>
                <w:lang w:val="de-DE"/>
              </w:rPr>
              <w:t>Ticker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6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16A3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b/>
                <w:bCs/>
                <w:sz w:val="24"/>
                <w:szCs w:val="24"/>
                <w:lang w:val="de-DE"/>
              </w:rPr>
              <w:t>Name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6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12D39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b/>
                <w:bCs/>
                <w:sz w:val="24"/>
                <w:szCs w:val="24"/>
                <w:lang w:val="de-DE"/>
              </w:rPr>
              <w:t>Geschäft</w:t>
            </w:r>
          </w:p>
        </w:tc>
      </w:tr>
      <w:tr w:rsidR="00AA7CCC" w:rsidRPr="00F760D6" w14:paraId="0E22789D" w14:textId="77777777" w:rsidTr="00AA7CCC">
        <w:trPr>
          <w:trHeight w:val="288"/>
        </w:trPr>
        <w:tc>
          <w:tcPr>
            <w:tcW w:w="1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991A3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PEP</w:t>
            </w:r>
          </w:p>
        </w:tc>
        <w:tc>
          <w:tcPr>
            <w:tcW w:w="48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4E479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PepsiCo, Inc.</w:t>
            </w:r>
          </w:p>
        </w:tc>
        <w:tc>
          <w:tcPr>
            <w:tcW w:w="34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DA9A9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Getränke</w:t>
            </w:r>
          </w:p>
        </w:tc>
      </w:tr>
      <w:tr w:rsidR="00AA7CCC" w:rsidRPr="00F760D6" w14:paraId="7847A48B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9D133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CTB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6F86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Cooper Tire &amp; Rubber Company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24FAE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Reifen</w:t>
            </w:r>
          </w:p>
        </w:tc>
      </w:tr>
      <w:tr w:rsidR="00AA7CCC" w:rsidRPr="00F760D6" w14:paraId="4E95621A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05CA2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SKYW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EA1AC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SkyWest, Inc.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D0FD5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Fluglinie</w:t>
            </w:r>
          </w:p>
        </w:tc>
      </w:tr>
      <w:tr w:rsidR="00AA7CCC" w:rsidRPr="00F760D6" w14:paraId="3494A417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165DF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EQT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E0178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EQT Corporation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B09D2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Energie</w:t>
            </w:r>
          </w:p>
        </w:tc>
      </w:tr>
      <w:tr w:rsidR="00AA7CCC" w:rsidRPr="00F760D6" w14:paraId="5DC38279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7E849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COHR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721DE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Coherent, Inc.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B2A53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Laser</w:t>
            </w:r>
          </w:p>
        </w:tc>
      </w:tr>
      <w:tr w:rsidR="00AA7CCC" w:rsidRPr="00F760D6" w14:paraId="5F41F333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1515F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lastRenderedPageBreak/>
              <w:t>SNFCA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B7531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Security National Financial Corporation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B9DD0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Lebensversicherung</w:t>
            </w:r>
          </w:p>
        </w:tc>
      </w:tr>
      <w:tr w:rsidR="00AA7CCC" w:rsidRPr="00F760D6" w14:paraId="3B5C2D3B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BE60A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NSEC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4C06F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National Security Group, Inc.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74202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Versicherung</w:t>
            </w:r>
          </w:p>
        </w:tc>
      </w:tr>
      <w:tr w:rsidR="00AA7CCC" w:rsidRPr="00F760D6" w14:paraId="7A73696F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FF67E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OTTR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0133E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Otter Tail Corporation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F18B3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Energie</w:t>
            </w:r>
          </w:p>
        </w:tc>
      </w:tr>
      <w:tr w:rsidR="00AA7CCC" w:rsidRPr="00F760D6" w14:paraId="6378B556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0C26F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WY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FE096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Weyerhaeuser Company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F5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7A02D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Abholzung</w:t>
            </w:r>
          </w:p>
        </w:tc>
      </w:tr>
      <w:tr w:rsidR="00AA7CCC" w:rsidRPr="00F760D6" w14:paraId="0A1E05DE" w14:textId="77777777" w:rsidTr="00AA7CCC">
        <w:trPr>
          <w:trHeight w:val="288"/>
        </w:trPr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1A007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GOLD</w:t>
            </w:r>
          </w:p>
        </w:tc>
        <w:tc>
          <w:tcPr>
            <w:tcW w:w="4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4E2B8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</w:rPr>
              <w:t>Barrick Gold Corporation</w:t>
            </w:r>
          </w:p>
        </w:tc>
        <w:tc>
          <w:tcPr>
            <w:tcW w:w="3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FA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A6CD6" w14:textId="77777777" w:rsidR="00AA7CCC" w:rsidRPr="00F760D6" w:rsidRDefault="00AA7CCC" w:rsidP="00AA7CCC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760D6">
              <w:rPr>
                <w:rFonts w:cstheme="minorHAnsi"/>
                <w:sz w:val="24"/>
                <w:szCs w:val="24"/>
                <w:lang w:val="de-DE"/>
              </w:rPr>
              <w:t>Bergarbeit</w:t>
            </w:r>
          </w:p>
        </w:tc>
      </w:tr>
    </w:tbl>
    <w:p w14:paraId="6A06C6F2" w14:textId="77777777" w:rsidR="00F91DDB" w:rsidRDefault="00F91DD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424A0034" w14:textId="3B0E164D" w:rsidR="00F91DDB" w:rsidRDefault="00F563F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Aus aller</w:t>
      </w:r>
      <w:r w:rsidR="006A0F82">
        <w:rPr>
          <w:rFonts w:cstheme="minorHAnsi"/>
          <w:sz w:val="24"/>
          <w:szCs w:val="24"/>
          <w:lang w:val="de-DE"/>
        </w:rPr>
        <w:t xml:space="preserve"> beliebig ausgewählten</w:t>
      </w:r>
      <w:r>
        <w:rPr>
          <w:rFonts w:cstheme="minorHAnsi"/>
          <w:sz w:val="24"/>
          <w:szCs w:val="24"/>
          <w:lang w:val="de-DE"/>
        </w:rPr>
        <w:t xml:space="preserve"> Aktien</w:t>
      </w:r>
      <w:r w:rsidR="00B5719A">
        <w:rPr>
          <w:rFonts w:cstheme="minorHAnsi"/>
          <w:sz w:val="24"/>
          <w:szCs w:val="24"/>
          <w:lang w:val="de-DE"/>
        </w:rPr>
        <w:t xml:space="preserve"> ist </w:t>
      </w:r>
      <w:proofErr w:type="spellStart"/>
      <w:r w:rsidR="00B5719A">
        <w:rPr>
          <w:rFonts w:cstheme="minorHAnsi"/>
          <w:sz w:val="24"/>
          <w:szCs w:val="24"/>
          <w:lang w:val="de-DE"/>
        </w:rPr>
        <w:t>SkyWest</w:t>
      </w:r>
      <w:proofErr w:type="spellEnd"/>
      <w:r w:rsidR="00B5719A">
        <w:rPr>
          <w:rFonts w:cstheme="minorHAnsi"/>
          <w:sz w:val="24"/>
          <w:szCs w:val="24"/>
          <w:lang w:val="de-DE"/>
        </w:rPr>
        <w:t xml:space="preserve">, Inc. </w:t>
      </w:r>
      <w:r w:rsidR="00CE1B2C">
        <w:rPr>
          <w:rFonts w:cstheme="minorHAnsi"/>
          <w:sz w:val="24"/>
          <w:szCs w:val="24"/>
          <w:lang w:val="de-DE"/>
        </w:rPr>
        <w:t>am besten</w:t>
      </w:r>
      <w:r w:rsidR="000C68E3">
        <w:rPr>
          <w:rFonts w:cstheme="minorHAnsi"/>
          <w:sz w:val="24"/>
          <w:szCs w:val="24"/>
          <w:lang w:val="de-DE"/>
        </w:rPr>
        <w:t>, der</w:t>
      </w:r>
      <w:r w:rsidR="00996359">
        <w:rPr>
          <w:rFonts w:cstheme="minorHAnsi"/>
          <w:sz w:val="24"/>
          <w:szCs w:val="24"/>
          <w:lang w:val="de-DE"/>
        </w:rPr>
        <w:t xml:space="preserve"> </w:t>
      </w:r>
      <w:r w:rsidR="000C68E3">
        <w:rPr>
          <w:rFonts w:cstheme="minorHAnsi"/>
          <w:sz w:val="24"/>
          <w:szCs w:val="24"/>
          <w:lang w:val="de-DE"/>
        </w:rPr>
        <w:t>d</w:t>
      </w:r>
      <w:r w:rsidR="00996359">
        <w:rPr>
          <w:rFonts w:cstheme="minorHAnsi"/>
          <w:sz w:val="24"/>
          <w:szCs w:val="24"/>
          <w:lang w:val="de-DE"/>
        </w:rPr>
        <w:t xml:space="preserve">ie Summe aller monatlichen Renditen </w:t>
      </w:r>
      <w:r w:rsidR="000C68E3">
        <w:rPr>
          <w:rFonts w:cstheme="minorHAnsi"/>
          <w:sz w:val="24"/>
          <w:szCs w:val="24"/>
          <w:lang w:val="de-DE"/>
        </w:rPr>
        <w:t>635,7 % erwirtschaftete</w:t>
      </w:r>
      <w:r w:rsidR="00961C20">
        <w:rPr>
          <w:rFonts w:cstheme="minorHAnsi"/>
          <w:sz w:val="24"/>
          <w:szCs w:val="24"/>
          <w:lang w:val="de-DE"/>
        </w:rPr>
        <w:t xml:space="preserve"> und </w:t>
      </w:r>
      <w:r w:rsidR="00981521">
        <w:rPr>
          <w:rFonts w:cstheme="minorHAnsi"/>
          <w:sz w:val="24"/>
          <w:szCs w:val="24"/>
          <w:lang w:val="de-DE"/>
        </w:rPr>
        <w:t xml:space="preserve">eine durchschnittliche monatliche Sharpe-Quotient </w:t>
      </w:r>
      <w:r w:rsidR="006A6D27">
        <w:rPr>
          <w:rFonts w:cstheme="minorHAnsi"/>
          <w:sz w:val="24"/>
          <w:szCs w:val="24"/>
          <w:lang w:val="de-DE"/>
        </w:rPr>
        <w:t>0</w:t>
      </w:r>
      <w:r w:rsidR="00C80661">
        <w:rPr>
          <w:rFonts w:cstheme="minorHAnsi"/>
          <w:sz w:val="24"/>
          <w:szCs w:val="24"/>
          <w:lang w:val="de-DE"/>
        </w:rPr>
        <w:t>,</w:t>
      </w:r>
      <w:r w:rsidR="006A6D27">
        <w:rPr>
          <w:rFonts w:cstheme="minorHAnsi"/>
          <w:sz w:val="24"/>
          <w:szCs w:val="24"/>
          <w:lang w:val="de-DE"/>
        </w:rPr>
        <w:t>825 hatte.</w:t>
      </w:r>
      <w:r w:rsidR="00355789">
        <w:rPr>
          <w:rFonts w:cstheme="minorHAnsi"/>
          <w:sz w:val="24"/>
          <w:szCs w:val="24"/>
          <w:lang w:val="de-DE"/>
        </w:rPr>
        <w:t xml:space="preserve"> Alle Aktien im </w:t>
      </w:r>
      <w:r w:rsidR="007714F1">
        <w:rPr>
          <w:rFonts w:cstheme="minorHAnsi"/>
          <w:sz w:val="24"/>
          <w:szCs w:val="24"/>
          <w:lang w:val="de-DE"/>
        </w:rPr>
        <w:t>Portfolio</w:t>
      </w:r>
      <w:r w:rsidR="00355789">
        <w:rPr>
          <w:rFonts w:cstheme="minorHAnsi"/>
          <w:sz w:val="24"/>
          <w:szCs w:val="24"/>
          <w:lang w:val="de-DE"/>
        </w:rPr>
        <w:t xml:space="preserve"> hatten eine</w:t>
      </w:r>
      <w:r w:rsidR="00622DA0">
        <w:rPr>
          <w:rFonts w:cstheme="minorHAnsi"/>
          <w:sz w:val="24"/>
          <w:szCs w:val="24"/>
          <w:lang w:val="de-DE"/>
        </w:rPr>
        <w:t xml:space="preserve"> </w:t>
      </w:r>
      <w:r w:rsidR="00622DA0">
        <w:rPr>
          <w:rFonts w:cstheme="minorHAnsi"/>
          <w:sz w:val="24"/>
          <w:szCs w:val="24"/>
          <w:lang w:val="de-DE"/>
        </w:rPr>
        <w:t>durchschnittliche monatliche</w:t>
      </w:r>
      <w:r w:rsidR="00355789">
        <w:rPr>
          <w:rFonts w:cstheme="minorHAnsi"/>
          <w:sz w:val="24"/>
          <w:szCs w:val="24"/>
          <w:lang w:val="de-DE"/>
        </w:rPr>
        <w:t xml:space="preserve"> Sharpe-Quotient zwischen</w:t>
      </w:r>
      <w:r w:rsidR="00622DA0">
        <w:rPr>
          <w:rFonts w:cstheme="minorHAnsi"/>
          <w:sz w:val="24"/>
          <w:szCs w:val="24"/>
          <w:lang w:val="de-DE"/>
        </w:rPr>
        <w:t xml:space="preserve"> null und eins</w:t>
      </w:r>
      <w:r w:rsidR="00983609">
        <w:rPr>
          <w:rFonts w:cstheme="minorHAnsi"/>
          <w:sz w:val="24"/>
          <w:szCs w:val="24"/>
          <w:lang w:val="de-DE"/>
        </w:rPr>
        <w:t xml:space="preserve">, also es </w:t>
      </w:r>
      <w:r w:rsidR="00CD1532">
        <w:rPr>
          <w:rFonts w:cstheme="minorHAnsi"/>
          <w:sz w:val="24"/>
          <w:szCs w:val="24"/>
          <w:lang w:val="de-DE"/>
        </w:rPr>
        <w:t>gibt keine außergewöhnliche Aktie.</w:t>
      </w:r>
      <w:r w:rsidR="007714F1">
        <w:rPr>
          <w:rFonts w:cstheme="minorHAnsi"/>
          <w:sz w:val="24"/>
          <w:szCs w:val="24"/>
          <w:lang w:val="de-DE"/>
        </w:rPr>
        <w:t xml:space="preserve"> Die Aktien </w:t>
      </w:r>
      <w:r w:rsidR="00413E72">
        <w:rPr>
          <w:rFonts w:cstheme="minorHAnsi"/>
          <w:sz w:val="24"/>
          <w:szCs w:val="24"/>
          <w:lang w:val="de-DE"/>
        </w:rPr>
        <w:t>gehörten zu verschiedenen Industrien und deswegen ist das Portfolio diversifiziert in di</w:t>
      </w:r>
      <w:r w:rsidR="00983609">
        <w:rPr>
          <w:rFonts w:cstheme="minorHAnsi"/>
          <w:sz w:val="24"/>
          <w:szCs w:val="24"/>
          <w:lang w:val="de-DE"/>
        </w:rPr>
        <w:t>eser</w:t>
      </w:r>
      <w:r w:rsidR="00413E72">
        <w:rPr>
          <w:rFonts w:cstheme="minorHAnsi"/>
          <w:sz w:val="24"/>
          <w:szCs w:val="24"/>
          <w:lang w:val="de-DE"/>
        </w:rPr>
        <w:t xml:space="preserve"> Hinsicht.</w:t>
      </w:r>
      <w:r w:rsidR="00244499">
        <w:rPr>
          <w:rFonts w:cstheme="minorHAnsi"/>
          <w:sz w:val="24"/>
          <w:szCs w:val="24"/>
          <w:lang w:val="de-DE"/>
        </w:rPr>
        <w:t xml:space="preserve"> </w:t>
      </w:r>
      <w:r w:rsidR="00434451">
        <w:rPr>
          <w:rFonts w:cstheme="minorHAnsi"/>
          <w:sz w:val="24"/>
          <w:szCs w:val="24"/>
          <w:lang w:val="de-DE"/>
        </w:rPr>
        <w:t>Die Aktien in der Tabelle</w:t>
      </w:r>
      <w:r w:rsidR="00C80661">
        <w:rPr>
          <w:rFonts w:cstheme="minorHAnsi"/>
          <w:sz w:val="24"/>
          <w:szCs w:val="24"/>
          <w:lang w:val="de-DE"/>
        </w:rPr>
        <w:t xml:space="preserve"> oben</w:t>
      </w:r>
      <w:r w:rsidR="00434451">
        <w:rPr>
          <w:rFonts w:cstheme="minorHAnsi"/>
          <w:sz w:val="24"/>
          <w:szCs w:val="24"/>
          <w:lang w:val="de-DE"/>
        </w:rPr>
        <w:t xml:space="preserve"> baute das Portfolio auf</w:t>
      </w:r>
      <w:r w:rsidR="00C244A1">
        <w:rPr>
          <w:rFonts w:cstheme="minorHAnsi"/>
          <w:sz w:val="24"/>
          <w:szCs w:val="24"/>
          <w:lang w:val="de-DE"/>
        </w:rPr>
        <w:t>, das ich im Modell eingesetzt hatte.</w:t>
      </w:r>
    </w:p>
    <w:p w14:paraId="386DE618" w14:textId="77777777" w:rsidR="00F91DDB" w:rsidRPr="002749BB" w:rsidRDefault="00F91DD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43A62D5F" w14:textId="083CBB0C" w:rsidR="005E3863" w:rsidRPr="002749BB" w:rsidRDefault="005E3863" w:rsidP="00F91DDB">
      <w:pPr>
        <w:pStyle w:val="Heading1"/>
        <w:spacing w:line="360" w:lineRule="auto"/>
        <w:contextualSpacing/>
        <w:rPr>
          <w:lang w:val="de-DE"/>
        </w:rPr>
      </w:pPr>
      <w:bookmarkStart w:id="12" w:name="_Toc157424804"/>
      <w:r w:rsidRPr="002749BB">
        <w:rPr>
          <w:lang w:val="de-DE"/>
        </w:rPr>
        <w:t>Methoden</w:t>
      </w:r>
      <w:bookmarkEnd w:id="12"/>
    </w:p>
    <w:p w14:paraId="57F34C5C" w14:textId="77777777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2BC543D5" w14:textId="0D40FE8B" w:rsidR="005E3863" w:rsidRPr="002749BB" w:rsidRDefault="00CB43E8" w:rsidP="00F91DDB">
      <w:pPr>
        <w:pStyle w:val="Heading2"/>
        <w:spacing w:line="360" w:lineRule="auto"/>
        <w:contextualSpacing/>
        <w:rPr>
          <w:lang w:val="de-DE"/>
        </w:rPr>
      </w:pPr>
      <w:bookmarkStart w:id="13" w:name="_Toc157424805"/>
      <w:r w:rsidRPr="002749BB">
        <w:rPr>
          <w:lang w:val="de-DE"/>
        </w:rPr>
        <w:t>Künstliches Neuronales Netz</w:t>
      </w:r>
      <w:bookmarkEnd w:id="13"/>
    </w:p>
    <w:p w14:paraId="064FEF90" w14:textId="77777777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73A6CAFB" w14:textId="7C7CD3F1" w:rsidR="005E3863" w:rsidRPr="002749BB" w:rsidRDefault="005D0DE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Dieser Abschnitt </w:t>
      </w:r>
      <w:r w:rsidR="00492B70">
        <w:rPr>
          <w:rFonts w:cstheme="minorHAnsi"/>
          <w:sz w:val="24"/>
          <w:szCs w:val="24"/>
          <w:lang w:val="de-DE"/>
        </w:rPr>
        <w:t>behandelt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492B70">
        <w:rPr>
          <w:rFonts w:cstheme="minorHAnsi"/>
          <w:sz w:val="24"/>
          <w:szCs w:val="24"/>
          <w:lang w:val="de-DE"/>
        </w:rPr>
        <w:t>die wichtigen Teile</w:t>
      </w:r>
      <w:r>
        <w:rPr>
          <w:rFonts w:cstheme="minorHAnsi"/>
          <w:sz w:val="24"/>
          <w:szCs w:val="24"/>
          <w:lang w:val="de-DE"/>
        </w:rPr>
        <w:t xml:space="preserve"> ein</w:t>
      </w:r>
      <w:r w:rsidR="00492B70">
        <w:rPr>
          <w:rFonts w:cstheme="minorHAnsi"/>
          <w:sz w:val="24"/>
          <w:szCs w:val="24"/>
          <w:lang w:val="de-DE"/>
        </w:rPr>
        <w:t>es künstlichen neuronalen Netzes</w:t>
      </w:r>
      <w:r w:rsidR="00517838">
        <w:rPr>
          <w:rFonts w:cstheme="minorHAnsi"/>
          <w:sz w:val="24"/>
          <w:szCs w:val="24"/>
          <w:lang w:val="de-DE"/>
        </w:rPr>
        <w:t xml:space="preserve">, besonders ein Feed-Forward KNN. Das KNN hat </w:t>
      </w:r>
      <w:r w:rsidR="006C2B72">
        <w:rPr>
          <w:rFonts w:cstheme="minorHAnsi"/>
          <w:sz w:val="24"/>
          <w:szCs w:val="24"/>
          <w:lang w:val="de-DE"/>
        </w:rPr>
        <w:t>drei Teile: eine Eingangsschic</w:t>
      </w:r>
      <w:r w:rsidR="008F37BB">
        <w:rPr>
          <w:rFonts w:cstheme="minorHAnsi"/>
          <w:sz w:val="24"/>
          <w:szCs w:val="24"/>
          <w:lang w:val="de-DE"/>
        </w:rPr>
        <w:t>ht</w:t>
      </w:r>
      <w:r w:rsidR="006C2B72">
        <w:rPr>
          <w:rFonts w:cstheme="minorHAnsi"/>
          <w:sz w:val="24"/>
          <w:szCs w:val="24"/>
          <w:lang w:val="de-DE"/>
        </w:rPr>
        <w:t xml:space="preserve"> x</w:t>
      </w:r>
      <w:proofErr w:type="gramStart"/>
      <w:r w:rsidR="006C2B72">
        <w:rPr>
          <w:rFonts w:cstheme="minorHAnsi"/>
          <w:sz w:val="24"/>
          <w:szCs w:val="24"/>
          <w:lang w:val="de-DE"/>
        </w:rPr>
        <w:t>1..</w:t>
      </w:r>
      <w:proofErr w:type="gramEnd"/>
      <w:r w:rsidR="006C2B72">
        <w:rPr>
          <w:rFonts w:cstheme="minorHAnsi"/>
          <w:sz w:val="24"/>
          <w:szCs w:val="24"/>
          <w:lang w:val="de-DE"/>
        </w:rPr>
        <w:t xml:space="preserve">xd, </w:t>
      </w:r>
      <w:r w:rsidR="00381CC1">
        <w:rPr>
          <w:rFonts w:cstheme="minorHAnsi"/>
          <w:sz w:val="24"/>
          <w:szCs w:val="24"/>
          <w:lang w:val="de-DE"/>
        </w:rPr>
        <w:t xml:space="preserve">eine oder mehrere </w:t>
      </w:r>
      <w:r w:rsidR="008F37BB">
        <w:rPr>
          <w:rFonts w:cstheme="minorHAnsi"/>
          <w:sz w:val="24"/>
          <w:szCs w:val="24"/>
          <w:lang w:val="de-DE"/>
        </w:rPr>
        <w:t>verborgenen</w:t>
      </w:r>
      <w:r w:rsidR="00381CC1">
        <w:rPr>
          <w:rFonts w:cstheme="minorHAnsi"/>
          <w:sz w:val="24"/>
          <w:szCs w:val="24"/>
          <w:lang w:val="de-DE"/>
        </w:rPr>
        <w:t xml:space="preserve"> Schichten z1…</w:t>
      </w:r>
      <w:proofErr w:type="spellStart"/>
      <w:r w:rsidR="00381CC1">
        <w:rPr>
          <w:rFonts w:cstheme="minorHAnsi"/>
          <w:sz w:val="24"/>
          <w:szCs w:val="24"/>
          <w:lang w:val="de-DE"/>
        </w:rPr>
        <w:t>zM</w:t>
      </w:r>
      <w:proofErr w:type="spellEnd"/>
      <w:r w:rsidR="00381CC1">
        <w:rPr>
          <w:rFonts w:cstheme="minorHAnsi"/>
          <w:sz w:val="24"/>
          <w:szCs w:val="24"/>
          <w:lang w:val="de-DE"/>
        </w:rPr>
        <w:t xml:space="preserve">, und eine Ausgangsschicht </w:t>
      </w:r>
      <w:r w:rsidR="008F37BB">
        <w:rPr>
          <w:rFonts w:cstheme="minorHAnsi"/>
          <w:sz w:val="24"/>
          <w:szCs w:val="24"/>
          <w:lang w:val="de-DE"/>
        </w:rPr>
        <w:t>y1…</w:t>
      </w:r>
      <w:proofErr w:type="spellStart"/>
      <w:r w:rsidR="008F37BB">
        <w:rPr>
          <w:rFonts w:cstheme="minorHAnsi"/>
          <w:sz w:val="24"/>
          <w:szCs w:val="24"/>
          <w:lang w:val="de-DE"/>
        </w:rPr>
        <w:t>yc</w:t>
      </w:r>
      <w:proofErr w:type="spellEnd"/>
      <w:r w:rsidR="008F37BB">
        <w:rPr>
          <w:rFonts w:cstheme="minorHAnsi"/>
          <w:sz w:val="24"/>
          <w:szCs w:val="24"/>
          <w:lang w:val="de-DE"/>
        </w:rPr>
        <w:t>. Dat</w:t>
      </w:r>
      <w:r w:rsidR="00DC740A">
        <w:rPr>
          <w:rFonts w:cstheme="minorHAnsi"/>
          <w:sz w:val="24"/>
          <w:szCs w:val="24"/>
          <w:lang w:val="de-DE"/>
        </w:rPr>
        <w:t>en fließen in der Eingangsschicht, wo die</w:t>
      </w:r>
      <w:r w:rsidR="003D27DE">
        <w:rPr>
          <w:rFonts w:cstheme="minorHAnsi"/>
          <w:sz w:val="24"/>
          <w:szCs w:val="24"/>
          <w:lang w:val="de-DE"/>
        </w:rPr>
        <w:t xml:space="preserve"> Eingabe</w:t>
      </w:r>
      <w:r w:rsidR="00DC740A">
        <w:rPr>
          <w:rFonts w:cstheme="minorHAnsi"/>
          <w:sz w:val="24"/>
          <w:szCs w:val="24"/>
          <w:lang w:val="de-DE"/>
        </w:rPr>
        <w:t xml:space="preserve"> </w:t>
      </w:r>
      <w:r w:rsidR="00F719D8">
        <w:rPr>
          <w:rFonts w:cstheme="minorHAnsi"/>
          <w:sz w:val="24"/>
          <w:szCs w:val="24"/>
          <w:lang w:val="de-DE"/>
        </w:rPr>
        <w:t>und die Gewichte</w:t>
      </w:r>
      <w:r w:rsidR="00172714">
        <w:rPr>
          <w:rFonts w:cstheme="minorHAnsi"/>
          <w:sz w:val="24"/>
          <w:szCs w:val="24"/>
          <w:lang w:val="de-DE"/>
        </w:rPr>
        <w:t xml:space="preserve"> jeder</w:t>
      </w:r>
      <w:r w:rsidR="00353134">
        <w:rPr>
          <w:rFonts w:cstheme="minorHAnsi"/>
          <w:sz w:val="24"/>
          <w:szCs w:val="24"/>
          <w:lang w:val="de-DE"/>
        </w:rPr>
        <w:t xml:space="preserve"> </w:t>
      </w:r>
      <w:r w:rsidR="00172714">
        <w:rPr>
          <w:rFonts w:cstheme="minorHAnsi"/>
          <w:sz w:val="24"/>
          <w:szCs w:val="24"/>
          <w:lang w:val="de-DE"/>
        </w:rPr>
        <w:t>Neuronenverbindung</w:t>
      </w:r>
      <w:r w:rsidR="00F719D8">
        <w:rPr>
          <w:rFonts w:cstheme="minorHAnsi"/>
          <w:sz w:val="24"/>
          <w:szCs w:val="24"/>
          <w:lang w:val="de-DE"/>
        </w:rPr>
        <w:t xml:space="preserve"> </w:t>
      </w:r>
      <w:r w:rsidR="00003C10">
        <w:rPr>
          <w:rFonts w:cstheme="minorHAnsi"/>
          <w:sz w:val="24"/>
          <w:szCs w:val="24"/>
          <w:lang w:val="de-DE"/>
        </w:rPr>
        <w:t>multipliziert</w:t>
      </w:r>
      <w:r w:rsidR="00063B76">
        <w:rPr>
          <w:rFonts w:cstheme="minorHAnsi"/>
          <w:sz w:val="24"/>
          <w:szCs w:val="24"/>
          <w:lang w:val="de-DE"/>
        </w:rPr>
        <w:t xml:space="preserve"> werden</w:t>
      </w:r>
      <w:r w:rsidR="008B0D23">
        <w:rPr>
          <w:rFonts w:cstheme="minorHAnsi"/>
          <w:sz w:val="24"/>
          <w:szCs w:val="24"/>
          <w:lang w:val="de-DE"/>
        </w:rPr>
        <w:t xml:space="preserve">, um eine Ausgabewert zu </w:t>
      </w:r>
      <w:r w:rsidR="00112C62">
        <w:rPr>
          <w:rFonts w:cstheme="minorHAnsi"/>
          <w:sz w:val="24"/>
          <w:szCs w:val="24"/>
          <w:lang w:val="de-DE"/>
        </w:rPr>
        <w:t>ergeben</w:t>
      </w:r>
      <w:r w:rsidR="00B6367E">
        <w:rPr>
          <w:rFonts w:cstheme="minorHAnsi"/>
          <w:sz w:val="24"/>
          <w:szCs w:val="24"/>
          <w:lang w:val="de-DE"/>
        </w:rPr>
        <w:t>.</w:t>
      </w:r>
      <w:r w:rsidR="00BD1A96">
        <w:rPr>
          <w:rFonts w:cstheme="minorHAnsi"/>
          <w:sz w:val="24"/>
          <w:szCs w:val="24"/>
          <w:lang w:val="de-DE"/>
        </w:rPr>
        <w:t xml:space="preserve"> </w:t>
      </w:r>
      <w:r w:rsidR="00B83211">
        <w:rPr>
          <w:rFonts w:cstheme="minorHAnsi"/>
          <w:sz w:val="24"/>
          <w:szCs w:val="24"/>
          <w:lang w:val="de-DE"/>
        </w:rPr>
        <w:t>Für jedes Neuron wird d</w:t>
      </w:r>
      <w:r w:rsidR="00F21199">
        <w:rPr>
          <w:rFonts w:cstheme="minorHAnsi"/>
          <w:sz w:val="24"/>
          <w:szCs w:val="24"/>
          <w:lang w:val="de-DE"/>
        </w:rPr>
        <w:t xml:space="preserve">er Aktivierungszustand </w:t>
      </w:r>
      <w:r w:rsidR="00B83211">
        <w:rPr>
          <w:rFonts w:cstheme="minorHAnsi"/>
          <w:sz w:val="24"/>
          <w:szCs w:val="24"/>
          <w:lang w:val="de-DE"/>
        </w:rPr>
        <w:t xml:space="preserve">durch </w:t>
      </w:r>
      <w:r w:rsidR="008B6344">
        <w:rPr>
          <w:rFonts w:cstheme="minorHAnsi"/>
          <w:sz w:val="24"/>
          <w:szCs w:val="24"/>
          <w:lang w:val="de-DE"/>
        </w:rPr>
        <w:t>eine Aktiv</w:t>
      </w:r>
      <w:r w:rsidR="00205C82">
        <w:rPr>
          <w:rFonts w:cstheme="minorHAnsi"/>
          <w:sz w:val="24"/>
          <w:szCs w:val="24"/>
          <w:lang w:val="de-DE"/>
        </w:rPr>
        <w:t>ierungs</w:t>
      </w:r>
      <w:r w:rsidR="008B6344">
        <w:rPr>
          <w:rFonts w:cstheme="minorHAnsi"/>
          <w:sz w:val="24"/>
          <w:szCs w:val="24"/>
          <w:lang w:val="de-DE"/>
        </w:rPr>
        <w:t>funktion</w:t>
      </w:r>
      <w:r w:rsidR="00264621">
        <w:rPr>
          <w:rFonts w:cstheme="minorHAnsi"/>
          <w:sz w:val="24"/>
          <w:szCs w:val="24"/>
          <w:lang w:val="de-DE"/>
        </w:rPr>
        <w:t xml:space="preserve"> </w:t>
      </w:r>
      <w:r w:rsidR="000C6EBC">
        <w:rPr>
          <w:rFonts w:cstheme="minorHAnsi"/>
          <w:sz w:val="24"/>
          <w:szCs w:val="24"/>
          <w:lang w:val="de-DE"/>
        </w:rPr>
        <w:t>mit</w:t>
      </w:r>
      <w:r w:rsidR="00264621">
        <w:rPr>
          <w:rFonts w:cstheme="minorHAnsi"/>
          <w:sz w:val="24"/>
          <w:szCs w:val="24"/>
          <w:lang w:val="de-DE"/>
        </w:rPr>
        <w:t xml:space="preserve"> dessen </w:t>
      </w:r>
      <w:r w:rsidR="00FE7FA8">
        <w:rPr>
          <w:rFonts w:cstheme="minorHAnsi"/>
          <w:sz w:val="24"/>
          <w:szCs w:val="24"/>
          <w:lang w:val="de-DE"/>
        </w:rPr>
        <w:t>Eingabe</w:t>
      </w:r>
      <w:r w:rsidR="00264621">
        <w:rPr>
          <w:rFonts w:cstheme="minorHAnsi"/>
          <w:sz w:val="24"/>
          <w:szCs w:val="24"/>
          <w:lang w:val="de-DE"/>
        </w:rPr>
        <w:t>wert</w:t>
      </w:r>
      <w:r w:rsidR="00030BA8">
        <w:rPr>
          <w:rFonts w:cstheme="minorHAnsi"/>
          <w:sz w:val="24"/>
          <w:szCs w:val="24"/>
          <w:lang w:val="de-DE"/>
        </w:rPr>
        <w:t xml:space="preserve"> bestimmt</w:t>
      </w:r>
      <w:r w:rsidR="009874FB">
        <w:rPr>
          <w:rFonts w:cstheme="minorHAnsi"/>
          <w:sz w:val="24"/>
          <w:szCs w:val="24"/>
          <w:lang w:val="de-DE"/>
        </w:rPr>
        <w:t>, sodass</w:t>
      </w:r>
      <w:r w:rsidR="00BD1A96">
        <w:rPr>
          <w:rFonts w:cstheme="minorHAnsi"/>
          <w:sz w:val="24"/>
          <w:szCs w:val="24"/>
          <w:lang w:val="de-DE"/>
        </w:rPr>
        <w:t xml:space="preserve"> </w:t>
      </w:r>
      <w:r w:rsidR="00F21199">
        <w:rPr>
          <w:rFonts w:cstheme="minorHAnsi"/>
          <w:sz w:val="24"/>
          <w:szCs w:val="24"/>
          <w:lang w:val="de-DE"/>
        </w:rPr>
        <w:t>ein</w:t>
      </w:r>
      <w:r w:rsidR="00725484" w:rsidRPr="00725484">
        <w:rPr>
          <w:rFonts w:cstheme="minorHAnsi"/>
          <w:sz w:val="24"/>
          <w:szCs w:val="24"/>
          <w:lang w:val="de-DE"/>
        </w:rPr>
        <w:t xml:space="preserve"> Neuron </w:t>
      </w:r>
      <w:r w:rsidR="00030BA8">
        <w:rPr>
          <w:rFonts w:cstheme="minorHAnsi"/>
          <w:sz w:val="24"/>
          <w:szCs w:val="24"/>
          <w:lang w:val="de-DE"/>
        </w:rPr>
        <w:t>feuert oder ruht</w:t>
      </w:r>
      <w:r w:rsidR="00725484" w:rsidRPr="00725484">
        <w:rPr>
          <w:rFonts w:cstheme="minorHAnsi"/>
          <w:sz w:val="24"/>
          <w:szCs w:val="24"/>
          <w:lang w:val="de-DE"/>
        </w:rPr>
        <w:t>.</w:t>
      </w:r>
      <w:r w:rsidR="00B6367E">
        <w:rPr>
          <w:rFonts w:cstheme="minorHAnsi"/>
          <w:sz w:val="24"/>
          <w:szCs w:val="24"/>
          <w:lang w:val="de-DE"/>
        </w:rPr>
        <w:t xml:space="preserve"> Die</w:t>
      </w:r>
      <w:r w:rsidR="00DF4EE0">
        <w:rPr>
          <w:rFonts w:cstheme="minorHAnsi"/>
          <w:sz w:val="24"/>
          <w:szCs w:val="24"/>
          <w:lang w:val="de-DE"/>
        </w:rPr>
        <w:t xml:space="preserve"> Ausgabe</w:t>
      </w:r>
      <w:r w:rsidR="003B066A">
        <w:rPr>
          <w:rFonts w:cstheme="minorHAnsi"/>
          <w:sz w:val="24"/>
          <w:szCs w:val="24"/>
          <w:lang w:val="de-DE"/>
        </w:rPr>
        <w:t xml:space="preserve"> dieser Aktiv</w:t>
      </w:r>
      <w:r w:rsidR="00281697">
        <w:rPr>
          <w:rFonts w:cstheme="minorHAnsi"/>
          <w:sz w:val="24"/>
          <w:szCs w:val="24"/>
          <w:lang w:val="de-DE"/>
        </w:rPr>
        <w:t>i</w:t>
      </w:r>
      <w:r w:rsidR="003B066A">
        <w:rPr>
          <w:rFonts w:cstheme="minorHAnsi"/>
          <w:sz w:val="24"/>
          <w:szCs w:val="24"/>
          <w:lang w:val="de-DE"/>
        </w:rPr>
        <w:t>erungsfunktion</w:t>
      </w:r>
      <w:r w:rsidR="003014F6">
        <w:rPr>
          <w:rFonts w:cstheme="minorHAnsi"/>
          <w:sz w:val="24"/>
          <w:szCs w:val="24"/>
          <w:lang w:val="de-DE"/>
        </w:rPr>
        <w:t xml:space="preserve"> </w:t>
      </w:r>
      <w:r w:rsidR="000C6EBC">
        <w:rPr>
          <w:rFonts w:cstheme="minorHAnsi"/>
          <w:sz w:val="24"/>
          <w:szCs w:val="24"/>
          <w:lang w:val="de-DE"/>
        </w:rPr>
        <w:t>geht</w:t>
      </w:r>
      <w:r w:rsidR="003014F6">
        <w:rPr>
          <w:rFonts w:cstheme="minorHAnsi"/>
          <w:sz w:val="24"/>
          <w:szCs w:val="24"/>
          <w:lang w:val="de-DE"/>
        </w:rPr>
        <w:t xml:space="preserve"> </w:t>
      </w:r>
      <w:r w:rsidR="00281697">
        <w:rPr>
          <w:rFonts w:cstheme="minorHAnsi"/>
          <w:sz w:val="24"/>
          <w:szCs w:val="24"/>
          <w:lang w:val="de-DE"/>
        </w:rPr>
        <w:t>weiter</w:t>
      </w:r>
      <w:r w:rsidR="003014F6">
        <w:rPr>
          <w:rFonts w:cstheme="minorHAnsi"/>
          <w:sz w:val="24"/>
          <w:szCs w:val="24"/>
          <w:lang w:val="de-DE"/>
        </w:rPr>
        <w:t xml:space="preserve"> in de</w:t>
      </w:r>
      <w:r w:rsidR="001848B3">
        <w:rPr>
          <w:rFonts w:cstheme="minorHAnsi"/>
          <w:sz w:val="24"/>
          <w:szCs w:val="24"/>
          <w:lang w:val="de-DE"/>
        </w:rPr>
        <w:t>n</w:t>
      </w:r>
      <w:r w:rsidR="003014F6">
        <w:rPr>
          <w:rFonts w:cstheme="minorHAnsi"/>
          <w:sz w:val="24"/>
          <w:szCs w:val="24"/>
          <w:lang w:val="de-DE"/>
        </w:rPr>
        <w:t xml:space="preserve"> nächsten Schicht</w:t>
      </w:r>
      <w:r w:rsidR="00281697">
        <w:rPr>
          <w:rFonts w:cstheme="minorHAnsi"/>
          <w:sz w:val="24"/>
          <w:szCs w:val="24"/>
          <w:lang w:val="de-DE"/>
        </w:rPr>
        <w:t xml:space="preserve">en und wie vor, </w:t>
      </w:r>
      <w:r w:rsidR="001848B3">
        <w:rPr>
          <w:rFonts w:cstheme="minorHAnsi"/>
          <w:sz w:val="24"/>
          <w:szCs w:val="24"/>
          <w:lang w:val="de-DE"/>
        </w:rPr>
        <w:t>dieselben</w:t>
      </w:r>
      <w:r w:rsidR="00281697">
        <w:rPr>
          <w:rFonts w:cstheme="minorHAnsi"/>
          <w:sz w:val="24"/>
          <w:szCs w:val="24"/>
          <w:lang w:val="de-DE"/>
        </w:rPr>
        <w:t xml:space="preserve"> Verfa</w:t>
      </w:r>
      <w:r w:rsidR="00C037A0">
        <w:rPr>
          <w:rFonts w:cstheme="minorHAnsi"/>
          <w:sz w:val="24"/>
          <w:szCs w:val="24"/>
          <w:lang w:val="de-DE"/>
        </w:rPr>
        <w:t>hren</w:t>
      </w:r>
      <w:r w:rsidR="00437F53">
        <w:rPr>
          <w:rFonts w:cstheme="minorHAnsi"/>
          <w:sz w:val="24"/>
          <w:szCs w:val="24"/>
          <w:lang w:val="de-DE"/>
        </w:rPr>
        <w:t xml:space="preserve"> gebrauchen</w:t>
      </w:r>
      <w:r w:rsidR="001848B3">
        <w:rPr>
          <w:rFonts w:cstheme="minorHAnsi"/>
          <w:sz w:val="24"/>
          <w:szCs w:val="24"/>
          <w:lang w:val="de-DE"/>
        </w:rPr>
        <w:t>,</w:t>
      </w:r>
      <w:r w:rsidR="00281697">
        <w:rPr>
          <w:rFonts w:cstheme="minorHAnsi"/>
          <w:sz w:val="24"/>
          <w:szCs w:val="24"/>
          <w:lang w:val="de-DE"/>
        </w:rPr>
        <w:t xml:space="preserve"> </w:t>
      </w:r>
      <w:r w:rsidR="003014F6">
        <w:rPr>
          <w:rFonts w:cstheme="minorHAnsi"/>
          <w:sz w:val="24"/>
          <w:szCs w:val="24"/>
          <w:lang w:val="de-DE"/>
        </w:rPr>
        <w:t xml:space="preserve">bis </w:t>
      </w:r>
      <w:r w:rsidR="00A82933">
        <w:rPr>
          <w:rFonts w:cstheme="minorHAnsi"/>
          <w:sz w:val="24"/>
          <w:szCs w:val="24"/>
          <w:lang w:val="de-DE"/>
        </w:rPr>
        <w:t>die Ausgangsschicht, wobei der Fehler der Schätzung durch eine Verlustfunktion gerechnet wird.</w:t>
      </w:r>
      <w:r w:rsidR="008338B2">
        <w:rPr>
          <w:rFonts w:cstheme="minorHAnsi"/>
          <w:sz w:val="24"/>
          <w:szCs w:val="24"/>
          <w:lang w:val="de-DE"/>
        </w:rPr>
        <w:t xml:space="preserve"> Dann fängt Back-Propagation an, </w:t>
      </w:r>
      <w:r w:rsidR="00C53D74">
        <w:rPr>
          <w:rFonts w:cstheme="minorHAnsi"/>
          <w:sz w:val="24"/>
          <w:szCs w:val="24"/>
          <w:lang w:val="de-DE"/>
        </w:rPr>
        <w:t>wo</w:t>
      </w:r>
      <w:r w:rsidR="00B804EA">
        <w:rPr>
          <w:rFonts w:cstheme="minorHAnsi"/>
          <w:sz w:val="24"/>
          <w:szCs w:val="24"/>
          <w:lang w:val="de-DE"/>
        </w:rPr>
        <w:t>, von</w:t>
      </w:r>
      <w:r w:rsidR="00EB3071">
        <w:rPr>
          <w:rFonts w:cstheme="minorHAnsi"/>
          <w:sz w:val="24"/>
          <w:szCs w:val="24"/>
          <w:lang w:val="de-DE"/>
        </w:rPr>
        <w:t xml:space="preserve"> hinten nach vorne,</w:t>
      </w:r>
      <w:r w:rsidR="00C53D74">
        <w:rPr>
          <w:rFonts w:cstheme="minorHAnsi"/>
          <w:sz w:val="24"/>
          <w:szCs w:val="24"/>
          <w:lang w:val="de-DE"/>
        </w:rPr>
        <w:t xml:space="preserve"> die Gewichte</w:t>
      </w:r>
      <w:r w:rsidR="004F47D8">
        <w:rPr>
          <w:rFonts w:cstheme="minorHAnsi"/>
          <w:sz w:val="24"/>
          <w:szCs w:val="24"/>
          <w:lang w:val="de-DE"/>
        </w:rPr>
        <w:t xml:space="preserve"> </w:t>
      </w:r>
      <w:r w:rsidR="008637A6">
        <w:rPr>
          <w:rFonts w:cstheme="minorHAnsi"/>
          <w:sz w:val="24"/>
          <w:szCs w:val="24"/>
          <w:lang w:val="de-DE"/>
        </w:rPr>
        <w:t>jede</w:t>
      </w:r>
      <w:r w:rsidR="00C85DCA">
        <w:rPr>
          <w:rFonts w:cstheme="minorHAnsi"/>
          <w:sz w:val="24"/>
          <w:szCs w:val="24"/>
          <w:lang w:val="de-DE"/>
        </w:rPr>
        <w:t>r</w:t>
      </w:r>
      <w:r w:rsidR="008637A6">
        <w:rPr>
          <w:rFonts w:cstheme="minorHAnsi"/>
          <w:sz w:val="24"/>
          <w:szCs w:val="24"/>
          <w:lang w:val="de-DE"/>
        </w:rPr>
        <w:t xml:space="preserve"> </w:t>
      </w:r>
      <w:r w:rsidR="00C85DCA">
        <w:rPr>
          <w:rFonts w:cstheme="minorHAnsi"/>
          <w:sz w:val="24"/>
          <w:szCs w:val="24"/>
          <w:lang w:val="de-DE"/>
        </w:rPr>
        <w:t>Neuronenverbindung</w:t>
      </w:r>
      <w:r w:rsidR="008637A6">
        <w:rPr>
          <w:rFonts w:cstheme="minorHAnsi"/>
          <w:sz w:val="24"/>
          <w:szCs w:val="24"/>
          <w:lang w:val="de-DE"/>
        </w:rPr>
        <w:t xml:space="preserve"> </w:t>
      </w:r>
      <w:r w:rsidR="004F47D8">
        <w:rPr>
          <w:rFonts w:cstheme="minorHAnsi"/>
          <w:sz w:val="24"/>
          <w:szCs w:val="24"/>
          <w:lang w:val="de-DE"/>
        </w:rPr>
        <w:t>mit Hilfe de</w:t>
      </w:r>
      <w:r w:rsidR="008637A6">
        <w:rPr>
          <w:rFonts w:cstheme="minorHAnsi"/>
          <w:sz w:val="24"/>
          <w:szCs w:val="24"/>
          <w:lang w:val="de-DE"/>
        </w:rPr>
        <w:t>s Fehlers</w:t>
      </w:r>
      <w:r w:rsidR="00C53D74">
        <w:rPr>
          <w:rFonts w:cstheme="minorHAnsi"/>
          <w:sz w:val="24"/>
          <w:szCs w:val="24"/>
          <w:lang w:val="de-DE"/>
        </w:rPr>
        <w:t xml:space="preserve"> durch</w:t>
      </w:r>
      <w:r w:rsidR="00FE1D06">
        <w:rPr>
          <w:rFonts w:cstheme="minorHAnsi"/>
          <w:sz w:val="24"/>
          <w:szCs w:val="24"/>
          <w:lang w:val="de-DE"/>
        </w:rPr>
        <w:t xml:space="preserve"> ein </w:t>
      </w:r>
      <w:r w:rsidR="00FE1D06">
        <w:rPr>
          <w:rFonts w:cstheme="minorHAnsi"/>
          <w:sz w:val="24"/>
          <w:szCs w:val="24"/>
          <w:lang w:val="de-DE"/>
        </w:rPr>
        <w:lastRenderedPageBreak/>
        <w:t>Gradient</w:t>
      </w:r>
      <w:r w:rsidR="00C371A7">
        <w:rPr>
          <w:rFonts w:cstheme="minorHAnsi"/>
          <w:sz w:val="24"/>
          <w:szCs w:val="24"/>
          <w:lang w:val="de-DE"/>
        </w:rPr>
        <w:t>enverfahren</w:t>
      </w:r>
      <w:r w:rsidR="00C53D74">
        <w:rPr>
          <w:rFonts w:cstheme="minorHAnsi"/>
          <w:sz w:val="24"/>
          <w:szCs w:val="24"/>
          <w:lang w:val="de-DE"/>
        </w:rPr>
        <w:t xml:space="preserve"> aktualisiert werden</w:t>
      </w:r>
      <w:r w:rsidR="008637A6">
        <w:rPr>
          <w:rFonts w:cstheme="minorHAnsi"/>
          <w:sz w:val="24"/>
          <w:szCs w:val="24"/>
          <w:lang w:val="de-DE"/>
        </w:rPr>
        <w:t>.</w:t>
      </w:r>
      <w:r w:rsidR="00AD3D91">
        <w:rPr>
          <w:rFonts w:cstheme="minorHAnsi"/>
          <w:sz w:val="24"/>
          <w:szCs w:val="24"/>
          <w:lang w:val="de-DE"/>
        </w:rPr>
        <w:t xml:space="preserve"> Diese Feed-Forward und Back-Propagation </w:t>
      </w:r>
      <w:r w:rsidR="0061652A">
        <w:rPr>
          <w:rFonts w:cstheme="minorHAnsi"/>
          <w:sz w:val="24"/>
          <w:szCs w:val="24"/>
          <w:lang w:val="de-DE"/>
        </w:rPr>
        <w:t>Verfahren wiederholen sich, bis der Fehler</w:t>
      </w:r>
      <w:r w:rsidR="00C703A9">
        <w:rPr>
          <w:rFonts w:cstheme="minorHAnsi"/>
          <w:sz w:val="24"/>
          <w:szCs w:val="24"/>
          <w:lang w:val="de-DE"/>
        </w:rPr>
        <w:t xml:space="preserve"> genug</w:t>
      </w:r>
      <w:r w:rsidR="0061652A">
        <w:rPr>
          <w:rFonts w:cstheme="minorHAnsi"/>
          <w:sz w:val="24"/>
          <w:szCs w:val="24"/>
          <w:lang w:val="de-DE"/>
        </w:rPr>
        <w:t xml:space="preserve"> minimisiert ist.</w:t>
      </w:r>
    </w:p>
    <w:p w14:paraId="281C9C8B" w14:textId="4EBD3728" w:rsidR="005E3863" w:rsidRPr="002749BB" w:rsidRDefault="00B67A79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B67A79">
        <w:rPr>
          <w:rFonts w:cstheme="minorHAnsi"/>
          <w:sz w:val="24"/>
          <w:szCs w:val="24"/>
        </w:rPr>
        <w:drawing>
          <wp:inline distT="0" distB="0" distL="0" distR="0" wp14:anchorId="4BF9E534" wp14:editId="4CDAD667">
            <wp:extent cx="5855001" cy="3378374"/>
            <wp:effectExtent l="0" t="0" r="0" b="0"/>
            <wp:docPr id="31" name="Picture 30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44D263-654B-EEE2-6470-1E11D850E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9B44D263-654B-EEE2-6470-1E11D850E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07F" w14:textId="77777777" w:rsidR="00CB43E8" w:rsidRPr="002749BB" w:rsidRDefault="00CB43E8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4DDA3E1C" w14:textId="210AC4A4" w:rsidR="00CB43E8" w:rsidRPr="002749BB" w:rsidRDefault="00CB43E8" w:rsidP="00F91DDB">
      <w:pPr>
        <w:pStyle w:val="Heading2"/>
        <w:spacing w:line="360" w:lineRule="auto"/>
        <w:contextualSpacing/>
        <w:rPr>
          <w:lang w:val="de-DE"/>
        </w:rPr>
      </w:pPr>
      <w:bookmarkStart w:id="14" w:name="_Toc157424806"/>
      <w:r w:rsidRPr="002749BB">
        <w:rPr>
          <w:lang w:val="de-DE"/>
        </w:rPr>
        <w:t>Long Short-Term Memory</w:t>
      </w:r>
      <w:bookmarkEnd w:id="14"/>
    </w:p>
    <w:p w14:paraId="14CCF2D9" w14:textId="77777777" w:rsidR="00CB43E8" w:rsidRDefault="00CB43E8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289A0F2" w14:textId="419446B9" w:rsidR="00CB43E8" w:rsidRDefault="00E44B59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Die verborge</w:t>
      </w:r>
      <w:r w:rsidR="00E33BCD">
        <w:rPr>
          <w:rFonts w:cstheme="minorHAnsi"/>
          <w:sz w:val="24"/>
          <w:szCs w:val="24"/>
          <w:lang w:val="de-DE"/>
        </w:rPr>
        <w:t>ne Schicht meines Modelles ist LSTM</w:t>
      </w:r>
      <w:r w:rsidR="00566317">
        <w:rPr>
          <w:rFonts w:cstheme="minorHAnsi"/>
          <w:sz w:val="24"/>
          <w:szCs w:val="24"/>
          <w:lang w:val="de-DE"/>
        </w:rPr>
        <w:t xml:space="preserve"> und ich erkläre die Wichtigkeit dieser Weiterentwicklung des </w:t>
      </w:r>
      <w:r w:rsidR="00C45545">
        <w:rPr>
          <w:rFonts w:cstheme="minorHAnsi"/>
          <w:sz w:val="24"/>
          <w:szCs w:val="24"/>
          <w:lang w:val="de-DE"/>
        </w:rPr>
        <w:t>KNN-Verfahrens</w:t>
      </w:r>
      <w:r w:rsidR="00566317">
        <w:rPr>
          <w:rFonts w:cstheme="minorHAnsi"/>
          <w:sz w:val="24"/>
          <w:szCs w:val="24"/>
          <w:lang w:val="de-DE"/>
        </w:rPr>
        <w:t xml:space="preserve">. </w:t>
      </w:r>
      <w:r w:rsidR="002D3FF1">
        <w:rPr>
          <w:rFonts w:cstheme="minorHAnsi"/>
          <w:sz w:val="24"/>
          <w:szCs w:val="24"/>
          <w:lang w:val="de-DE"/>
        </w:rPr>
        <w:t>Lassen Sie mich</w:t>
      </w:r>
      <w:r w:rsidR="00E544C0">
        <w:rPr>
          <w:rFonts w:cstheme="minorHAnsi"/>
          <w:sz w:val="24"/>
          <w:szCs w:val="24"/>
          <w:lang w:val="de-DE"/>
        </w:rPr>
        <w:t xml:space="preserve"> zuerst kurz</w:t>
      </w:r>
      <w:r w:rsidR="002D3FF1">
        <w:rPr>
          <w:rFonts w:cstheme="minorHAnsi"/>
          <w:sz w:val="24"/>
          <w:szCs w:val="24"/>
          <w:lang w:val="de-DE"/>
        </w:rPr>
        <w:t xml:space="preserve"> </w:t>
      </w:r>
      <w:r w:rsidR="00E544C0">
        <w:rPr>
          <w:rFonts w:cstheme="minorHAnsi"/>
          <w:sz w:val="24"/>
          <w:szCs w:val="24"/>
          <w:lang w:val="de-DE"/>
        </w:rPr>
        <w:t>die</w:t>
      </w:r>
      <w:r w:rsidR="002D3FF1">
        <w:rPr>
          <w:rFonts w:cstheme="minorHAnsi"/>
          <w:sz w:val="24"/>
          <w:szCs w:val="24"/>
          <w:lang w:val="de-DE"/>
        </w:rPr>
        <w:t xml:space="preserve"> Schwäche</w:t>
      </w:r>
      <w:r w:rsidR="002D3FF1">
        <w:rPr>
          <w:rFonts w:cstheme="minorHAnsi"/>
          <w:sz w:val="24"/>
          <w:szCs w:val="24"/>
          <w:lang w:val="de-DE"/>
        </w:rPr>
        <w:t xml:space="preserve"> vom</w:t>
      </w:r>
      <w:r w:rsidR="00E544C0">
        <w:rPr>
          <w:rFonts w:cstheme="minorHAnsi"/>
          <w:sz w:val="24"/>
          <w:szCs w:val="24"/>
          <w:lang w:val="de-DE"/>
        </w:rPr>
        <w:t xml:space="preserve"> traditionellen</w:t>
      </w:r>
      <w:r w:rsidR="002D3FF1">
        <w:rPr>
          <w:rFonts w:cstheme="minorHAnsi"/>
          <w:sz w:val="24"/>
          <w:szCs w:val="24"/>
          <w:lang w:val="de-DE"/>
        </w:rPr>
        <w:t xml:space="preserve"> </w:t>
      </w:r>
      <w:r w:rsidR="00E106A8">
        <w:rPr>
          <w:rFonts w:cstheme="minorHAnsi"/>
          <w:sz w:val="24"/>
          <w:szCs w:val="24"/>
          <w:lang w:val="de-DE"/>
        </w:rPr>
        <w:t>Feed-Forward Verfahren</w:t>
      </w:r>
      <w:r w:rsidR="002D3FF1">
        <w:rPr>
          <w:rFonts w:cstheme="minorHAnsi"/>
          <w:sz w:val="24"/>
          <w:szCs w:val="24"/>
          <w:lang w:val="de-DE"/>
        </w:rPr>
        <w:t xml:space="preserve"> </w:t>
      </w:r>
      <w:r>
        <w:rPr>
          <w:rFonts w:cstheme="minorHAnsi"/>
          <w:sz w:val="24"/>
          <w:szCs w:val="24"/>
          <w:lang w:val="de-DE"/>
        </w:rPr>
        <w:t>hervorheben.</w:t>
      </w:r>
      <w:r w:rsidR="00FA430A">
        <w:rPr>
          <w:rFonts w:cstheme="minorHAnsi"/>
          <w:sz w:val="24"/>
          <w:szCs w:val="24"/>
          <w:lang w:val="de-DE"/>
        </w:rPr>
        <w:t xml:space="preserve"> Feed-Forward </w:t>
      </w:r>
      <w:r w:rsidR="006F30DF">
        <w:rPr>
          <w:rFonts w:cstheme="minorHAnsi"/>
          <w:sz w:val="24"/>
          <w:szCs w:val="24"/>
          <w:lang w:val="de-DE"/>
        </w:rPr>
        <w:t>K</w:t>
      </w:r>
      <w:r w:rsidR="00FA430A">
        <w:rPr>
          <w:rFonts w:cstheme="minorHAnsi"/>
          <w:sz w:val="24"/>
          <w:szCs w:val="24"/>
          <w:lang w:val="de-DE"/>
        </w:rPr>
        <w:t>NN hat sogenannt kurz</w:t>
      </w:r>
      <w:r w:rsidR="00DE2C97">
        <w:rPr>
          <w:rFonts w:cstheme="minorHAnsi"/>
          <w:sz w:val="24"/>
          <w:szCs w:val="24"/>
          <w:lang w:val="de-DE"/>
        </w:rPr>
        <w:t>e</w:t>
      </w:r>
      <w:r w:rsidR="00EA4D4D">
        <w:rPr>
          <w:rFonts w:cstheme="minorHAnsi"/>
          <w:sz w:val="24"/>
          <w:szCs w:val="24"/>
          <w:lang w:val="de-DE"/>
        </w:rPr>
        <w:t xml:space="preserve"> Erinnerung</w:t>
      </w:r>
      <w:r w:rsidR="00DE2C97">
        <w:rPr>
          <w:rFonts w:cstheme="minorHAnsi"/>
          <w:sz w:val="24"/>
          <w:szCs w:val="24"/>
          <w:lang w:val="de-DE"/>
        </w:rPr>
        <w:t xml:space="preserve"> </w:t>
      </w:r>
      <w:r w:rsidR="00EA4D4D">
        <w:rPr>
          <w:rFonts w:cstheme="minorHAnsi"/>
          <w:sz w:val="24"/>
          <w:szCs w:val="24"/>
          <w:lang w:val="de-DE"/>
        </w:rPr>
        <w:t xml:space="preserve">oder „Short-Term Memory,“ weil die Neuronen keine </w:t>
      </w:r>
      <w:r w:rsidR="004175CE">
        <w:rPr>
          <w:rFonts w:cstheme="minorHAnsi"/>
          <w:sz w:val="24"/>
          <w:szCs w:val="24"/>
          <w:lang w:val="de-DE"/>
        </w:rPr>
        <w:t>Informationen</w:t>
      </w:r>
      <w:r w:rsidR="00EA4D4D">
        <w:rPr>
          <w:rFonts w:cstheme="minorHAnsi"/>
          <w:sz w:val="24"/>
          <w:szCs w:val="24"/>
          <w:lang w:val="de-DE"/>
        </w:rPr>
        <w:t xml:space="preserve"> </w:t>
      </w:r>
      <w:r w:rsidR="00F53559">
        <w:rPr>
          <w:rFonts w:cstheme="minorHAnsi"/>
          <w:sz w:val="24"/>
          <w:szCs w:val="24"/>
          <w:lang w:val="de-DE"/>
        </w:rPr>
        <w:t>über</w:t>
      </w:r>
      <w:r w:rsidR="00EA4D4D">
        <w:rPr>
          <w:rFonts w:cstheme="minorHAnsi"/>
          <w:sz w:val="24"/>
          <w:szCs w:val="24"/>
          <w:lang w:val="de-DE"/>
        </w:rPr>
        <w:t xml:space="preserve"> frühere Neuronen </w:t>
      </w:r>
      <w:r w:rsidR="00DE2C97">
        <w:rPr>
          <w:rFonts w:cstheme="minorHAnsi"/>
          <w:sz w:val="24"/>
          <w:szCs w:val="24"/>
          <w:lang w:val="de-DE"/>
        </w:rPr>
        <w:t>verfügen</w:t>
      </w:r>
      <w:r w:rsidR="004175CE">
        <w:rPr>
          <w:rFonts w:cstheme="minorHAnsi"/>
          <w:sz w:val="24"/>
          <w:szCs w:val="24"/>
          <w:lang w:val="de-DE"/>
        </w:rPr>
        <w:t>.</w:t>
      </w:r>
      <w:r w:rsidR="00F53559">
        <w:rPr>
          <w:rFonts w:cstheme="minorHAnsi"/>
          <w:sz w:val="24"/>
          <w:szCs w:val="24"/>
          <w:lang w:val="de-DE"/>
        </w:rPr>
        <w:t xml:space="preserve"> </w:t>
      </w:r>
      <w:r w:rsidR="00723444">
        <w:rPr>
          <w:rFonts w:cstheme="minorHAnsi"/>
          <w:sz w:val="24"/>
          <w:szCs w:val="24"/>
          <w:lang w:val="de-DE"/>
        </w:rPr>
        <w:t xml:space="preserve">Normalerweise ist das kein Problem, weil die </w:t>
      </w:r>
      <w:r w:rsidR="00E929DD">
        <w:rPr>
          <w:rFonts w:cstheme="minorHAnsi"/>
          <w:sz w:val="24"/>
          <w:szCs w:val="24"/>
          <w:lang w:val="de-DE"/>
        </w:rPr>
        <w:t xml:space="preserve">frühere Information </w:t>
      </w:r>
      <w:r w:rsidR="00827AFB">
        <w:rPr>
          <w:rFonts w:cstheme="minorHAnsi"/>
          <w:sz w:val="24"/>
          <w:szCs w:val="24"/>
          <w:lang w:val="de-DE"/>
        </w:rPr>
        <w:t xml:space="preserve">keinen großen Einfluss auf </w:t>
      </w:r>
      <w:r w:rsidR="00531C2D">
        <w:rPr>
          <w:rFonts w:cstheme="minorHAnsi"/>
          <w:sz w:val="24"/>
          <w:szCs w:val="24"/>
          <w:lang w:val="de-DE"/>
        </w:rPr>
        <w:t>die nächste Information</w:t>
      </w:r>
      <w:r w:rsidR="00827AFB">
        <w:rPr>
          <w:rFonts w:cstheme="minorHAnsi"/>
          <w:sz w:val="24"/>
          <w:szCs w:val="24"/>
          <w:lang w:val="de-DE"/>
        </w:rPr>
        <w:t xml:space="preserve"> </w:t>
      </w:r>
      <w:r w:rsidR="00531C2D">
        <w:rPr>
          <w:rFonts w:cstheme="minorHAnsi"/>
          <w:sz w:val="24"/>
          <w:szCs w:val="24"/>
          <w:lang w:val="de-DE"/>
        </w:rPr>
        <w:t>haben. Das ändert sich, wenn Zeitreihen</w:t>
      </w:r>
      <w:r w:rsidR="00132B30">
        <w:rPr>
          <w:rFonts w:cstheme="minorHAnsi"/>
          <w:sz w:val="24"/>
          <w:szCs w:val="24"/>
          <w:lang w:val="de-DE"/>
        </w:rPr>
        <w:t xml:space="preserve"> </w:t>
      </w:r>
      <w:r w:rsidR="00BE1BE1">
        <w:rPr>
          <w:rFonts w:cstheme="minorHAnsi"/>
          <w:sz w:val="24"/>
          <w:szCs w:val="24"/>
          <w:lang w:val="de-DE"/>
        </w:rPr>
        <w:t>als Eingangsdaten</w:t>
      </w:r>
      <w:r w:rsidR="002E7AEF">
        <w:rPr>
          <w:rFonts w:cstheme="minorHAnsi"/>
          <w:sz w:val="24"/>
          <w:szCs w:val="24"/>
          <w:lang w:val="de-DE"/>
        </w:rPr>
        <w:t xml:space="preserve"> einfließen, weil </w:t>
      </w:r>
      <w:r w:rsidR="00B24D80">
        <w:rPr>
          <w:rFonts w:cstheme="minorHAnsi"/>
          <w:sz w:val="24"/>
          <w:szCs w:val="24"/>
          <w:lang w:val="de-DE"/>
        </w:rPr>
        <w:t>die früheren Daten</w:t>
      </w:r>
      <w:r w:rsidR="002D1740">
        <w:rPr>
          <w:rFonts w:cstheme="minorHAnsi"/>
          <w:sz w:val="24"/>
          <w:szCs w:val="24"/>
          <w:lang w:val="de-DE"/>
        </w:rPr>
        <w:t xml:space="preserve"> </w:t>
      </w:r>
      <w:r w:rsidR="002D1740">
        <w:rPr>
          <w:rFonts w:cstheme="minorHAnsi"/>
          <w:sz w:val="24"/>
          <w:szCs w:val="24"/>
          <w:lang w:val="de-DE"/>
        </w:rPr>
        <w:t>wichtige</w:t>
      </w:r>
      <w:r w:rsidR="002D1740">
        <w:rPr>
          <w:rFonts w:cstheme="minorHAnsi"/>
          <w:sz w:val="24"/>
          <w:szCs w:val="24"/>
          <w:lang w:val="de-DE"/>
        </w:rPr>
        <w:t xml:space="preserve"> </w:t>
      </w:r>
      <w:r w:rsidR="00B24D80">
        <w:rPr>
          <w:rFonts w:cstheme="minorHAnsi"/>
          <w:sz w:val="24"/>
          <w:szCs w:val="24"/>
          <w:lang w:val="de-DE"/>
        </w:rPr>
        <w:t>Information</w:t>
      </w:r>
      <w:r w:rsidR="002D1740">
        <w:rPr>
          <w:rFonts w:cstheme="minorHAnsi"/>
          <w:sz w:val="24"/>
          <w:szCs w:val="24"/>
          <w:lang w:val="de-DE"/>
        </w:rPr>
        <w:t xml:space="preserve"> </w:t>
      </w:r>
      <w:r w:rsidR="002C5800">
        <w:rPr>
          <w:rFonts w:cstheme="minorHAnsi"/>
          <w:sz w:val="24"/>
          <w:szCs w:val="24"/>
          <w:lang w:val="de-DE"/>
        </w:rPr>
        <w:t>enthalten</w:t>
      </w:r>
      <w:r w:rsidR="002D1740">
        <w:rPr>
          <w:rFonts w:cstheme="minorHAnsi"/>
          <w:sz w:val="24"/>
          <w:szCs w:val="24"/>
          <w:lang w:val="de-DE"/>
        </w:rPr>
        <w:t>, die di</w:t>
      </w:r>
      <w:r w:rsidR="00B24D80">
        <w:rPr>
          <w:rFonts w:cstheme="minorHAnsi"/>
          <w:sz w:val="24"/>
          <w:szCs w:val="24"/>
          <w:lang w:val="de-DE"/>
        </w:rPr>
        <w:t xml:space="preserve">e </w:t>
      </w:r>
      <w:r w:rsidR="002C5800">
        <w:rPr>
          <w:rFonts w:cstheme="minorHAnsi"/>
          <w:sz w:val="24"/>
          <w:szCs w:val="24"/>
          <w:lang w:val="de-DE"/>
        </w:rPr>
        <w:t>Ergebnisse</w:t>
      </w:r>
      <w:r w:rsidR="00B24D80">
        <w:rPr>
          <w:rFonts w:cstheme="minorHAnsi"/>
          <w:sz w:val="24"/>
          <w:szCs w:val="24"/>
          <w:lang w:val="de-DE"/>
        </w:rPr>
        <w:t xml:space="preserve"> </w:t>
      </w:r>
      <w:r w:rsidR="002C5800">
        <w:rPr>
          <w:rFonts w:cstheme="minorHAnsi"/>
          <w:sz w:val="24"/>
          <w:szCs w:val="24"/>
          <w:lang w:val="de-DE"/>
        </w:rPr>
        <w:t xml:space="preserve">verbessern können. Zum Beispiel sind Aktienkurse Zeitreihen und </w:t>
      </w:r>
      <w:r w:rsidR="00622D95">
        <w:rPr>
          <w:rFonts w:cstheme="minorHAnsi"/>
          <w:sz w:val="24"/>
          <w:szCs w:val="24"/>
          <w:lang w:val="de-DE"/>
        </w:rPr>
        <w:t xml:space="preserve">die früheren Preise beeinflussen die </w:t>
      </w:r>
      <w:r w:rsidR="00DC5CDD">
        <w:rPr>
          <w:rFonts w:cstheme="minorHAnsi"/>
          <w:sz w:val="24"/>
          <w:szCs w:val="24"/>
          <w:lang w:val="de-DE"/>
        </w:rPr>
        <w:t>nächsten</w:t>
      </w:r>
      <w:r w:rsidR="00622D95">
        <w:rPr>
          <w:rFonts w:cstheme="minorHAnsi"/>
          <w:sz w:val="24"/>
          <w:szCs w:val="24"/>
          <w:lang w:val="de-DE"/>
        </w:rPr>
        <w:t>.</w:t>
      </w:r>
      <w:r w:rsidR="00925336">
        <w:rPr>
          <w:rFonts w:cstheme="minorHAnsi"/>
          <w:sz w:val="24"/>
          <w:szCs w:val="24"/>
          <w:lang w:val="de-DE"/>
        </w:rPr>
        <w:t xml:space="preserve"> Kurz gesagt, </w:t>
      </w:r>
      <w:r w:rsidR="00D94B3A" w:rsidRPr="00D94B3A">
        <w:rPr>
          <w:rFonts w:cstheme="minorHAnsi"/>
          <w:sz w:val="24"/>
          <w:szCs w:val="24"/>
          <w:lang w:val="de-DE"/>
        </w:rPr>
        <w:t xml:space="preserve">LSTM </w:t>
      </w:r>
      <w:r w:rsidR="00925336" w:rsidRPr="00D94B3A">
        <w:rPr>
          <w:rFonts w:cstheme="minorHAnsi"/>
          <w:sz w:val="24"/>
          <w:szCs w:val="24"/>
          <w:lang w:val="de-DE"/>
        </w:rPr>
        <w:t xml:space="preserve">wurde </w:t>
      </w:r>
      <w:r w:rsidR="00D94B3A" w:rsidRPr="00D94B3A">
        <w:rPr>
          <w:rFonts w:cstheme="minorHAnsi"/>
          <w:sz w:val="24"/>
          <w:szCs w:val="24"/>
          <w:lang w:val="de-DE"/>
        </w:rPr>
        <w:t xml:space="preserve">gebildet, um Back-Flow-Problemen von </w:t>
      </w:r>
      <w:r w:rsidR="000E6201">
        <w:rPr>
          <w:rFonts w:cstheme="minorHAnsi"/>
          <w:sz w:val="24"/>
          <w:szCs w:val="24"/>
          <w:lang w:val="de-DE"/>
        </w:rPr>
        <w:t xml:space="preserve">Feed-Forward </w:t>
      </w:r>
      <w:r w:rsidR="00263AAA">
        <w:rPr>
          <w:rFonts w:cstheme="minorHAnsi"/>
          <w:sz w:val="24"/>
          <w:szCs w:val="24"/>
          <w:lang w:val="de-DE"/>
        </w:rPr>
        <w:t>KNN</w:t>
      </w:r>
      <w:r w:rsidR="00D94B3A" w:rsidRPr="00D94B3A">
        <w:rPr>
          <w:rFonts w:cstheme="minorHAnsi"/>
          <w:sz w:val="24"/>
          <w:szCs w:val="24"/>
          <w:lang w:val="de-DE"/>
        </w:rPr>
        <w:t xml:space="preserve"> „Short-Term Memory“ zu lindern.</w:t>
      </w:r>
      <w:r w:rsidR="000E42F2">
        <w:rPr>
          <w:rFonts w:cstheme="minorHAnsi"/>
          <w:sz w:val="24"/>
          <w:szCs w:val="24"/>
          <w:lang w:val="de-DE"/>
        </w:rPr>
        <w:t xml:space="preserve"> </w:t>
      </w:r>
      <w:r w:rsidR="00263AAA">
        <w:rPr>
          <w:rFonts w:cstheme="minorHAnsi"/>
          <w:sz w:val="24"/>
          <w:szCs w:val="24"/>
          <w:lang w:val="de-DE"/>
        </w:rPr>
        <w:t xml:space="preserve">Dadurch, dass ich </w:t>
      </w:r>
      <w:r w:rsidR="0037197B">
        <w:rPr>
          <w:rFonts w:cstheme="minorHAnsi"/>
          <w:sz w:val="24"/>
          <w:szCs w:val="24"/>
          <w:lang w:val="de-DE"/>
        </w:rPr>
        <w:t xml:space="preserve">das beste Verfahren für meine Daten benutzen will, </w:t>
      </w:r>
      <w:r w:rsidR="001C6FD9">
        <w:rPr>
          <w:rFonts w:cstheme="minorHAnsi"/>
          <w:sz w:val="24"/>
          <w:szCs w:val="24"/>
          <w:lang w:val="de-DE"/>
        </w:rPr>
        <w:t>wend</w:t>
      </w:r>
      <w:r w:rsidR="00894B44">
        <w:rPr>
          <w:rFonts w:cstheme="minorHAnsi"/>
          <w:sz w:val="24"/>
          <w:szCs w:val="24"/>
          <w:lang w:val="de-DE"/>
        </w:rPr>
        <w:t>e</w:t>
      </w:r>
      <w:r w:rsidR="00381331">
        <w:rPr>
          <w:rFonts w:cstheme="minorHAnsi"/>
          <w:sz w:val="24"/>
          <w:szCs w:val="24"/>
          <w:lang w:val="de-DE"/>
        </w:rPr>
        <w:t>te</w:t>
      </w:r>
      <w:r w:rsidR="001C6FD9">
        <w:rPr>
          <w:rFonts w:cstheme="minorHAnsi"/>
          <w:sz w:val="24"/>
          <w:szCs w:val="24"/>
          <w:lang w:val="de-DE"/>
        </w:rPr>
        <w:t xml:space="preserve"> ich, wie meine Hauptliteratur [Zhang et al.], </w:t>
      </w:r>
      <w:r w:rsidR="001C6FD9">
        <w:rPr>
          <w:rFonts w:cstheme="minorHAnsi"/>
          <w:sz w:val="24"/>
          <w:szCs w:val="24"/>
          <w:lang w:val="de-DE"/>
        </w:rPr>
        <w:lastRenderedPageBreak/>
        <w:t>LSTM an.</w:t>
      </w:r>
      <w:r w:rsidR="00C45545">
        <w:rPr>
          <w:rFonts w:cstheme="minorHAnsi"/>
          <w:sz w:val="24"/>
          <w:szCs w:val="24"/>
          <w:lang w:val="de-DE"/>
        </w:rPr>
        <w:t xml:space="preserve"> </w:t>
      </w:r>
      <w:r w:rsidR="00AB700A">
        <w:rPr>
          <w:rFonts w:cstheme="minorHAnsi"/>
          <w:sz w:val="24"/>
          <w:szCs w:val="24"/>
          <w:lang w:val="de-DE"/>
        </w:rPr>
        <w:t>Ich bemerke auch</w:t>
      </w:r>
      <w:r w:rsidR="003C3FF6">
        <w:rPr>
          <w:rFonts w:cstheme="minorHAnsi"/>
          <w:sz w:val="24"/>
          <w:szCs w:val="24"/>
          <w:lang w:val="de-DE"/>
        </w:rPr>
        <w:t>,</w:t>
      </w:r>
      <w:r w:rsidR="00AB700A">
        <w:rPr>
          <w:rFonts w:cstheme="minorHAnsi"/>
          <w:sz w:val="24"/>
          <w:szCs w:val="24"/>
          <w:lang w:val="de-DE"/>
        </w:rPr>
        <w:t xml:space="preserve"> da</w:t>
      </w:r>
      <w:r w:rsidR="003C3FF6">
        <w:rPr>
          <w:rFonts w:cstheme="minorHAnsi"/>
          <w:sz w:val="24"/>
          <w:szCs w:val="24"/>
          <w:lang w:val="de-DE"/>
        </w:rPr>
        <w:t>s</w:t>
      </w:r>
      <w:r w:rsidR="00AB700A">
        <w:rPr>
          <w:rFonts w:cstheme="minorHAnsi"/>
          <w:sz w:val="24"/>
          <w:szCs w:val="24"/>
          <w:lang w:val="de-DE"/>
        </w:rPr>
        <w:t xml:space="preserve">s LSTM eine Art </w:t>
      </w:r>
      <w:r w:rsidR="004A109B">
        <w:rPr>
          <w:rFonts w:cstheme="minorHAnsi"/>
          <w:sz w:val="24"/>
          <w:szCs w:val="24"/>
          <w:lang w:val="de-DE"/>
        </w:rPr>
        <w:t>r</w:t>
      </w:r>
      <w:r w:rsidR="00AB700A">
        <w:rPr>
          <w:rFonts w:cstheme="minorHAnsi"/>
          <w:sz w:val="24"/>
          <w:szCs w:val="24"/>
          <w:lang w:val="de-DE"/>
        </w:rPr>
        <w:t xml:space="preserve">ekurrentes neuronales Netz </w:t>
      </w:r>
      <w:r w:rsidR="00246DE6">
        <w:rPr>
          <w:rFonts w:cstheme="minorHAnsi"/>
          <w:sz w:val="24"/>
          <w:szCs w:val="24"/>
          <w:lang w:val="de-DE"/>
        </w:rPr>
        <w:t>oder RNN</w:t>
      </w:r>
      <w:r w:rsidR="003C3FF6">
        <w:rPr>
          <w:rFonts w:cstheme="minorHAnsi"/>
          <w:sz w:val="24"/>
          <w:szCs w:val="24"/>
          <w:lang w:val="de-DE"/>
        </w:rPr>
        <w:t xml:space="preserve"> ist</w:t>
      </w:r>
      <w:r w:rsidR="00246DE6">
        <w:rPr>
          <w:rFonts w:cstheme="minorHAnsi"/>
          <w:sz w:val="24"/>
          <w:szCs w:val="24"/>
          <w:lang w:val="de-DE"/>
        </w:rPr>
        <w:t>, weil</w:t>
      </w:r>
      <w:r w:rsidR="004A548F">
        <w:rPr>
          <w:rFonts w:cstheme="minorHAnsi"/>
          <w:sz w:val="24"/>
          <w:szCs w:val="24"/>
          <w:lang w:val="de-DE"/>
        </w:rPr>
        <w:t xml:space="preserve"> die Ausgabe</w:t>
      </w:r>
      <w:r w:rsidR="00776730">
        <w:rPr>
          <w:rFonts w:cstheme="minorHAnsi"/>
          <w:sz w:val="24"/>
          <w:szCs w:val="24"/>
          <w:lang w:val="de-DE"/>
        </w:rPr>
        <w:t>n</w:t>
      </w:r>
      <w:r w:rsidR="004A548F">
        <w:rPr>
          <w:rFonts w:cstheme="minorHAnsi"/>
          <w:sz w:val="24"/>
          <w:szCs w:val="24"/>
          <w:lang w:val="de-DE"/>
        </w:rPr>
        <w:t xml:space="preserve"> </w:t>
      </w:r>
      <w:r w:rsidR="00776730">
        <w:rPr>
          <w:rFonts w:cstheme="minorHAnsi"/>
          <w:sz w:val="24"/>
          <w:szCs w:val="24"/>
          <w:lang w:val="de-DE"/>
        </w:rPr>
        <w:t>der früheren Neuronen erinnert werden.</w:t>
      </w:r>
      <w:r w:rsidR="00AC4A71">
        <w:rPr>
          <w:rFonts w:cstheme="minorHAnsi"/>
          <w:sz w:val="24"/>
          <w:szCs w:val="24"/>
          <w:lang w:val="de-DE"/>
        </w:rPr>
        <w:t xml:space="preserve"> </w:t>
      </w:r>
      <w:r w:rsidR="009C7D7E">
        <w:rPr>
          <w:rFonts w:cstheme="minorHAnsi"/>
          <w:sz w:val="24"/>
          <w:szCs w:val="24"/>
          <w:lang w:val="de-DE"/>
        </w:rPr>
        <w:t>Im RNN heißt Back-Propagation</w:t>
      </w:r>
      <w:r w:rsidR="00982A29">
        <w:rPr>
          <w:rFonts w:cstheme="minorHAnsi"/>
          <w:sz w:val="24"/>
          <w:szCs w:val="24"/>
          <w:lang w:val="de-DE"/>
        </w:rPr>
        <w:t xml:space="preserve"> </w:t>
      </w:r>
      <w:r w:rsidR="003907AE">
        <w:rPr>
          <w:rFonts w:cstheme="minorHAnsi"/>
          <w:sz w:val="24"/>
          <w:szCs w:val="24"/>
          <w:lang w:val="de-DE"/>
        </w:rPr>
        <w:t>unter einen anderen Namen</w:t>
      </w:r>
      <w:r w:rsidR="00982A29">
        <w:rPr>
          <w:rFonts w:cstheme="minorHAnsi"/>
          <w:sz w:val="24"/>
          <w:szCs w:val="24"/>
          <w:lang w:val="de-DE"/>
        </w:rPr>
        <w:t>: „Back-Propagation</w:t>
      </w:r>
      <w:r w:rsidR="003907AE">
        <w:rPr>
          <w:rFonts w:cstheme="minorHAnsi"/>
          <w:sz w:val="24"/>
          <w:szCs w:val="24"/>
          <w:lang w:val="de-DE"/>
        </w:rPr>
        <w:t xml:space="preserve"> Through Time“</w:t>
      </w:r>
      <w:r w:rsidR="00103851">
        <w:rPr>
          <w:rFonts w:cstheme="minorHAnsi"/>
          <w:sz w:val="24"/>
          <w:szCs w:val="24"/>
          <w:lang w:val="de-DE"/>
        </w:rPr>
        <w:t xml:space="preserve"> oder BPTT.</w:t>
      </w:r>
      <w:r w:rsidR="003907AE">
        <w:rPr>
          <w:rFonts w:cstheme="minorHAnsi"/>
          <w:sz w:val="24"/>
          <w:szCs w:val="24"/>
          <w:lang w:val="de-DE"/>
        </w:rPr>
        <w:t xml:space="preserve"> D</w:t>
      </w:r>
      <w:r w:rsidR="00534A9F">
        <w:rPr>
          <w:rFonts w:cstheme="minorHAnsi"/>
          <w:sz w:val="24"/>
          <w:szCs w:val="24"/>
          <w:lang w:val="de-DE"/>
        </w:rPr>
        <w:t>er Grundidee</w:t>
      </w:r>
      <w:r w:rsidR="00B32833">
        <w:rPr>
          <w:rFonts w:cstheme="minorHAnsi"/>
          <w:sz w:val="24"/>
          <w:szCs w:val="24"/>
          <w:lang w:val="de-DE"/>
        </w:rPr>
        <w:t xml:space="preserve"> bleibt wie vor, aber das Verfahren </w:t>
      </w:r>
      <w:r w:rsidR="00BC1E02">
        <w:rPr>
          <w:rFonts w:cstheme="minorHAnsi"/>
          <w:sz w:val="24"/>
          <w:szCs w:val="24"/>
          <w:lang w:val="de-DE"/>
        </w:rPr>
        <w:t>nutzt eine Reihe von Zeitschritte</w:t>
      </w:r>
      <w:r w:rsidR="00E04EC9">
        <w:rPr>
          <w:rFonts w:cstheme="minorHAnsi"/>
          <w:sz w:val="24"/>
          <w:szCs w:val="24"/>
          <w:lang w:val="de-DE"/>
        </w:rPr>
        <w:t>n</w:t>
      </w:r>
      <w:r w:rsidR="00C053E2">
        <w:rPr>
          <w:rFonts w:cstheme="minorHAnsi"/>
          <w:sz w:val="24"/>
          <w:szCs w:val="24"/>
          <w:lang w:val="de-DE"/>
        </w:rPr>
        <w:t xml:space="preserve"> mit Eingaben und Ausgaben Paare</w:t>
      </w:r>
      <w:r w:rsidR="00083BFD">
        <w:rPr>
          <w:rFonts w:cstheme="minorHAnsi"/>
          <w:sz w:val="24"/>
          <w:szCs w:val="24"/>
          <w:lang w:val="de-DE"/>
        </w:rPr>
        <w:t xml:space="preserve"> und </w:t>
      </w:r>
      <w:r w:rsidR="00DD7744">
        <w:rPr>
          <w:rFonts w:cstheme="minorHAnsi"/>
          <w:sz w:val="24"/>
          <w:szCs w:val="24"/>
          <w:lang w:val="de-DE"/>
        </w:rPr>
        <w:t>rechnet</w:t>
      </w:r>
      <w:r w:rsidR="00083BFD">
        <w:rPr>
          <w:rFonts w:cstheme="minorHAnsi"/>
          <w:sz w:val="24"/>
          <w:szCs w:val="24"/>
          <w:lang w:val="de-DE"/>
        </w:rPr>
        <w:t xml:space="preserve"> die </w:t>
      </w:r>
      <w:r w:rsidR="00DD7744">
        <w:rPr>
          <w:rFonts w:cstheme="minorHAnsi"/>
          <w:sz w:val="24"/>
          <w:szCs w:val="24"/>
          <w:lang w:val="de-DE"/>
        </w:rPr>
        <w:t>kumulierten Fehler über jeden Zeitschritt</w:t>
      </w:r>
      <w:r w:rsidR="00E04EC9">
        <w:rPr>
          <w:rFonts w:cstheme="minorHAnsi"/>
          <w:sz w:val="24"/>
          <w:szCs w:val="24"/>
          <w:lang w:val="de-DE"/>
        </w:rPr>
        <w:t xml:space="preserve"> [Brownlee]</w:t>
      </w:r>
      <w:r w:rsidR="00DD7744">
        <w:rPr>
          <w:rFonts w:cstheme="minorHAnsi"/>
          <w:sz w:val="24"/>
          <w:szCs w:val="24"/>
          <w:lang w:val="de-DE"/>
        </w:rPr>
        <w:t>.</w:t>
      </w:r>
    </w:p>
    <w:p w14:paraId="5EAFCACF" w14:textId="77777777" w:rsidR="000E42F2" w:rsidRDefault="000E42F2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3626CC0" w14:textId="1618DE4B" w:rsidR="000E42F2" w:rsidRDefault="000E42F2" w:rsidP="000E42F2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0E42F2">
        <w:rPr>
          <w:rFonts w:cstheme="minorHAnsi"/>
          <w:sz w:val="24"/>
          <w:szCs w:val="24"/>
        </w:rPr>
        <w:drawing>
          <wp:inline distT="0" distB="0" distL="0" distR="0" wp14:anchorId="53149705" wp14:editId="5D9CE9F0">
            <wp:extent cx="4087495" cy="3628104"/>
            <wp:effectExtent l="0" t="0" r="0" b="0"/>
            <wp:docPr id="2050" name="Picture 2" descr="Understanding LSTM and its diagrams | by Shi Yan | ML Review">
              <a:extLst xmlns:a="http://schemas.openxmlformats.org/drawingml/2006/main">
                <a:ext uri="{FF2B5EF4-FFF2-40B4-BE49-F238E27FC236}">
                  <a16:creationId xmlns:a16="http://schemas.microsoft.com/office/drawing/2014/main" id="{D9325D56-D8C6-ECA1-C702-D5A0D0EAAA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nderstanding LSTM and its diagrams | by Shi Yan | ML Review">
                      <a:extLst>
                        <a:ext uri="{FF2B5EF4-FFF2-40B4-BE49-F238E27FC236}">
                          <a16:creationId xmlns:a16="http://schemas.microsoft.com/office/drawing/2014/main" id="{D9325D56-D8C6-ECA1-C702-D5A0D0EAAA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22" cy="363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81FBB" w14:textId="77777777" w:rsidR="000E42F2" w:rsidRPr="002749BB" w:rsidRDefault="000E42F2" w:rsidP="000E42F2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</w:p>
    <w:p w14:paraId="47663E70" w14:textId="12ED9546" w:rsidR="00A77840" w:rsidRPr="002749BB" w:rsidRDefault="00A77840" w:rsidP="00F91DDB">
      <w:pPr>
        <w:pStyle w:val="Heading2"/>
        <w:spacing w:line="360" w:lineRule="auto"/>
        <w:contextualSpacing/>
        <w:rPr>
          <w:lang w:val="de-DE"/>
        </w:rPr>
      </w:pPr>
      <w:bookmarkStart w:id="15" w:name="_Toc157424807"/>
      <w:r w:rsidRPr="002749BB">
        <w:rPr>
          <w:lang w:val="de-DE"/>
        </w:rPr>
        <w:t>Softmax-Funktion</w:t>
      </w:r>
      <w:bookmarkEnd w:id="15"/>
    </w:p>
    <w:p w14:paraId="4A4456DC" w14:textId="77777777" w:rsidR="006B53DD" w:rsidRDefault="006B53DD" w:rsidP="006B53DD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5EEAC58" w14:textId="7FBE253B" w:rsidR="006B53DD" w:rsidRDefault="00EC0944" w:rsidP="006B53DD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Wie früher erwähnt hat KNN </w:t>
      </w:r>
      <w:r w:rsidR="00D87F7E">
        <w:rPr>
          <w:rFonts w:cstheme="minorHAnsi"/>
          <w:sz w:val="24"/>
          <w:szCs w:val="24"/>
          <w:lang w:val="de-DE"/>
        </w:rPr>
        <w:t>eine Aktivierungsfunktion</w:t>
      </w:r>
      <w:r w:rsidR="002D2A2F">
        <w:rPr>
          <w:rFonts w:cstheme="minorHAnsi"/>
          <w:sz w:val="24"/>
          <w:szCs w:val="24"/>
          <w:lang w:val="de-DE"/>
        </w:rPr>
        <w:t xml:space="preserve">. </w:t>
      </w:r>
      <w:r w:rsidR="00393842">
        <w:rPr>
          <w:rFonts w:cstheme="minorHAnsi"/>
          <w:sz w:val="24"/>
          <w:szCs w:val="24"/>
          <w:lang w:val="de-DE"/>
        </w:rPr>
        <w:t>Mein Modell benutzte die Softmax-Funktion, die eine normalisierte Exponentialfunktion</w:t>
      </w:r>
      <w:r w:rsidR="00483886">
        <w:rPr>
          <w:rFonts w:cstheme="minorHAnsi"/>
          <w:sz w:val="24"/>
          <w:szCs w:val="24"/>
          <w:lang w:val="de-DE"/>
        </w:rPr>
        <w:t xml:space="preserve"> ist. Die Softmax-Funktion </w:t>
      </w:r>
      <w:r w:rsidR="00E503E9">
        <w:rPr>
          <w:rFonts w:cstheme="minorHAnsi"/>
          <w:sz w:val="24"/>
          <w:szCs w:val="24"/>
          <w:lang w:val="de-DE"/>
        </w:rPr>
        <w:t xml:space="preserve">wird eingesetzt, um eine Wahrscheinlichkeitsverteilung </w:t>
      </w:r>
      <w:r w:rsidR="00085D6B">
        <w:rPr>
          <w:rFonts w:cstheme="minorHAnsi"/>
          <w:sz w:val="24"/>
          <w:szCs w:val="24"/>
          <w:lang w:val="de-DE"/>
        </w:rPr>
        <w:t xml:space="preserve">über alle unterschiedlichen möglichen Ereignisse zu </w:t>
      </w:r>
      <w:r w:rsidR="005A11D9">
        <w:rPr>
          <w:rFonts w:cstheme="minorHAnsi"/>
          <w:sz w:val="24"/>
          <w:szCs w:val="24"/>
          <w:lang w:val="de-DE"/>
        </w:rPr>
        <w:t>rechnen</w:t>
      </w:r>
      <w:r w:rsidR="00085D6B">
        <w:rPr>
          <w:rFonts w:cstheme="minorHAnsi"/>
          <w:sz w:val="24"/>
          <w:szCs w:val="24"/>
          <w:lang w:val="de-DE"/>
        </w:rPr>
        <w:t>.</w:t>
      </w:r>
      <w:r w:rsidR="006B53DD" w:rsidRPr="006B53DD">
        <w:rPr>
          <w:rFonts w:cstheme="minorHAnsi"/>
          <w:sz w:val="24"/>
          <w:szCs w:val="24"/>
          <w:lang w:val="de-DE"/>
        </w:rPr>
        <w:t xml:space="preserve"> Die Funktion versichert</w:t>
      </w:r>
      <w:r w:rsidR="005A11D9" w:rsidRPr="005A11D9">
        <w:rPr>
          <w:rFonts w:cstheme="minorHAnsi"/>
          <w:sz w:val="24"/>
          <w:szCs w:val="24"/>
          <w:lang w:val="de-DE"/>
        </w:rPr>
        <w:t xml:space="preserve"> </w:t>
      </w:r>
      <w:r w:rsidR="005A11D9">
        <w:rPr>
          <w:rFonts w:cstheme="minorHAnsi"/>
          <w:sz w:val="24"/>
          <w:szCs w:val="24"/>
          <w:lang w:val="de-DE"/>
        </w:rPr>
        <w:t>f</w:t>
      </w:r>
      <w:r w:rsidR="005A11D9" w:rsidRPr="006B53DD">
        <w:rPr>
          <w:rFonts w:cstheme="minorHAnsi"/>
          <w:sz w:val="24"/>
          <w:szCs w:val="24"/>
          <w:lang w:val="de-DE"/>
        </w:rPr>
        <w:t>ür Klassifikation mit mehr als zwei Klassen</w:t>
      </w:r>
      <w:r w:rsidR="006B53DD" w:rsidRPr="006B53DD">
        <w:rPr>
          <w:rFonts w:cstheme="minorHAnsi"/>
          <w:sz w:val="24"/>
          <w:szCs w:val="24"/>
          <w:lang w:val="de-DE"/>
        </w:rPr>
        <w:t xml:space="preserve">, dass die Wahrscheinlichkeit </w:t>
      </w:r>
      <w:r w:rsidR="000C5D62" w:rsidRPr="006B53DD">
        <w:rPr>
          <w:rFonts w:cstheme="minorHAnsi"/>
          <w:sz w:val="24"/>
          <w:szCs w:val="24"/>
          <w:lang w:val="de-DE"/>
        </w:rPr>
        <w:t>aller Klassen</w:t>
      </w:r>
      <w:r w:rsidR="006B53DD" w:rsidRPr="006B53DD">
        <w:rPr>
          <w:rFonts w:cstheme="minorHAnsi"/>
          <w:sz w:val="24"/>
          <w:szCs w:val="24"/>
          <w:lang w:val="de-DE"/>
        </w:rPr>
        <w:t xml:space="preserve"> </w:t>
      </w:r>
      <w:r w:rsidR="000C5D62">
        <w:rPr>
          <w:rFonts w:cstheme="minorHAnsi"/>
          <w:sz w:val="24"/>
          <w:szCs w:val="24"/>
          <w:lang w:val="de-DE"/>
        </w:rPr>
        <w:t>eins</w:t>
      </w:r>
      <w:r w:rsidR="006B53DD" w:rsidRPr="006B53DD">
        <w:rPr>
          <w:rFonts w:cstheme="minorHAnsi"/>
          <w:sz w:val="24"/>
          <w:szCs w:val="24"/>
          <w:lang w:val="de-DE"/>
        </w:rPr>
        <w:t xml:space="preserve"> ergibt</w:t>
      </w:r>
      <w:r w:rsidR="00381331">
        <w:rPr>
          <w:rFonts w:cstheme="minorHAnsi"/>
          <w:sz w:val="24"/>
          <w:szCs w:val="24"/>
          <w:lang w:val="de-DE"/>
        </w:rPr>
        <w:t xml:space="preserve"> und das ist</w:t>
      </w:r>
      <w:r w:rsidR="000C5D62">
        <w:rPr>
          <w:rFonts w:cstheme="minorHAnsi"/>
          <w:sz w:val="24"/>
          <w:szCs w:val="24"/>
          <w:lang w:val="de-DE"/>
        </w:rPr>
        <w:t xml:space="preserve"> </w:t>
      </w:r>
      <w:r w:rsidR="00381331">
        <w:rPr>
          <w:rFonts w:cstheme="minorHAnsi"/>
          <w:sz w:val="24"/>
          <w:szCs w:val="24"/>
          <w:lang w:val="de-DE"/>
        </w:rPr>
        <w:t>w</w:t>
      </w:r>
      <w:r w:rsidR="000C5D62" w:rsidRPr="000C5D62">
        <w:rPr>
          <w:rFonts w:cstheme="minorHAnsi"/>
          <w:sz w:val="24"/>
          <w:szCs w:val="24"/>
          <w:lang w:val="de-DE"/>
        </w:rPr>
        <w:t xml:space="preserve">ichtig für die Gewichte </w:t>
      </w:r>
      <w:r w:rsidR="00381331">
        <w:rPr>
          <w:rFonts w:cstheme="minorHAnsi"/>
          <w:sz w:val="24"/>
          <w:szCs w:val="24"/>
          <w:lang w:val="de-DE"/>
        </w:rPr>
        <w:t>der Aktien im</w:t>
      </w:r>
      <w:r w:rsidR="000C5D62" w:rsidRPr="000C5D62">
        <w:rPr>
          <w:rFonts w:cstheme="minorHAnsi"/>
          <w:sz w:val="24"/>
          <w:szCs w:val="24"/>
          <w:lang w:val="de-DE"/>
        </w:rPr>
        <w:t xml:space="preserve"> Portfolio</w:t>
      </w:r>
      <w:r w:rsidR="00381331">
        <w:rPr>
          <w:rFonts w:cstheme="minorHAnsi"/>
          <w:sz w:val="24"/>
          <w:szCs w:val="24"/>
          <w:lang w:val="de-DE"/>
        </w:rPr>
        <w:t xml:space="preserve">, weil die Summe </w:t>
      </w:r>
      <w:r w:rsidR="00F46CF0">
        <w:rPr>
          <w:rFonts w:cstheme="minorHAnsi"/>
          <w:sz w:val="24"/>
          <w:szCs w:val="24"/>
          <w:lang w:val="de-DE"/>
        </w:rPr>
        <w:t>aller Gewichte auch eins ist.</w:t>
      </w:r>
      <w:r w:rsidR="00957762">
        <w:rPr>
          <w:rFonts w:cstheme="minorHAnsi"/>
          <w:sz w:val="24"/>
          <w:szCs w:val="24"/>
          <w:lang w:val="de-DE"/>
        </w:rPr>
        <w:t xml:space="preserve"> </w:t>
      </w:r>
      <w:r w:rsidR="00F61521">
        <w:rPr>
          <w:rFonts w:cstheme="minorHAnsi"/>
          <w:sz w:val="24"/>
          <w:szCs w:val="24"/>
          <w:lang w:val="de-DE"/>
        </w:rPr>
        <w:t xml:space="preserve">Es ist </w:t>
      </w:r>
      <w:r w:rsidR="00EF35E3">
        <w:rPr>
          <w:rFonts w:cstheme="minorHAnsi"/>
          <w:sz w:val="24"/>
          <w:szCs w:val="24"/>
          <w:lang w:val="de-DE"/>
        </w:rPr>
        <w:t>sinnvoll</w:t>
      </w:r>
      <w:r w:rsidR="00F61521">
        <w:rPr>
          <w:rFonts w:cstheme="minorHAnsi"/>
          <w:sz w:val="24"/>
          <w:szCs w:val="24"/>
          <w:lang w:val="de-DE"/>
        </w:rPr>
        <w:t xml:space="preserve"> zu erwähnen, dass d</w:t>
      </w:r>
      <w:r w:rsidR="00957762">
        <w:rPr>
          <w:rFonts w:cstheme="minorHAnsi"/>
          <w:sz w:val="24"/>
          <w:szCs w:val="24"/>
          <w:lang w:val="de-DE"/>
        </w:rPr>
        <w:t xml:space="preserve">ie </w:t>
      </w:r>
      <w:r w:rsidR="00957762">
        <w:rPr>
          <w:rFonts w:cstheme="minorHAnsi"/>
          <w:sz w:val="24"/>
          <w:szCs w:val="24"/>
          <w:lang w:val="de-DE"/>
        </w:rPr>
        <w:lastRenderedPageBreak/>
        <w:t xml:space="preserve">Softmax-Funktion </w:t>
      </w:r>
      <w:r w:rsidR="00D73FC2">
        <w:rPr>
          <w:rFonts w:cstheme="minorHAnsi"/>
          <w:sz w:val="24"/>
          <w:szCs w:val="24"/>
          <w:lang w:val="de-DE"/>
        </w:rPr>
        <w:t xml:space="preserve">der Sigmoid-Funktion </w:t>
      </w:r>
      <w:r w:rsidR="00D50038">
        <w:rPr>
          <w:rFonts w:cstheme="minorHAnsi"/>
          <w:sz w:val="24"/>
          <w:szCs w:val="24"/>
          <w:lang w:val="de-DE"/>
        </w:rPr>
        <w:t>ähnelt</w:t>
      </w:r>
      <w:r w:rsidR="00061C54">
        <w:rPr>
          <w:rFonts w:cstheme="minorHAnsi"/>
          <w:sz w:val="24"/>
          <w:szCs w:val="24"/>
          <w:lang w:val="de-DE"/>
        </w:rPr>
        <w:t xml:space="preserve"> aber </w:t>
      </w:r>
      <w:r w:rsidR="00B516FD">
        <w:rPr>
          <w:rFonts w:cstheme="minorHAnsi"/>
          <w:sz w:val="24"/>
          <w:szCs w:val="24"/>
          <w:lang w:val="de-DE"/>
        </w:rPr>
        <w:t>die Summe all</w:t>
      </w:r>
      <w:r w:rsidR="0020402C">
        <w:rPr>
          <w:rFonts w:cstheme="minorHAnsi"/>
          <w:sz w:val="24"/>
          <w:szCs w:val="24"/>
          <w:lang w:val="de-DE"/>
        </w:rPr>
        <w:t>er Werte</w:t>
      </w:r>
      <w:r w:rsidR="0050116C">
        <w:rPr>
          <w:rFonts w:cstheme="minorHAnsi"/>
          <w:sz w:val="24"/>
          <w:szCs w:val="24"/>
          <w:lang w:val="de-DE"/>
        </w:rPr>
        <w:t xml:space="preserve"> in der Sigmoid-Funktion</w:t>
      </w:r>
      <w:r w:rsidR="00B516FD">
        <w:rPr>
          <w:rFonts w:cstheme="minorHAnsi"/>
          <w:sz w:val="24"/>
          <w:szCs w:val="24"/>
          <w:lang w:val="de-DE"/>
        </w:rPr>
        <w:t xml:space="preserve"> nicht eins ist.</w:t>
      </w:r>
    </w:p>
    <w:p w14:paraId="32C218A0" w14:textId="180D7C33" w:rsidR="00957762" w:rsidRPr="006B53DD" w:rsidRDefault="00957762" w:rsidP="006B53DD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957762">
        <w:rPr>
          <w:rFonts w:cstheme="minorHAnsi"/>
          <w:sz w:val="24"/>
          <w:szCs w:val="24"/>
        </w:rPr>
        <w:drawing>
          <wp:inline distT="0" distB="0" distL="0" distR="0" wp14:anchorId="58626A5F" wp14:editId="29C4075B">
            <wp:extent cx="5943600" cy="2730500"/>
            <wp:effectExtent l="0" t="0" r="0" b="0"/>
            <wp:docPr id="1026" name="Picture 2" descr="A graph of a func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03C9DB-2E55-A308-B63F-762DADFA1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graph of a function&#10;&#10;Description automatically generated">
                      <a:extLst>
                        <a:ext uri="{FF2B5EF4-FFF2-40B4-BE49-F238E27FC236}">
                          <a16:creationId xmlns:a16="http://schemas.microsoft.com/office/drawing/2014/main" id="{8603C9DB-2E55-A308-B63F-762DADFA14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8E06C" w14:textId="77777777" w:rsidR="00A77840" w:rsidRPr="002749BB" w:rsidRDefault="00A77840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E736C36" w14:textId="651A93BE" w:rsidR="006F202B" w:rsidRDefault="00F06EF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 w:rsidRPr="00F06EFB">
        <w:rPr>
          <w:rFonts w:cstheme="minorHAnsi"/>
          <w:sz w:val="24"/>
          <w:szCs w:val="24"/>
          <w:lang w:val="de-DE"/>
        </w:rPr>
        <w:t>[Data Base Camp]</w:t>
      </w:r>
    </w:p>
    <w:p w14:paraId="25E35E15" w14:textId="77777777" w:rsidR="00F06EFB" w:rsidRPr="002749BB" w:rsidRDefault="00F06EF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71B4F618" w14:textId="77777777" w:rsidR="006F202B" w:rsidRPr="002749BB" w:rsidRDefault="006F202B" w:rsidP="00F91DDB">
      <w:pPr>
        <w:pStyle w:val="Heading2"/>
        <w:spacing w:line="360" w:lineRule="auto"/>
        <w:contextualSpacing/>
        <w:rPr>
          <w:lang w:val="de-DE"/>
        </w:rPr>
      </w:pPr>
      <w:bookmarkStart w:id="16" w:name="_Toc157424808"/>
      <w:r w:rsidRPr="002749BB">
        <w:rPr>
          <w:lang w:val="de-DE"/>
        </w:rPr>
        <w:t>Sharpe-Quotient</w:t>
      </w:r>
      <w:bookmarkEnd w:id="16"/>
    </w:p>
    <w:p w14:paraId="24211160" w14:textId="77777777" w:rsidR="00CB43E8" w:rsidRDefault="00CB43E8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7644C65" w14:textId="45B5DD1F" w:rsidR="00112FAC" w:rsidRPr="002749BB" w:rsidRDefault="00F01079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Anschließend</w:t>
      </w:r>
      <w:r w:rsidR="00937DF9">
        <w:rPr>
          <w:rFonts w:cstheme="minorHAnsi"/>
          <w:sz w:val="24"/>
          <w:szCs w:val="24"/>
          <w:lang w:val="de-DE"/>
        </w:rPr>
        <w:t xml:space="preserve"> </w:t>
      </w:r>
      <w:r w:rsidR="006C1B98">
        <w:rPr>
          <w:rFonts w:cstheme="minorHAnsi"/>
          <w:sz w:val="24"/>
          <w:szCs w:val="24"/>
          <w:lang w:val="de-DE"/>
        </w:rPr>
        <w:t xml:space="preserve">stelle ich </w:t>
      </w:r>
      <w:r w:rsidR="000E388A">
        <w:rPr>
          <w:rFonts w:cstheme="minorHAnsi"/>
          <w:sz w:val="24"/>
          <w:szCs w:val="24"/>
          <w:lang w:val="de-DE"/>
        </w:rPr>
        <w:t>die Sharpe-Quotient</w:t>
      </w:r>
      <w:r w:rsidR="009B763A">
        <w:rPr>
          <w:rFonts w:cstheme="minorHAnsi"/>
          <w:sz w:val="24"/>
          <w:szCs w:val="24"/>
          <w:lang w:val="de-DE"/>
        </w:rPr>
        <w:t xml:space="preserve"> vor</w:t>
      </w:r>
      <w:r w:rsidR="000E388A">
        <w:rPr>
          <w:rFonts w:cstheme="minorHAnsi"/>
          <w:sz w:val="24"/>
          <w:szCs w:val="24"/>
          <w:lang w:val="de-DE"/>
        </w:rPr>
        <w:t>, die als Verlustfunktion verwendet wird.</w:t>
      </w:r>
      <w:r w:rsidR="00193D54">
        <w:rPr>
          <w:rFonts w:cstheme="minorHAnsi"/>
          <w:sz w:val="24"/>
          <w:szCs w:val="24"/>
          <w:lang w:val="de-DE"/>
        </w:rPr>
        <w:t xml:space="preserve"> </w:t>
      </w:r>
      <w:r w:rsidR="00181274">
        <w:rPr>
          <w:rFonts w:cstheme="minorHAnsi"/>
          <w:sz w:val="24"/>
          <w:szCs w:val="24"/>
          <w:lang w:val="de-DE"/>
        </w:rPr>
        <w:t xml:space="preserve">Die Sharpe-Quotient enthält drei </w:t>
      </w:r>
      <w:r w:rsidR="00EA25D9">
        <w:rPr>
          <w:rFonts w:cstheme="minorHAnsi"/>
          <w:sz w:val="24"/>
          <w:szCs w:val="24"/>
          <w:lang w:val="de-DE"/>
        </w:rPr>
        <w:t xml:space="preserve">Teile: </w:t>
      </w:r>
      <w:r w:rsidR="00C4736E">
        <w:rPr>
          <w:rFonts w:cstheme="minorHAnsi"/>
          <w:sz w:val="24"/>
          <w:szCs w:val="24"/>
          <w:lang w:val="de-DE"/>
        </w:rPr>
        <w:t>die Rendite</w:t>
      </w:r>
      <w:r w:rsidR="00411F06">
        <w:rPr>
          <w:rFonts w:cstheme="minorHAnsi"/>
          <w:sz w:val="24"/>
          <w:szCs w:val="24"/>
          <w:lang w:val="de-DE"/>
        </w:rPr>
        <w:t xml:space="preserve"> des Portfolios</w:t>
      </w:r>
      <w:r w:rsidR="00C4736E">
        <w:rPr>
          <w:rFonts w:cstheme="minorHAnsi"/>
          <w:sz w:val="24"/>
          <w:szCs w:val="24"/>
          <w:lang w:val="de-DE"/>
        </w:rPr>
        <w:t>,</w:t>
      </w:r>
      <w:r w:rsidR="00BE1DF2">
        <w:rPr>
          <w:rFonts w:cstheme="minorHAnsi"/>
          <w:sz w:val="24"/>
          <w:szCs w:val="24"/>
          <w:lang w:val="de-DE"/>
        </w:rPr>
        <w:t xml:space="preserve"> ein</w:t>
      </w:r>
      <w:r w:rsidR="00C4736E">
        <w:rPr>
          <w:rFonts w:cstheme="minorHAnsi"/>
          <w:sz w:val="24"/>
          <w:szCs w:val="24"/>
          <w:lang w:val="de-DE"/>
        </w:rPr>
        <w:t xml:space="preserve"> risikofrier Zinssatz und die Volatilität</w:t>
      </w:r>
      <w:r w:rsidR="000C50AE">
        <w:rPr>
          <w:rFonts w:cstheme="minorHAnsi"/>
          <w:sz w:val="24"/>
          <w:szCs w:val="24"/>
          <w:lang w:val="de-DE"/>
        </w:rPr>
        <w:t xml:space="preserve"> oder die Standardabweichung</w:t>
      </w:r>
      <w:r w:rsidR="003B1165">
        <w:rPr>
          <w:rFonts w:cstheme="minorHAnsi"/>
          <w:sz w:val="24"/>
          <w:szCs w:val="24"/>
          <w:lang w:val="de-DE"/>
        </w:rPr>
        <w:t xml:space="preserve"> d</w:t>
      </w:r>
      <w:r w:rsidR="00411F06">
        <w:rPr>
          <w:rFonts w:cstheme="minorHAnsi"/>
          <w:sz w:val="24"/>
          <w:szCs w:val="24"/>
          <w:lang w:val="de-DE"/>
        </w:rPr>
        <w:t>er Renditen.</w:t>
      </w:r>
      <w:r w:rsidR="0010019B" w:rsidRPr="0010019B">
        <w:rPr>
          <w:rFonts w:cstheme="minorHAnsi"/>
          <w:sz w:val="24"/>
          <w:szCs w:val="24"/>
          <w:lang w:val="de-DE"/>
        </w:rPr>
        <w:t xml:space="preserve"> </w:t>
      </w:r>
      <w:r w:rsidR="00DC07B3">
        <w:rPr>
          <w:rFonts w:cstheme="minorHAnsi"/>
          <w:sz w:val="24"/>
          <w:szCs w:val="24"/>
          <w:lang w:val="de-DE"/>
        </w:rPr>
        <w:t xml:space="preserve">Was sagt die Sharpe-Quotient genau? </w:t>
      </w:r>
      <w:r w:rsidR="0060359D">
        <w:rPr>
          <w:rFonts w:cstheme="minorHAnsi"/>
          <w:sz w:val="24"/>
          <w:szCs w:val="24"/>
          <w:lang w:val="de-DE"/>
        </w:rPr>
        <w:t>E</w:t>
      </w:r>
      <w:r w:rsidR="0060359D">
        <w:rPr>
          <w:rFonts w:cstheme="minorHAnsi"/>
          <w:sz w:val="24"/>
          <w:szCs w:val="24"/>
          <w:lang w:val="de-DE"/>
        </w:rPr>
        <w:t>ine Sharpe-Quotient über eins</w:t>
      </w:r>
      <w:r w:rsidR="0060359D">
        <w:rPr>
          <w:rFonts w:cstheme="minorHAnsi"/>
          <w:sz w:val="24"/>
          <w:szCs w:val="24"/>
          <w:lang w:val="de-DE"/>
        </w:rPr>
        <w:t xml:space="preserve"> </w:t>
      </w:r>
      <w:r w:rsidR="00DC07B3">
        <w:rPr>
          <w:rFonts w:cstheme="minorHAnsi"/>
          <w:sz w:val="24"/>
          <w:szCs w:val="24"/>
          <w:lang w:val="de-DE"/>
        </w:rPr>
        <w:t>bedeute</w:t>
      </w:r>
      <w:r w:rsidR="00B009D0">
        <w:rPr>
          <w:rFonts w:cstheme="minorHAnsi"/>
          <w:sz w:val="24"/>
          <w:szCs w:val="24"/>
          <w:lang w:val="de-DE"/>
        </w:rPr>
        <w:t>t, dass das Portfolio eine Rendite</w:t>
      </w:r>
      <w:r w:rsidR="0069338E">
        <w:rPr>
          <w:rFonts w:cstheme="minorHAnsi"/>
          <w:sz w:val="24"/>
          <w:szCs w:val="24"/>
          <w:lang w:val="de-DE"/>
        </w:rPr>
        <w:t xml:space="preserve"> </w:t>
      </w:r>
      <w:r w:rsidR="001D71A8">
        <w:rPr>
          <w:rFonts w:cstheme="minorHAnsi"/>
          <w:sz w:val="24"/>
          <w:szCs w:val="24"/>
          <w:lang w:val="de-DE"/>
        </w:rPr>
        <w:t>mehr als</w:t>
      </w:r>
      <w:r w:rsidR="0069338E">
        <w:rPr>
          <w:rFonts w:cstheme="minorHAnsi"/>
          <w:sz w:val="24"/>
          <w:szCs w:val="24"/>
          <w:lang w:val="de-DE"/>
        </w:rPr>
        <w:t xml:space="preserve"> de</w:t>
      </w:r>
      <w:r w:rsidR="00B271C6">
        <w:rPr>
          <w:rFonts w:cstheme="minorHAnsi"/>
          <w:sz w:val="24"/>
          <w:szCs w:val="24"/>
          <w:lang w:val="de-DE"/>
        </w:rPr>
        <w:t>r</w:t>
      </w:r>
      <w:r w:rsidR="0069338E">
        <w:rPr>
          <w:rFonts w:cstheme="minorHAnsi"/>
          <w:sz w:val="24"/>
          <w:szCs w:val="24"/>
          <w:lang w:val="de-DE"/>
        </w:rPr>
        <w:t xml:space="preserve"> </w:t>
      </w:r>
      <w:r w:rsidR="0021468B">
        <w:rPr>
          <w:rFonts w:cstheme="minorHAnsi"/>
          <w:sz w:val="24"/>
          <w:szCs w:val="24"/>
          <w:lang w:val="de-DE"/>
        </w:rPr>
        <w:t>risikofreie</w:t>
      </w:r>
      <w:r w:rsidR="00D278DA">
        <w:rPr>
          <w:rFonts w:cstheme="minorHAnsi"/>
          <w:sz w:val="24"/>
          <w:szCs w:val="24"/>
          <w:lang w:val="de-DE"/>
        </w:rPr>
        <w:t xml:space="preserve"> </w:t>
      </w:r>
      <w:r w:rsidR="0021468B">
        <w:rPr>
          <w:rFonts w:cstheme="minorHAnsi"/>
          <w:sz w:val="24"/>
          <w:szCs w:val="24"/>
          <w:lang w:val="de-DE"/>
        </w:rPr>
        <w:t>Zinssatz</w:t>
      </w:r>
      <w:r w:rsidR="00D278DA">
        <w:rPr>
          <w:rFonts w:cstheme="minorHAnsi"/>
          <w:sz w:val="24"/>
          <w:szCs w:val="24"/>
          <w:lang w:val="de-DE"/>
        </w:rPr>
        <w:t xml:space="preserve"> </w:t>
      </w:r>
      <w:r w:rsidR="00B60DEA">
        <w:rPr>
          <w:rFonts w:cstheme="minorHAnsi"/>
          <w:sz w:val="24"/>
          <w:szCs w:val="24"/>
          <w:lang w:val="de-DE"/>
        </w:rPr>
        <w:t>erwirtschaftet</w:t>
      </w:r>
      <w:r w:rsidR="00B60DEA">
        <w:rPr>
          <w:rFonts w:cstheme="minorHAnsi"/>
          <w:sz w:val="24"/>
          <w:szCs w:val="24"/>
          <w:lang w:val="de-DE"/>
        </w:rPr>
        <w:t xml:space="preserve"> </w:t>
      </w:r>
      <w:r w:rsidR="00DE1F1B">
        <w:rPr>
          <w:rFonts w:cstheme="minorHAnsi"/>
          <w:sz w:val="24"/>
          <w:szCs w:val="24"/>
          <w:lang w:val="de-DE"/>
        </w:rPr>
        <w:t>und</w:t>
      </w:r>
      <w:r w:rsidR="00D27653">
        <w:rPr>
          <w:rFonts w:cstheme="minorHAnsi"/>
          <w:sz w:val="24"/>
          <w:szCs w:val="24"/>
          <w:lang w:val="de-DE"/>
        </w:rPr>
        <w:t xml:space="preserve"> deren Ergebnis</w:t>
      </w:r>
      <w:r w:rsidR="00DE1F1B">
        <w:rPr>
          <w:rFonts w:cstheme="minorHAnsi"/>
          <w:sz w:val="24"/>
          <w:szCs w:val="24"/>
          <w:lang w:val="de-DE"/>
        </w:rPr>
        <w:t xml:space="preserve"> </w:t>
      </w:r>
      <w:r w:rsidR="003B2534">
        <w:rPr>
          <w:rFonts w:cstheme="minorHAnsi"/>
          <w:sz w:val="24"/>
          <w:szCs w:val="24"/>
          <w:lang w:val="de-DE"/>
        </w:rPr>
        <w:t xml:space="preserve">großer als </w:t>
      </w:r>
      <w:r w:rsidR="009C5AA5">
        <w:rPr>
          <w:rFonts w:cstheme="minorHAnsi"/>
          <w:sz w:val="24"/>
          <w:szCs w:val="24"/>
          <w:lang w:val="de-DE"/>
        </w:rPr>
        <w:t>die</w:t>
      </w:r>
      <w:r w:rsidR="000D0032">
        <w:rPr>
          <w:rFonts w:cstheme="minorHAnsi"/>
          <w:sz w:val="24"/>
          <w:szCs w:val="24"/>
          <w:lang w:val="de-DE"/>
        </w:rPr>
        <w:t xml:space="preserve"> </w:t>
      </w:r>
      <w:r w:rsidR="003F062F">
        <w:rPr>
          <w:rFonts w:cstheme="minorHAnsi"/>
          <w:sz w:val="24"/>
          <w:szCs w:val="24"/>
          <w:lang w:val="de-DE"/>
        </w:rPr>
        <w:t>Volatilität</w:t>
      </w:r>
      <w:r w:rsidR="009C5AA5">
        <w:rPr>
          <w:rFonts w:cstheme="minorHAnsi"/>
          <w:sz w:val="24"/>
          <w:szCs w:val="24"/>
          <w:lang w:val="de-DE"/>
        </w:rPr>
        <w:t xml:space="preserve"> </w:t>
      </w:r>
      <w:r w:rsidR="001E2067">
        <w:rPr>
          <w:rFonts w:cstheme="minorHAnsi"/>
          <w:sz w:val="24"/>
          <w:szCs w:val="24"/>
          <w:lang w:val="de-DE"/>
        </w:rPr>
        <w:t>der</w:t>
      </w:r>
      <w:r w:rsidR="009C5AA5">
        <w:rPr>
          <w:rFonts w:cstheme="minorHAnsi"/>
          <w:sz w:val="24"/>
          <w:szCs w:val="24"/>
          <w:lang w:val="de-DE"/>
        </w:rPr>
        <w:t xml:space="preserve"> </w:t>
      </w:r>
      <w:r w:rsidR="001E2067">
        <w:rPr>
          <w:rFonts w:cstheme="minorHAnsi"/>
          <w:sz w:val="24"/>
          <w:szCs w:val="24"/>
          <w:lang w:val="de-DE"/>
        </w:rPr>
        <w:t>Rendite</w:t>
      </w:r>
      <w:r w:rsidR="009C5AA5">
        <w:rPr>
          <w:rFonts w:cstheme="minorHAnsi"/>
          <w:sz w:val="24"/>
          <w:szCs w:val="24"/>
          <w:lang w:val="de-DE"/>
        </w:rPr>
        <w:t xml:space="preserve"> ist.</w:t>
      </w:r>
      <w:r w:rsidR="0067692C">
        <w:rPr>
          <w:rFonts w:cstheme="minorHAnsi"/>
          <w:sz w:val="24"/>
          <w:szCs w:val="24"/>
          <w:lang w:val="de-DE"/>
        </w:rPr>
        <w:t xml:space="preserve"> </w:t>
      </w:r>
      <w:r w:rsidR="0067692C">
        <w:rPr>
          <w:rFonts w:cstheme="minorHAnsi"/>
          <w:sz w:val="24"/>
          <w:szCs w:val="24"/>
          <w:lang w:val="de-DE"/>
        </w:rPr>
        <w:t>Einfacherweise</w:t>
      </w:r>
      <w:r w:rsidR="0067692C">
        <w:rPr>
          <w:rFonts w:cstheme="minorHAnsi"/>
          <w:sz w:val="24"/>
          <w:szCs w:val="24"/>
          <w:lang w:val="de-DE"/>
        </w:rPr>
        <w:t xml:space="preserve"> wird er Anleger für </w:t>
      </w:r>
      <w:r w:rsidR="005A78F7">
        <w:rPr>
          <w:rFonts w:cstheme="minorHAnsi"/>
          <w:sz w:val="24"/>
          <w:szCs w:val="24"/>
          <w:lang w:val="de-DE"/>
        </w:rPr>
        <w:t>das</w:t>
      </w:r>
      <w:r w:rsidR="0067692C">
        <w:rPr>
          <w:rFonts w:cstheme="minorHAnsi"/>
          <w:sz w:val="24"/>
          <w:szCs w:val="24"/>
          <w:lang w:val="de-DE"/>
        </w:rPr>
        <w:t xml:space="preserve"> Risiko hervorragend entschädigt.</w:t>
      </w:r>
      <w:r w:rsidR="00153D71">
        <w:rPr>
          <w:rFonts w:cstheme="minorHAnsi"/>
          <w:sz w:val="24"/>
          <w:szCs w:val="24"/>
          <w:lang w:val="de-DE"/>
        </w:rPr>
        <w:t xml:space="preserve"> Eine Sharpe-Quotient </w:t>
      </w:r>
      <w:r w:rsidR="00041336">
        <w:rPr>
          <w:rFonts w:cstheme="minorHAnsi"/>
          <w:sz w:val="24"/>
          <w:szCs w:val="24"/>
          <w:lang w:val="de-DE"/>
        </w:rPr>
        <w:t>gleich eins zeigt, da</w:t>
      </w:r>
      <w:r w:rsidR="00861923">
        <w:rPr>
          <w:rFonts w:cstheme="minorHAnsi"/>
          <w:sz w:val="24"/>
          <w:szCs w:val="24"/>
          <w:lang w:val="de-DE"/>
        </w:rPr>
        <w:t xml:space="preserve">ss Renditen und Risiken in einem ausgewogenen Verhältnis stehen. </w:t>
      </w:r>
      <w:r w:rsidR="00EA6B7B">
        <w:rPr>
          <w:rFonts w:cstheme="minorHAnsi"/>
          <w:sz w:val="24"/>
          <w:szCs w:val="24"/>
          <w:lang w:val="de-DE"/>
        </w:rPr>
        <w:t>Unter eins</w:t>
      </w:r>
      <w:r w:rsidR="005A09B8">
        <w:rPr>
          <w:rFonts w:cstheme="minorHAnsi"/>
          <w:sz w:val="24"/>
          <w:szCs w:val="24"/>
          <w:lang w:val="de-DE"/>
        </w:rPr>
        <w:t xml:space="preserve"> zeigt</w:t>
      </w:r>
      <w:r w:rsidR="00AD1F2F">
        <w:rPr>
          <w:rFonts w:cstheme="minorHAnsi"/>
          <w:sz w:val="24"/>
          <w:szCs w:val="24"/>
          <w:lang w:val="de-DE"/>
        </w:rPr>
        <w:t xml:space="preserve"> eine unterdurchschnittliche Entschädigung für das entsprechende Risiko</w:t>
      </w:r>
      <w:r w:rsidR="00652FB6">
        <w:rPr>
          <w:rFonts w:cstheme="minorHAnsi"/>
          <w:sz w:val="24"/>
          <w:szCs w:val="24"/>
          <w:lang w:val="de-DE"/>
        </w:rPr>
        <w:t xml:space="preserve"> </w:t>
      </w:r>
      <w:r w:rsidR="00652FB6">
        <w:rPr>
          <w:rFonts w:cstheme="minorHAnsi"/>
          <w:sz w:val="24"/>
          <w:szCs w:val="24"/>
          <w:lang w:val="de-DE"/>
        </w:rPr>
        <w:t>[Sharpe]</w:t>
      </w:r>
      <w:r w:rsidR="00AD1F2F">
        <w:rPr>
          <w:rFonts w:cstheme="minorHAnsi"/>
          <w:sz w:val="24"/>
          <w:szCs w:val="24"/>
          <w:lang w:val="de-DE"/>
        </w:rPr>
        <w:t>.</w:t>
      </w:r>
    </w:p>
    <w:p w14:paraId="04904881" w14:textId="77777777" w:rsidR="006F202B" w:rsidRDefault="006F202B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4F6771D" w14:textId="0200ADBB" w:rsidR="000C106F" w:rsidRPr="002749BB" w:rsidRDefault="000C106F" w:rsidP="000C106F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In meinem Model ist A Aktien mit x Close Preis die Features und das Y Target ist das y Gewicht für jede N Aktie.</w:t>
      </w:r>
      <w:r w:rsidR="00DE06BB">
        <w:rPr>
          <w:rFonts w:cstheme="minorHAnsi"/>
          <w:sz w:val="24"/>
          <w:szCs w:val="24"/>
          <w:lang w:val="de-DE"/>
        </w:rPr>
        <w:t xml:space="preserve"> </w:t>
      </w:r>
      <w:r w:rsidR="00C673A8">
        <w:rPr>
          <w:rFonts w:cstheme="minorHAnsi"/>
          <w:sz w:val="24"/>
          <w:szCs w:val="24"/>
          <w:lang w:val="de-DE"/>
        </w:rPr>
        <w:t>Typischerweise würde die Verlustfunktion</w:t>
      </w:r>
      <w:r w:rsidR="008B0D2C">
        <w:rPr>
          <w:rFonts w:cstheme="minorHAnsi"/>
          <w:sz w:val="24"/>
          <w:szCs w:val="24"/>
          <w:lang w:val="de-DE"/>
        </w:rPr>
        <w:t xml:space="preserve"> minimiert aber</w:t>
      </w:r>
      <w:r w:rsidR="00C673A8">
        <w:rPr>
          <w:rFonts w:cstheme="minorHAnsi"/>
          <w:sz w:val="24"/>
          <w:szCs w:val="24"/>
          <w:lang w:val="de-DE"/>
        </w:rPr>
        <w:t xml:space="preserve"> </w:t>
      </w:r>
      <w:r w:rsidR="008B0D2C">
        <w:rPr>
          <w:rFonts w:cstheme="minorHAnsi"/>
          <w:sz w:val="24"/>
          <w:szCs w:val="24"/>
          <w:lang w:val="de-DE"/>
        </w:rPr>
        <w:t>d</w:t>
      </w:r>
      <w:r w:rsidR="00DE06BB">
        <w:rPr>
          <w:rFonts w:cstheme="minorHAnsi"/>
          <w:sz w:val="24"/>
          <w:szCs w:val="24"/>
          <w:lang w:val="de-DE"/>
        </w:rPr>
        <w:t>ie Sharpe-Quotient</w:t>
      </w:r>
      <w:r w:rsidR="008B0D2C">
        <w:rPr>
          <w:rFonts w:cstheme="minorHAnsi"/>
          <w:sz w:val="24"/>
          <w:szCs w:val="24"/>
          <w:lang w:val="de-DE"/>
        </w:rPr>
        <w:t xml:space="preserve"> in meinem Modell</w:t>
      </w:r>
      <w:r w:rsidR="00DE06BB">
        <w:rPr>
          <w:rFonts w:cstheme="minorHAnsi"/>
          <w:sz w:val="24"/>
          <w:szCs w:val="24"/>
          <w:lang w:val="de-DE"/>
        </w:rPr>
        <w:t xml:space="preserve"> </w:t>
      </w:r>
      <w:r w:rsidR="00EA3086">
        <w:rPr>
          <w:rFonts w:cstheme="minorHAnsi"/>
          <w:sz w:val="24"/>
          <w:szCs w:val="24"/>
          <w:lang w:val="de-DE"/>
        </w:rPr>
        <w:t>wird</w:t>
      </w:r>
      <w:r w:rsidR="00401FA5">
        <w:rPr>
          <w:rFonts w:cstheme="minorHAnsi"/>
          <w:sz w:val="24"/>
          <w:szCs w:val="24"/>
          <w:lang w:val="de-DE"/>
        </w:rPr>
        <w:t xml:space="preserve"> </w:t>
      </w:r>
      <w:r w:rsidR="00711D83">
        <w:rPr>
          <w:rFonts w:cstheme="minorHAnsi"/>
          <w:sz w:val="24"/>
          <w:szCs w:val="24"/>
          <w:lang w:val="de-DE"/>
        </w:rPr>
        <w:t>negiert</w:t>
      </w:r>
      <w:r w:rsidR="00FE29C0">
        <w:rPr>
          <w:rFonts w:cstheme="minorHAnsi"/>
          <w:sz w:val="24"/>
          <w:szCs w:val="24"/>
          <w:lang w:val="de-DE"/>
        </w:rPr>
        <w:t xml:space="preserve">, weil das Minimum </w:t>
      </w:r>
      <w:r w:rsidR="0024552B">
        <w:rPr>
          <w:rFonts w:cstheme="minorHAnsi"/>
          <w:sz w:val="24"/>
          <w:szCs w:val="24"/>
          <w:lang w:val="de-DE"/>
        </w:rPr>
        <w:t>von einer negierten Funktion</w:t>
      </w:r>
      <w:r w:rsidR="00FE29C0">
        <w:rPr>
          <w:rFonts w:cstheme="minorHAnsi"/>
          <w:sz w:val="24"/>
          <w:szCs w:val="24"/>
          <w:lang w:val="de-DE"/>
        </w:rPr>
        <w:t xml:space="preserve"> das Maximum </w:t>
      </w:r>
      <w:r w:rsidR="00FE29C0">
        <w:rPr>
          <w:rFonts w:cstheme="minorHAnsi"/>
          <w:sz w:val="24"/>
          <w:szCs w:val="24"/>
          <w:lang w:val="de-DE"/>
        </w:rPr>
        <w:lastRenderedPageBreak/>
        <w:t>ist.</w:t>
      </w:r>
      <w:r w:rsidR="00B24E8C">
        <w:rPr>
          <w:rFonts w:cstheme="minorHAnsi"/>
          <w:sz w:val="24"/>
          <w:szCs w:val="24"/>
          <w:lang w:val="de-DE"/>
        </w:rPr>
        <w:t xml:space="preserve"> Das Maximum von der Sharpe-Quotient</w:t>
      </w:r>
      <w:r w:rsidR="002715A9">
        <w:rPr>
          <w:rFonts w:cstheme="minorHAnsi"/>
          <w:sz w:val="24"/>
          <w:szCs w:val="24"/>
          <w:lang w:val="de-DE"/>
        </w:rPr>
        <w:t xml:space="preserve"> </w:t>
      </w:r>
      <w:r w:rsidR="00D364EF">
        <w:rPr>
          <w:rFonts w:cstheme="minorHAnsi"/>
          <w:sz w:val="24"/>
          <w:szCs w:val="24"/>
          <w:lang w:val="de-DE"/>
        </w:rPr>
        <w:t>bedeutet,</w:t>
      </w:r>
      <w:r w:rsidR="00556C75">
        <w:rPr>
          <w:rFonts w:cstheme="minorHAnsi"/>
          <w:sz w:val="24"/>
          <w:szCs w:val="24"/>
          <w:lang w:val="de-DE"/>
        </w:rPr>
        <w:t xml:space="preserve"> </w:t>
      </w:r>
      <w:r w:rsidR="0027687E">
        <w:rPr>
          <w:rFonts w:cstheme="minorHAnsi"/>
          <w:sz w:val="24"/>
          <w:szCs w:val="24"/>
          <w:lang w:val="de-DE"/>
        </w:rPr>
        <w:t>die größte Rendite</w:t>
      </w:r>
      <w:r w:rsidR="00766202">
        <w:rPr>
          <w:rFonts w:cstheme="minorHAnsi"/>
          <w:sz w:val="24"/>
          <w:szCs w:val="24"/>
          <w:lang w:val="de-DE"/>
        </w:rPr>
        <w:t xml:space="preserve"> für die entsprechende </w:t>
      </w:r>
      <w:r w:rsidR="0027687E">
        <w:rPr>
          <w:rFonts w:cstheme="minorHAnsi"/>
          <w:sz w:val="24"/>
          <w:szCs w:val="24"/>
          <w:lang w:val="de-DE"/>
        </w:rPr>
        <w:t>Volatilität</w:t>
      </w:r>
      <w:r w:rsidR="00766202">
        <w:rPr>
          <w:rFonts w:cstheme="minorHAnsi"/>
          <w:sz w:val="24"/>
          <w:szCs w:val="24"/>
          <w:lang w:val="de-DE"/>
        </w:rPr>
        <w:t xml:space="preserve"> de</w:t>
      </w:r>
      <w:r w:rsidR="0027687E">
        <w:rPr>
          <w:rFonts w:cstheme="minorHAnsi"/>
          <w:sz w:val="24"/>
          <w:szCs w:val="24"/>
          <w:lang w:val="de-DE"/>
        </w:rPr>
        <w:t>s Portfolios.</w:t>
      </w:r>
    </w:p>
    <w:p w14:paraId="75A0AB89" w14:textId="77777777" w:rsidR="002266D6" w:rsidRPr="002749BB" w:rsidRDefault="002266D6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027D8572" w14:textId="3363ACB1" w:rsidR="00A77840" w:rsidRPr="002749BB" w:rsidRDefault="006F202B" w:rsidP="00F91DDB">
      <w:pPr>
        <w:pStyle w:val="Heading2"/>
        <w:spacing w:line="360" w:lineRule="auto"/>
        <w:contextualSpacing/>
        <w:rPr>
          <w:lang w:val="de-DE"/>
        </w:rPr>
      </w:pPr>
      <w:bookmarkStart w:id="17" w:name="_Toc157424809"/>
      <w:r w:rsidRPr="002749BB">
        <w:rPr>
          <w:lang w:val="de-DE"/>
        </w:rPr>
        <w:t>Struktur</w:t>
      </w:r>
      <w:bookmarkEnd w:id="17"/>
      <w:r w:rsidR="00D37033">
        <w:rPr>
          <w:lang w:val="de-DE"/>
        </w:rPr>
        <w:t xml:space="preserve"> der</w:t>
      </w:r>
      <w:r w:rsidR="00C77241">
        <w:rPr>
          <w:lang w:val="de-DE"/>
        </w:rPr>
        <w:t xml:space="preserve"> zwei</w:t>
      </w:r>
      <w:r w:rsidR="00D37033">
        <w:rPr>
          <w:lang w:val="de-DE"/>
        </w:rPr>
        <w:t xml:space="preserve"> Modelle</w:t>
      </w:r>
    </w:p>
    <w:p w14:paraId="2A855937" w14:textId="77777777" w:rsidR="00A77840" w:rsidRDefault="00A77840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0115B7E" w14:textId="318B4D62" w:rsidR="00C178A6" w:rsidRPr="00532DFA" w:rsidRDefault="00C178A6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de-DE"/>
        </w:rPr>
        <w:t>Ich be</w:t>
      </w:r>
      <w:r w:rsidR="00183931">
        <w:rPr>
          <w:rFonts w:cstheme="minorHAnsi"/>
          <w:sz w:val="24"/>
          <w:szCs w:val="24"/>
          <w:lang w:val="de-DE"/>
        </w:rPr>
        <w:t>spreche</w:t>
      </w:r>
      <w:r w:rsidR="00C6008B">
        <w:rPr>
          <w:rFonts w:cstheme="minorHAnsi"/>
          <w:sz w:val="24"/>
          <w:szCs w:val="24"/>
          <w:lang w:val="de-DE"/>
        </w:rPr>
        <w:t xml:space="preserve"> kurz</w:t>
      </w:r>
      <w:r w:rsidR="00183931">
        <w:rPr>
          <w:rFonts w:cstheme="minorHAnsi"/>
          <w:sz w:val="24"/>
          <w:szCs w:val="24"/>
          <w:lang w:val="de-DE"/>
        </w:rPr>
        <w:t xml:space="preserve"> die </w:t>
      </w:r>
      <w:r w:rsidR="00CE244D">
        <w:rPr>
          <w:rFonts w:cstheme="minorHAnsi"/>
          <w:sz w:val="24"/>
          <w:szCs w:val="24"/>
          <w:lang w:val="de-DE"/>
        </w:rPr>
        <w:t xml:space="preserve">überall Struktur </w:t>
      </w:r>
      <w:r w:rsidR="00C6008B">
        <w:rPr>
          <w:rFonts w:cstheme="minorHAnsi"/>
          <w:sz w:val="24"/>
          <w:szCs w:val="24"/>
          <w:lang w:val="de-DE"/>
        </w:rPr>
        <w:t>der</w:t>
      </w:r>
      <w:r w:rsidR="00CE244D">
        <w:rPr>
          <w:rFonts w:cstheme="minorHAnsi"/>
          <w:sz w:val="24"/>
          <w:szCs w:val="24"/>
          <w:lang w:val="de-DE"/>
        </w:rPr>
        <w:t xml:space="preserve"> zwei Modelle, die ich </w:t>
      </w:r>
      <w:r w:rsidR="00C6008B">
        <w:rPr>
          <w:rFonts w:cstheme="minorHAnsi"/>
          <w:sz w:val="24"/>
          <w:szCs w:val="24"/>
          <w:lang w:val="de-DE"/>
        </w:rPr>
        <w:t>benutzte</w:t>
      </w:r>
      <w:r w:rsidR="005B3ACB">
        <w:rPr>
          <w:rFonts w:cstheme="minorHAnsi"/>
          <w:sz w:val="24"/>
          <w:szCs w:val="24"/>
          <w:lang w:val="de-DE"/>
        </w:rPr>
        <w:t>, um das monatliche Gewicht für jede Aktie zu bestimmen.</w:t>
      </w:r>
      <w:r w:rsidR="00C77241">
        <w:rPr>
          <w:rFonts w:cstheme="minorHAnsi"/>
          <w:sz w:val="24"/>
          <w:szCs w:val="24"/>
          <w:lang w:val="de-DE"/>
        </w:rPr>
        <w:t xml:space="preserve"> D</w:t>
      </w:r>
      <w:r w:rsidR="00F864AD">
        <w:rPr>
          <w:rFonts w:cstheme="minorHAnsi"/>
          <w:sz w:val="24"/>
          <w:szCs w:val="24"/>
          <w:lang w:val="de-DE"/>
        </w:rPr>
        <w:t>as</w:t>
      </w:r>
      <w:r w:rsidR="00C77241">
        <w:rPr>
          <w:rFonts w:cstheme="minorHAnsi"/>
          <w:sz w:val="24"/>
          <w:szCs w:val="24"/>
          <w:lang w:val="de-DE"/>
        </w:rPr>
        <w:t xml:space="preserve"> erste Modell bleibt </w:t>
      </w:r>
      <w:r w:rsidR="007D72C6">
        <w:rPr>
          <w:rFonts w:cstheme="minorHAnsi"/>
          <w:sz w:val="24"/>
          <w:szCs w:val="24"/>
          <w:lang w:val="de-DE"/>
        </w:rPr>
        <w:t>umgeändert</w:t>
      </w:r>
      <w:r w:rsidR="00C77241">
        <w:rPr>
          <w:rFonts w:cstheme="minorHAnsi"/>
          <w:sz w:val="24"/>
          <w:szCs w:val="24"/>
          <w:lang w:val="de-DE"/>
        </w:rPr>
        <w:t xml:space="preserve"> von</w:t>
      </w:r>
      <w:r w:rsidR="000352C0">
        <w:rPr>
          <w:rFonts w:cstheme="minorHAnsi"/>
          <w:sz w:val="24"/>
          <w:szCs w:val="24"/>
          <w:lang w:val="de-DE"/>
        </w:rPr>
        <w:t xml:space="preserve"> dem Modell</w:t>
      </w:r>
      <w:r w:rsidR="007D72C6">
        <w:rPr>
          <w:rFonts w:cstheme="minorHAnsi"/>
          <w:sz w:val="24"/>
          <w:szCs w:val="24"/>
          <w:lang w:val="de-DE"/>
        </w:rPr>
        <w:t xml:space="preserve"> in der Hauptliteratur [Zhang et al.]</w:t>
      </w:r>
      <w:r w:rsidR="00F864AD">
        <w:rPr>
          <w:rFonts w:cstheme="minorHAnsi"/>
          <w:sz w:val="24"/>
          <w:szCs w:val="24"/>
          <w:lang w:val="de-DE"/>
        </w:rPr>
        <w:t>.</w:t>
      </w:r>
      <w:r w:rsidR="009A105F">
        <w:rPr>
          <w:rFonts w:cstheme="minorHAnsi"/>
          <w:sz w:val="24"/>
          <w:szCs w:val="24"/>
          <w:lang w:val="de-DE"/>
        </w:rPr>
        <w:t xml:space="preserve"> Das bedeutet</w:t>
      </w:r>
      <w:r w:rsidR="00AF5E76">
        <w:rPr>
          <w:rFonts w:cstheme="minorHAnsi"/>
          <w:sz w:val="24"/>
          <w:szCs w:val="24"/>
          <w:lang w:val="de-DE"/>
        </w:rPr>
        <w:t xml:space="preserve">, dass das Modell </w:t>
      </w:r>
      <w:r w:rsidR="001A1E7D">
        <w:rPr>
          <w:rFonts w:cstheme="minorHAnsi"/>
          <w:sz w:val="24"/>
          <w:szCs w:val="24"/>
          <w:lang w:val="de-DE"/>
        </w:rPr>
        <w:t xml:space="preserve">ein </w:t>
      </w:r>
      <w:r w:rsidR="00AF5E76">
        <w:rPr>
          <w:rFonts w:cstheme="minorHAnsi"/>
          <w:sz w:val="24"/>
          <w:szCs w:val="24"/>
          <w:lang w:val="de-DE"/>
        </w:rPr>
        <w:t xml:space="preserve">RNN </w:t>
      </w:r>
      <w:r w:rsidR="001A1E7D">
        <w:rPr>
          <w:rFonts w:cstheme="minorHAnsi"/>
          <w:sz w:val="24"/>
          <w:szCs w:val="24"/>
          <w:lang w:val="de-DE"/>
        </w:rPr>
        <w:t>mit einer LSTM-Schicht mit 64 Einheiten ist.</w:t>
      </w:r>
      <w:r w:rsidR="004E6171">
        <w:rPr>
          <w:rFonts w:cstheme="minorHAnsi"/>
          <w:sz w:val="24"/>
          <w:szCs w:val="24"/>
          <w:lang w:val="de-DE"/>
        </w:rPr>
        <w:t xml:space="preserve"> Dieses erste Modell </w:t>
      </w:r>
      <w:r w:rsidR="00A752FA">
        <w:rPr>
          <w:rFonts w:cstheme="minorHAnsi"/>
          <w:sz w:val="24"/>
          <w:szCs w:val="24"/>
          <w:lang w:val="de-DE"/>
        </w:rPr>
        <w:t>setzt</w:t>
      </w:r>
      <w:r w:rsidR="00E24AC6">
        <w:rPr>
          <w:rFonts w:cstheme="minorHAnsi"/>
          <w:sz w:val="24"/>
          <w:szCs w:val="24"/>
          <w:lang w:val="de-DE"/>
        </w:rPr>
        <w:t xml:space="preserve"> keinen risikofreien Zinssatz </w:t>
      </w:r>
      <w:r w:rsidR="00A752FA">
        <w:rPr>
          <w:rFonts w:cstheme="minorHAnsi"/>
          <w:sz w:val="24"/>
          <w:szCs w:val="24"/>
          <w:lang w:val="de-DE"/>
        </w:rPr>
        <w:t>in die Sharpe-Quotient-Verlustfunktion ein.</w:t>
      </w:r>
      <w:r w:rsidR="00F864AD">
        <w:rPr>
          <w:rFonts w:cstheme="minorHAnsi"/>
          <w:sz w:val="24"/>
          <w:szCs w:val="24"/>
          <w:lang w:val="de-DE"/>
        </w:rPr>
        <w:t xml:space="preserve"> </w:t>
      </w:r>
      <w:r w:rsidR="005F276C">
        <w:rPr>
          <w:rFonts w:cstheme="minorHAnsi"/>
          <w:sz w:val="24"/>
          <w:szCs w:val="24"/>
          <w:lang w:val="de-DE"/>
        </w:rPr>
        <w:t>Das</w:t>
      </w:r>
      <w:r w:rsidR="00532DFA">
        <w:rPr>
          <w:rFonts w:cstheme="minorHAnsi"/>
          <w:sz w:val="24"/>
          <w:szCs w:val="24"/>
          <w:lang w:val="de-DE"/>
        </w:rPr>
        <w:t xml:space="preserve"> zweite Mo</w:t>
      </w:r>
      <w:r w:rsidR="000E70DF">
        <w:rPr>
          <w:rFonts w:cstheme="minorHAnsi"/>
          <w:sz w:val="24"/>
          <w:szCs w:val="24"/>
          <w:lang w:val="de-DE"/>
        </w:rPr>
        <w:t>dell</w:t>
      </w:r>
      <w:r w:rsidR="005F276C">
        <w:rPr>
          <w:rFonts w:cstheme="minorHAnsi"/>
          <w:sz w:val="24"/>
          <w:szCs w:val="24"/>
          <w:lang w:val="de-DE"/>
        </w:rPr>
        <w:t xml:space="preserve"> </w:t>
      </w:r>
      <w:r w:rsidR="00381B8C">
        <w:rPr>
          <w:rFonts w:cstheme="minorHAnsi"/>
          <w:sz w:val="24"/>
          <w:szCs w:val="24"/>
          <w:lang w:val="de-DE"/>
        </w:rPr>
        <w:t>beachtet den risikofreien Zinssatz</w:t>
      </w:r>
      <w:r w:rsidR="00882002">
        <w:rPr>
          <w:rFonts w:cstheme="minorHAnsi"/>
          <w:sz w:val="24"/>
          <w:szCs w:val="24"/>
          <w:lang w:val="de-DE"/>
        </w:rPr>
        <w:t>, um der optimalen Gewichte zu generieren.</w:t>
      </w:r>
      <w:r w:rsidR="004B395F">
        <w:rPr>
          <w:rFonts w:cstheme="minorHAnsi"/>
          <w:sz w:val="24"/>
          <w:szCs w:val="24"/>
          <w:lang w:val="de-DE"/>
        </w:rPr>
        <w:t xml:space="preserve"> D</w:t>
      </w:r>
      <w:r w:rsidR="00B43BD9">
        <w:rPr>
          <w:rFonts w:cstheme="minorHAnsi"/>
          <w:sz w:val="24"/>
          <w:szCs w:val="24"/>
          <w:lang w:val="de-DE"/>
        </w:rPr>
        <w:t>ie</w:t>
      </w:r>
      <w:r w:rsidR="004B395F">
        <w:rPr>
          <w:rFonts w:cstheme="minorHAnsi"/>
          <w:sz w:val="24"/>
          <w:szCs w:val="24"/>
          <w:lang w:val="de-DE"/>
        </w:rPr>
        <w:t xml:space="preserve"> Eingangsschicht </w:t>
      </w:r>
      <w:r w:rsidR="00D8397B">
        <w:rPr>
          <w:rFonts w:cstheme="minorHAnsi"/>
          <w:sz w:val="24"/>
          <w:szCs w:val="24"/>
          <w:lang w:val="de-DE"/>
        </w:rPr>
        <w:t xml:space="preserve">enthält </w:t>
      </w:r>
      <w:r w:rsidR="00E17DE9">
        <w:rPr>
          <w:rFonts w:cstheme="minorHAnsi"/>
          <w:sz w:val="24"/>
          <w:szCs w:val="24"/>
          <w:lang w:val="de-DE"/>
        </w:rPr>
        <w:t>die täglichen Preise und tägliche prozentuelle Änderung jede</w:t>
      </w:r>
      <w:r w:rsidR="00B43BD9">
        <w:rPr>
          <w:rFonts w:cstheme="minorHAnsi"/>
          <w:sz w:val="24"/>
          <w:szCs w:val="24"/>
          <w:lang w:val="de-DE"/>
        </w:rPr>
        <w:t xml:space="preserve"> Aktie. Am Ende ergibt das Modell </w:t>
      </w:r>
      <w:r w:rsidR="00900C95">
        <w:rPr>
          <w:rFonts w:cstheme="minorHAnsi"/>
          <w:sz w:val="24"/>
          <w:szCs w:val="24"/>
          <w:lang w:val="de-DE"/>
        </w:rPr>
        <w:t>das</w:t>
      </w:r>
      <w:r w:rsidR="009C28AB">
        <w:rPr>
          <w:rFonts w:cstheme="minorHAnsi"/>
          <w:sz w:val="24"/>
          <w:szCs w:val="24"/>
          <w:lang w:val="de-DE"/>
        </w:rPr>
        <w:t xml:space="preserve"> monatliche</w:t>
      </w:r>
      <w:r w:rsidR="000F132A">
        <w:rPr>
          <w:rFonts w:cstheme="minorHAnsi"/>
          <w:sz w:val="24"/>
          <w:szCs w:val="24"/>
          <w:lang w:val="de-DE"/>
        </w:rPr>
        <w:t xml:space="preserve"> </w:t>
      </w:r>
      <w:r w:rsidR="00900C95">
        <w:rPr>
          <w:rFonts w:cstheme="minorHAnsi"/>
          <w:sz w:val="24"/>
          <w:szCs w:val="24"/>
          <w:lang w:val="de-DE"/>
        </w:rPr>
        <w:t>G</w:t>
      </w:r>
      <w:r w:rsidR="000F132A">
        <w:rPr>
          <w:rFonts w:cstheme="minorHAnsi"/>
          <w:sz w:val="24"/>
          <w:szCs w:val="24"/>
          <w:lang w:val="de-DE"/>
        </w:rPr>
        <w:t>ewicht für jede Aktie, die die Sharpe-Quotient</w:t>
      </w:r>
      <w:r w:rsidR="001B18B8">
        <w:rPr>
          <w:rFonts w:cstheme="minorHAnsi"/>
          <w:sz w:val="24"/>
          <w:szCs w:val="24"/>
          <w:lang w:val="de-DE"/>
        </w:rPr>
        <w:t xml:space="preserve"> </w:t>
      </w:r>
      <w:r w:rsidR="000F132A">
        <w:rPr>
          <w:rFonts w:cstheme="minorHAnsi"/>
          <w:sz w:val="24"/>
          <w:szCs w:val="24"/>
          <w:lang w:val="de-DE"/>
        </w:rPr>
        <w:t>optimiert.</w:t>
      </w:r>
    </w:p>
    <w:p w14:paraId="1CBE6BE9" w14:textId="617DAAF4" w:rsidR="00C178A6" w:rsidRDefault="002E304D" w:rsidP="002E304D">
      <w:pPr>
        <w:spacing w:line="360" w:lineRule="auto"/>
        <w:contextualSpacing/>
        <w:jc w:val="center"/>
        <w:rPr>
          <w:rFonts w:cstheme="minorHAnsi"/>
          <w:sz w:val="24"/>
          <w:szCs w:val="24"/>
          <w:lang w:val="de-DE"/>
        </w:rPr>
      </w:pPr>
      <w:r w:rsidRPr="002E304D">
        <w:rPr>
          <w:rFonts w:cstheme="minorHAnsi"/>
          <w:sz w:val="24"/>
          <w:szCs w:val="24"/>
        </w:rPr>
        <w:drawing>
          <wp:inline distT="0" distB="0" distL="0" distR="0" wp14:anchorId="2D144907" wp14:editId="52A38C35">
            <wp:extent cx="5262754" cy="3622415"/>
            <wp:effectExtent l="0" t="0" r="0" b="0"/>
            <wp:docPr id="11" name="Picture 10" descr="A diagram of a mod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231209-9AF9-0C9A-214B-B4CB6919D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diagram of a model&#10;&#10;Description automatically generated">
                      <a:extLst>
                        <a:ext uri="{FF2B5EF4-FFF2-40B4-BE49-F238E27FC236}">
                          <a16:creationId xmlns:a16="http://schemas.microsoft.com/office/drawing/2014/main" id="{51231209-9AF9-0C9A-214B-B4CB6919D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754" cy="3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C96" w14:textId="77777777" w:rsidR="002E304D" w:rsidRPr="002749BB" w:rsidRDefault="002E304D" w:rsidP="002E304D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1896EBA1" w14:textId="1F340E0A" w:rsidR="006F202B" w:rsidRPr="002749BB" w:rsidRDefault="006F202B" w:rsidP="00F91DDB">
      <w:pPr>
        <w:pStyle w:val="Heading2"/>
        <w:spacing w:line="360" w:lineRule="auto"/>
        <w:contextualSpacing/>
        <w:rPr>
          <w:lang w:val="de-DE"/>
        </w:rPr>
      </w:pPr>
      <w:bookmarkStart w:id="18" w:name="_Toc157424810"/>
      <w:r w:rsidRPr="002749BB">
        <w:rPr>
          <w:lang w:val="de-DE"/>
        </w:rPr>
        <w:lastRenderedPageBreak/>
        <w:t>Monatliche Portfoliowerte</w:t>
      </w:r>
      <w:bookmarkEnd w:id="18"/>
    </w:p>
    <w:p w14:paraId="415C6ED8" w14:textId="77777777" w:rsidR="0014431F" w:rsidRDefault="0014431F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3CA0C93C" w14:textId="77777777" w:rsidR="00313476" w:rsidRDefault="009D0FAA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Um die Leistung </w:t>
      </w:r>
      <w:r w:rsidR="00A032E6">
        <w:rPr>
          <w:rFonts w:cstheme="minorHAnsi"/>
          <w:sz w:val="24"/>
          <w:szCs w:val="24"/>
          <w:lang w:val="de-DE"/>
        </w:rPr>
        <w:t>dieses Modell</w:t>
      </w:r>
      <w:r>
        <w:rPr>
          <w:rFonts w:cstheme="minorHAnsi"/>
          <w:sz w:val="24"/>
          <w:szCs w:val="24"/>
          <w:lang w:val="de-DE"/>
        </w:rPr>
        <w:t xml:space="preserve"> zu schätzen, </w:t>
      </w:r>
      <w:r w:rsidR="00613CC9">
        <w:rPr>
          <w:rFonts w:cstheme="minorHAnsi"/>
          <w:sz w:val="24"/>
          <w:szCs w:val="24"/>
          <w:lang w:val="de-DE"/>
        </w:rPr>
        <w:t xml:space="preserve">wurde eine Simulation </w:t>
      </w:r>
      <w:r w:rsidR="00A032E6">
        <w:rPr>
          <w:rFonts w:cstheme="minorHAnsi"/>
          <w:sz w:val="24"/>
          <w:szCs w:val="24"/>
          <w:lang w:val="de-DE"/>
        </w:rPr>
        <w:t>durchgeführt</w:t>
      </w:r>
      <w:r w:rsidR="00613CC9">
        <w:rPr>
          <w:rFonts w:cstheme="minorHAnsi"/>
          <w:sz w:val="24"/>
          <w:szCs w:val="24"/>
          <w:lang w:val="de-DE"/>
        </w:rPr>
        <w:t xml:space="preserve">, wo man diese erzeugten Gewichte </w:t>
      </w:r>
      <w:r w:rsidR="00A032E6">
        <w:rPr>
          <w:rFonts w:cstheme="minorHAnsi"/>
          <w:sz w:val="24"/>
          <w:szCs w:val="24"/>
          <w:lang w:val="de-DE"/>
        </w:rPr>
        <w:t>benutzen,</w:t>
      </w:r>
      <w:r w:rsidR="00613CC9">
        <w:rPr>
          <w:rFonts w:cstheme="minorHAnsi"/>
          <w:sz w:val="24"/>
          <w:szCs w:val="24"/>
          <w:lang w:val="de-DE"/>
        </w:rPr>
        <w:t xml:space="preserve"> um die </w:t>
      </w:r>
      <w:r w:rsidR="00A032E6">
        <w:rPr>
          <w:rFonts w:cstheme="minorHAnsi"/>
          <w:sz w:val="24"/>
          <w:szCs w:val="24"/>
          <w:lang w:val="de-DE"/>
        </w:rPr>
        <w:t xml:space="preserve">Sharpe-Quotient des Portfolios zu optimieren und hohe Renditen zu erwirtschaften. </w:t>
      </w:r>
      <w:r w:rsidR="0014431F">
        <w:rPr>
          <w:rFonts w:cstheme="minorHAnsi"/>
          <w:sz w:val="24"/>
          <w:szCs w:val="24"/>
          <w:lang w:val="de-DE"/>
        </w:rPr>
        <w:t xml:space="preserve">Die monatliche Portfoliowerte wurde </w:t>
      </w:r>
      <w:r w:rsidR="00EC491D">
        <w:rPr>
          <w:rFonts w:cstheme="minorHAnsi"/>
          <w:sz w:val="24"/>
          <w:szCs w:val="24"/>
          <w:lang w:val="de-DE"/>
        </w:rPr>
        <w:t>gerechnet</w:t>
      </w:r>
      <w:r w:rsidR="0014431F">
        <w:rPr>
          <w:rFonts w:cstheme="minorHAnsi"/>
          <w:sz w:val="24"/>
          <w:szCs w:val="24"/>
          <w:lang w:val="de-DE"/>
        </w:rPr>
        <w:t xml:space="preserve">, indem </w:t>
      </w:r>
      <w:r w:rsidR="0086221A">
        <w:rPr>
          <w:rFonts w:cstheme="minorHAnsi"/>
          <w:sz w:val="24"/>
          <w:szCs w:val="24"/>
          <w:lang w:val="de-DE"/>
        </w:rPr>
        <w:t>die</w:t>
      </w:r>
      <w:r w:rsidR="00F43E58">
        <w:rPr>
          <w:rFonts w:cstheme="minorHAnsi"/>
          <w:sz w:val="24"/>
          <w:szCs w:val="24"/>
          <w:lang w:val="de-DE"/>
        </w:rPr>
        <w:t xml:space="preserve"> optimalen</w:t>
      </w:r>
      <w:r w:rsidR="0086221A">
        <w:rPr>
          <w:rFonts w:cstheme="minorHAnsi"/>
          <w:sz w:val="24"/>
          <w:szCs w:val="24"/>
          <w:lang w:val="de-DE"/>
        </w:rPr>
        <w:t xml:space="preserve"> Gewichte für jede Aktie im Portfolio</w:t>
      </w:r>
      <w:r w:rsidR="00F43E58">
        <w:rPr>
          <w:rFonts w:cstheme="minorHAnsi"/>
          <w:sz w:val="24"/>
          <w:szCs w:val="24"/>
          <w:lang w:val="de-DE"/>
        </w:rPr>
        <w:t xml:space="preserve"> für Zeit t, wurde mit d</w:t>
      </w:r>
      <w:r w:rsidR="00765E49">
        <w:rPr>
          <w:rFonts w:cstheme="minorHAnsi"/>
          <w:sz w:val="24"/>
          <w:szCs w:val="24"/>
          <w:lang w:val="de-DE"/>
        </w:rPr>
        <w:t>en Aktienp</w:t>
      </w:r>
      <w:r w:rsidR="00F43E58">
        <w:rPr>
          <w:rFonts w:cstheme="minorHAnsi"/>
          <w:sz w:val="24"/>
          <w:szCs w:val="24"/>
          <w:lang w:val="de-DE"/>
        </w:rPr>
        <w:t>reise</w:t>
      </w:r>
      <w:r w:rsidR="00765E49">
        <w:rPr>
          <w:rFonts w:cstheme="minorHAnsi"/>
          <w:sz w:val="24"/>
          <w:szCs w:val="24"/>
          <w:lang w:val="de-DE"/>
        </w:rPr>
        <w:t>n für Zeit</w:t>
      </w:r>
      <w:r w:rsidR="00EC491D">
        <w:rPr>
          <w:rFonts w:cstheme="minorHAnsi"/>
          <w:sz w:val="24"/>
          <w:szCs w:val="24"/>
          <w:lang w:val="de-DE"/>
        </w:rPr>
        <w:t xml:space="preserve"> t+1</w:t>
      </w:r>
      <w:r w:rsidR="00516D0E">
        <w:rPr>
          <w:rFonts w:cstheme="minorHAnsi"/>
          <w:sz w:val="24"/>
          <w:szCs w:val="24"/>
          <w:lang w:val="de-DE"/>
        </w:rPr>
        <w:t xml:space="preserve"> multipliziert</w:t>
      </w:r>
      <w:r w:rsidR="00EC491D">
        <w:rPr>
          <w:rFonts w:cstheme="minorHAnsi"/>
          <w:sz w:val="24"/>
          <w:szCs w:val="24"/>
          <w:lang w:val="de-DE"/>
        </w:rPr>
        <w:t>.</w:t>
      </w:r>
      <w:r w:rsidR="001418F7">
        <w:rPr>
          <w:rFonts w:cstheme="minorHAnsi"/>
          <w:sz w:val="24"/>
          <w:szCs w:val="24"/>
          <w:lang w:val="de-DE"/>
        </w:rPr>
        <w:t xml:space="preserve"> </w:t>
      </w:r>
      <w:r w:rsidR="00516D0E">
        <w:rPr>
          <w:rFonts w:cstheme="minorHAnsi"/>
          <w:sz w:val="24"/>
          <w:szCs w:val="24"/>
          <w:lang w:val="de-DE"/>
        </w:rPr>
        <w:t xml:space="preserve">Das simulierte </w:t>
      </w:r>
      <w:r w:rsidR="00C05608">
        <w:rPr>
          <w:rFonts w:cstheme="minorHAnsi"/>
          <w:sz w:val="24"/>
          <w:szCs w:val="24"/>
          <w:lang w:val="de-DE"/>
        </w:rPr>
        <w:t xml:space="preserve">den Aktienhandel mit Hilfe von </w:t>
      </w:r>
      <w:r w:rsidR="00D93560">
        <w:rPr>
          <w:rFonts w:cstheme="minorHAnsi"/>
          <w:sz w:val="24"/>
          <w:szCs w:val="24"/>
          <w:lang w:val="de-DE"/>
        </w:rPr>
        <w:t>den erzeugten Gewichten des Modelles.</w:t>
      </w:r>
      <w:r w:rsidR="00F038F8">
        <w:rPr>
          <w:rFonts w:cstheme="minorHAnsi"/>
          <w:sz w:val="24"/>
          <w:szCs w:val="24"/>
          <w:lang w:val="de-DE"/>
        </w:rPr>
        <w:t xml:space="preserve"> Mit </w:t>
      </w:r>
      <w:r w:rsidR="00FF4BB5">
        <w:rPr>
          <w:rFonts w:cstheme="minorHAnsi"/>
          <w:sz w:val="24"/>
          <w:szCs w:val="24"/>
          <w:lang w:val="de-DE"/>
        </w:rPr>
        <w:t>den</w:t>
      </w:r>
      <w:r w:rsidR="00D161F3">
        <w:rPr>
          <w:rFonts w:cstheme="minorHAnsi"/>
          <w:sz w:val="24"/>
          <w:szCs w:val="24"/>
          <w:lang w:val="de-DE"/>
        </w:rPr>
        <w:t xml:space="preserve"> monatliche</w:t>
      </w:r>
      <w:r w:rsidR="00FF4BB5">
        <w:rPr>
          <w:rFonts w:cstheme="minorHAnsi"/>
          <w:sz w:val="24"/>
          <w:szCs w:val="24"/>
          <w:lang w:val="de-DE"/>
        </w:rPr>
        <w:t>n</w:t>
      </w:r>
      <w:r w:rsidR="00D161F3">
        <w:rPr>
          <w:rFonts w:cstheme="minorHAnsi"/>
          <w:sz w:val="24"/>
          <w:szCs w:val="24"/>
          <w:lang w:val="de-DE"/>
        </w:rPr>
        <w:t xml:space="preserve"> Portfoliowerte</w:t>
      </w:r>
      <w:r w:rsidR="00FF4BB5">
        <w:rPr>
          <w:rFonts w:cstheme="minorHAnsi"/>
          <w:sz w:val="24"/>
          <w:szCs w:val="24"/>
          <w:lang w:val="de-DE"/>
        </w:rPr>
        <w:t>n</w:t>
      </w:r>
      <w:r w:rsidR="00D161F3">
        <w:rPr>
          <w:rFonts w:cstheme="minorHAnsi"/>
          <w:sz w:val="24"/>
          <w:szCs w:val="24"/>
          <w:lang w:val="de-DE"/>
        </w:rPr>
        <w:t xml:space="preserve"> zu</w:t>
      </w:r>
      <w:r w:rsidR="00FF4BB5">
        <w:rPr>
          <w:rFonts w:cstheme="minorHAnsi"/>
          <w:sz w:val="24"/>
          <w:szCs w:val="24"/>
          <w:lang w:val="de-DE"/>
        </w:rPr>
        <w:t>r</w:t>
      </w:r>
      <w:r w:rsidR="00D161F3">
        <w:rPr>
          <w:rFonts w:cstheme="minorHAnsi"/>
          <w:sz w:val="24"/>
          <w:szCs w:val="24"/>
          <w:lang w:val="de-DE"/>
        </w:rPr>
        <w:t xml:space="preserve"> Hand </w:t>
      </w:r>
      <w:r w:rsidR="009E53F5">
        <w:rPr>
          <w:rFonts w:cstheme="minorHAnsi"/>
          <w:sz w:val="24"/>
          <w:szCs w:val="24"/>
          <w:lang w:val="de-DE"/>
        </w:rPr>
        <w:t>konnten die monatlichen Renditen gerechnet werden.</w:t>
      </w:r>
      <w:r w:rsidR="00D24FEF">
        <w:rPr>
          <w:rFonts w:cstheme="minorHAnsi"/>
          <w:sz w:val="24"/>
          <w:szCs w:val="24"/>
          <w:lang w:val="de-DE"/>
        </w:rPr>
        <w:t xml:space="preserve"> </w:t>
      </w:r>
      <w:r w:rsidR="00AE3B79">
        <w:rPr>
          <w:rFonts w:cstheme="minorHAnsi"/>
          <w:sz w:val="24"/>
          <w:szCs w:val="24"/>
          <w:lang w:val="de-DE"/>
        </w:rPr>
        <w:t>Das simulierte</w:t>
      </w:r>
      <w:r w:rsidR="00180372">
        <w:rPr>
          <w:rFonts w:cstheme="minorHAnsi"/>
          <w:sz w:val="24"/>
          <w:szCs w:val="24"/>
          <w:lang w:val="de-DE"/>
        </w:rPr>
        <w:t xml:space="preserve"> </w:t>
      </w:r>
      <w:r w:rsidR="00753195">
        <w:rPr>
          <w:rFonts w:cstheme="minorHAnsi"/>
          <w:sz w:val="24"/>
          <w:szCs w:val="24"/>
          <w:lang w:val="de-DE"/>
        </w:rPr>
        <w:t xml:space="preserve">monatliches Trading und </w:t>
      </w:r>
      <w:r w:rsidR="00C55E92">
        <w:rPr>
          <w:rFonts w:cstheme="minorHAnsi"/>
          <w:sz w:val="24"/>
          <w:szCs w:val="24"/>
          <w:lang w:val="de-DE"/>
        </w:rPr>
        <w:t>damit</w:t>
      </w:r>
      <w:r w:rsidR="001B026A">
        <w:rPr>
          <w:rFonts w:cstheme="minorHAnsi"/>
          <w:sz w:val="24"/>
          <w:szCs w:val="24"/>
          <w:lang w:val="de-DE"/>
        </w:rPr>
        <w:t xml:space="preserve"> konnten</w:t>
      </w:r>
      <w:r w:rsidR="00753195">
        <w:rPr>
          <w:rFonts w:cstheme="minorHAnsi"/>
          <w:sz w:val="24"/>
          <w:szCs w:val="24"/>
          <w:lang w:val="de-DE"/>
        </w:rPr>
        <w:t xml:space="preserve"> </w:t>
      </w:r>
      <w:r w:rsidR="001B026A">
        <w:rPr>
          <w:rFonts w:cstheme="minorHAnsi"/>
          <w:sz w:val="24"/>
          <w:szCs w:val="24"/>
          <w:lang w:val="de-DE"/>
        </w:rPr>
        <w:t xml:space="preserve">die monatlichen Renditen </w:t>
      </w:r>
      <w:r w:rsidR="00A57CD4">
        <w:rPr>
          <w:rFonts w:cstheme="minorHAnsi"/>
          <w:sz w:val="24"/>
          <w:szCs w:val="24"/>
          <w:lang w:val="de-DE"/>
        </w:rPr>
        <w:t>summiert,</w:t>
      </w:r>
      <w:r w:rsidR="001B026A">
        <w:rPr>
          <w:rFonts w:cstheme="minorHAnsi"/>
          <w:sz w:val="24"/>
          <w:szCs w:val="24"/>
          <w:lang w:val="de-DE"/>
        </w:rPr>
        <w:t xml:space="preserve"> um die Leistung des Portfolios </w:t>
      </w:r>
      <w:r w:rsidR="007A2FD5">
        <w:rPr>
          <w:rFonts w:cstheme="minorHAnsi"/>
          <w:sz w:val="24"/>
          <w:szCs w:val="24"/>
          <w:lang w:val="de-DE"/>
        </w:rPr>
        <w:t>aus</w:t>
      </w:r>
      <w:r w:rsidR="001B026A">
        <w:rPr>
          <w:rFonts w:cstheme="minorHAnsi"/>
          <w:sz w:val="24"/>
          <w:szCs w:val="24"/>
          <w:lang w:val="de-DE"/>
        </w:rPr>
        <w:t>z</w:t>
      </w:r>
      <w:r w:rsidR="007A2FD5">
        <w:rPr>
          <w:rFonts w:cstheme="minorHAnsi"/>
          <w:sz w:val="24"/>
          <w:szCs w:val="24"/>
          <w:lang w:val="de-DE"/>
        </w:rPr>
        <w:t>uwerten</w:t>
      </w:r>
      <w:r w:rsidR="00A57CD4">
        <w:rPr>
          <w:rFonts w:cstheme="minorHAnsi"/>
          <w:sz w:val="24"/>
          <w:szCs w:val="24"/>
          <w:lang w:val="de-DE"/>
        </w:rPr>
        <w:t>.</w:t>
      </w:r>
    </w:p>
    <w:p w14:paraId="7425BBF4" w14:textId="77777777" w:rsidR="00313476" w:rsidRDefault="00313476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A3A47D5" w14:textId="5B7EE509" w:rsidR="00313476" w:rsidRDefault="00D25034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Insgesamt wurden </w:t>
      </w:r>
      <w:r w:rsidR="0091742E">
        <w:rPr>
          <w:rFonts w:cstheme="minorHAnsi"/>
          <w:sz w:val="24"/>
          <w:szCs w:val="24"/>
          <w:lang w:val="de-DE"/>
        </w:rPr>
        <w:t>vier</w:t>
      </w:r>
      <w:r>
        <w:rPr>
          <w:rFonts w:cstheme="minorHAnsi"/>
          <w:sz w:val="24"/>
          <w:szCs w:val="24"/>
          <w:lang w:val="de-DE"/>
        </w:rPr>
        <w:t xml:space="preserve"> Portfolios</w:t>
      </w:r>
      <w:r w:rsidR="0091742E">
        <w:rPr>
          <w:rFonts w:cstheme="minorHAnsi"/>
          <w:sz w:val="24"/>
          <w:szCs w:val="24"/>
          <w:lang w:val="de-DE"/>
        </w:rPr>
        <w:t xml:space="preserve"> miteinander</w:t>
      </w:r>
      <w:r w:rsidR="00222E7B">
        <w:rPr>
          <w:rFonts w:cstheme="minorHAnsi"/>
          <w:sz w:val="24"/>
          <w:szCs w:val="24"/>
          <w:lang w:val="de-DE"/>
        </w:rPr>
        <w:t xml:space="preserve"> </w:t>
      </w:r>
      <w:r w:rsidR="00787605">
        <w:rPr>
          <w:rFonts w:cstheme="minorHAnsi"/>
          <w:sz w:val="24"/>
          <w:szCs w:val="24"/>
          <w:lang w:val="de-DE"/>
        </w:rPr>
        <w:t>verglichen,</w:t>
      </w:r>
      <w:r w:rsidR="007F3B5A">
        <w:rPr>
          <w:rFonts w:cstheme="minorHAnsi"/>
          <w:sz w:val="24"/>
          <w:szCs w:val="24"/>
          <w:lang w:val="de-DE"/>
        </w:rPr>
        <w:t xml:space="preserve"> um die </w:t>
      </w:r>
      <w:r w:rsidR="00787605">
        <w:rPr>
          <w:rFonts w:cstheme="minorHAnsi"/>
          <w:sz w:val="24"/>
          <w:szCs w:val="24"/>
          <w:lang w:val="de-DE"/>
        </w:rPr>
        <w:t>Leistungsfähigkeit des Modelles zu schätzen</w:t>
      </w:r>
      <w:r w:rsidR="00222E7B">
        <w:rPr>
          <w:rFonts w:cstheme="minorHAnsi"/>
          <w:sz w:val="24"/>
          <w:szCs w:val="24"/>
          <w:lang w:val="de-DE"/>
        </w:rPr>
        <w:t>: S&amp;P 500 Vergleichsindex</w:t>
      </w:r>
      <w:r w:rsidR="0091742E">
        <w:rPr>
          <w:rFonts w:cstheme="minorHAnsi"/>
          <w:sz w:val="24"/>
          <w:szCs w:val="24"/>
          <w:lang w:val="de-DE"/>
        </w:rPr>
        <w:t xml:space="preserve">, </w:t>
      </w:r>
      <w:r w:rsidR="00C87629">
        <w:rPr>
          <w:rFonts w:cstheme="minorHAnsi"/>
          <w:sz w:val="24"/>
          <w:szCs w:val="24"/>
          <w:lang w:val="de-DE"/>
        </w:rPr>
        <w:t xml:space="preserve">das gleichgewichtige Portfolio, das optimierte Portfolio ohne den </w:t>
      </w:r>
      <w:r w:rsidR="00DE2650">
        <w:rPr>
          <w:rFonts w:cstheme="minorHAnsi"/>
          <w:sz w:val="24"/>
          <w:szCs w:val="24"/>
          <w:lang w:val="de-DE"/>
        </w:rPr>
        <w:t>risikofreien Zinssatz und das optimierte Portfolio mit dem</w:t>
      </w:r>
      <w:r w:rsidR="0003609E">
        <w:rPr>
          <w:rFonts w:cstheme="minorHAnsi"/>
          <w:sz w:val="24"/>
          <w:szCs w:val="24"/>
          <w:lang w:val="de-DE"/>
        </w:rPr>
        <w:t xml:space="preserve"> risikofreien Zinssatz.</w:t>
      </w:r>
      <w:r w:rsidR="008F7107">
        <w:rPr>
          <w:rFonts w:cstheme="minorHAnsi"/>
          <w:sz w:val="24"/>
          <w:szCs w:val="24"/>
          <w:lang w:val="de-DE"/>
        </w:rPr>
        <w:t xml:space="preserve"> Nachdem die Rendite</w:t>
      </w:r>
      <w:r w:rsidR="00535B33">
        <w:rPr>
          <w:rFonts w:cstheme="minorHAnsi"/>
          <w:sz w:val="24"/>
          <w:szCs w:val="24"/>
          <w:lang w:val="de-DE"/>
        </w:rPr>
        <w:t>n</w:t>
      </w:r>
      <w:r w:rsidR="008F7107">
        <w:rPr>
          <w:rFonts w:cstheme="minorHAnsi"/>
          <w:sz w:val="24"/>
          <w:szCs w:val="24"/>
          <w:lang w:val="de-DE"/>
        </w:rPr>
        <w:t xml:space="preserve"> der Portfolios </w:t>
      </w:r>
      <w:r w:rsidR="007229A6">
        <w:rPr>
          <w:rFonts w:cstheme="minorHAnsi"/>
          <w:sz w:val="24"/>
          <w:szCs w:val="24"/>
          <w:lang w:val="de-DE"/>
        </w:rPr>
        <w:t xml:space="preserve">gerechnet wurden, wurden die Sharpe-Quotienten jedes Portfolio </w:t>
      </w:r>
      <w:r w:rsidR="00535B33">
        <w:rPr>
          <w:rFonts w:cstheme="minorHAnsi"/>
          <w:sz w:val="24"/>
          <w:szCs w:val="24"/>
          <w:lang w:val="de-DE"/>
        </w:rPr>
        <w:t>gerechnet</w:t>
      </w:r>
      <w:r w:rsidR="007229A6">
        <w:rPr>
          <w:rFonts w:cstheme="minorHAnsi"/>
          <w:sz w:val="24"/>
          <w:szCs w:val="24"/>
          <w:lang w:val="de-DE"/>
        </w:rPr>
        <w:t>, um zu sehen, ob die Sharpe-Quotient</w:t>
      </w:r>
      <w:r w:rsidR="00535B33">
        <w:rPr>
          <w:rFonts w:cstheme="minorHAnsi"/>
          <w:sz w:val="24"/>
          <w:szCs w:val="24"/>
          <w:lang w:val="de-DE"/>
        </w:rPr>
        <w:t xml:space="preserve"> jedes Portfolio</w:t>
      </w:r>
      <w:r w:rsidR="007229A6">
        <w:rPr>
          <w:rFonts w:cstheme="minorHAnsi"/>
          <w:sz w:val="24"/>
          <w:szCs w:val="24"/>
          <w:lang w:val="de-DE"/>
        </w:rPr>
        <w:t xml:space="preserve"> maximiert </w:t>
      </w:r>
      <w:r w:rsidR="00535B33">
        <w:rPr>
          <w:rFonts w:cstheme="minorHAnsi"/>
          <w:sz w:val="24"/>
          <w:szCs w:val="24"/>
          <w:lang w:val="de-DE"/>
        </w:rPr>
        <w:t>wurde.</w:t>
      </w:r>
    </w:p>
    <w:p w14:paraId="73A7B6A2" w14:textId="71B38EEC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7378382" w14:textId="0F6D5349" w:rsidR="005E3863" w:rsidRPr="002749BB" w:rsidRDefault="005E3863" w:rsidP="00F91DDB">
      <w:pPr>
        <w:pStyle w:val="Heading1"/>
        <w:spacing w:line="360" w:lineRule="auto"/>
        <w:contextualSpacing/>
        <w:rPr>
          <w:lang w:val="de-DE"/>
        </w:rPr>
      </w:pPr>
      <w:bookmarkStart w:id="19" w:name="_Toc157424811"/>
      <w:r w:rsidRPr="002749BB">
        <w:rPr>
          <w:lang w:val="de-DE"/>
        </w:rPr>
        <w:t>Ergebnisse</w:t>
      </w:r>
      <w:bookmarkEnd w:id="19"/>
    </w:p>
    <w:p w14:paraId="09F1E93A" w14:textId="77777777" w:rsidR="005E3863" w:rsidRPr="002749BB" w:rsidRDefault="005E386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680D7467" w14:textId="69137B9A" w:rsidR="005E3863" w:rsidRPr="002749BB" w:rsidRDefault="000E7314" w:rsidP="00F91DDB">
      <w:pPr>
        <w:pStyle w:val="Heading2"/>
        <w:spacing w:line="360" w:lineRule="auto"/>
        <w:contextualSpacing/>
        <w:rPr>
          <w:lang w:val="de-DE"/>
        </w:rPr>
      </w:pPr>
      <w:bookmarkStart w:id="20" w:name="_Toc157424812"/>
      <w:r w:rsidRPr="002749BB">
        <w:rPr>
          <w:lang w:val="de-DE"/>
        </w:rPr>
        <w:t>Portfoliowerte</w:t>
      </w:r>
      <w:r w:rsidR="00437C1C">
        <w:rPr>
          <w:lang w:val="de-DE"/>
        </w:rPr>
        <w:t xml:space="preserve"> und Renditen von</w:t>
      </w:r>
      <w:r w:rsidR="002A4A99" w:rsidRPr="002749BB">
        <w:rPr>
          <w:lang w:val="de-DE"/>
        </w:rPr>
        <w:t xml:space="preserve"> 1990 bis 2020</w:t>
      </w:r>
      <w:bookmarkEnd w:id="20"/>
    </w:p>
    <w:p w14:paraId="264F161B" w14:textId="77777777" w:rsidR="002A4A99" w:rsidRPr="002749BB" w:rsidRDefault="002A4A99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  <w:lang w:val="de-DE"/>
        </w:rPr>
      </w:pPr>
    </w:p>
    <w:p w14:paraId="4ED8EFE0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411BEFD5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2FDE63AC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21904EA" w14:textId="5C581429" w:rsidR="002A4A99" w:rsidRPr="002749BB" w:rsidRDefault="003D4BAB" w:rsidP="00F91DDB">
      <w:pPr>
        <w:spacing w:line="360" w:lineRule="auto"/>
        <w:contextualSpacing/>
        <w:rPr>
          <w:lang w:val="de-DE"/>
        </w:rPr>
      </w:pPr>
      <w:r w:rsidRPr="003D4BAB">
        <w:drawing>
          <wp:inline distT="0" distB="0" distL="0" distR="0" wp14:anchorId="3A0A42BC" wp14:editId="6ECB47DA">
            <wp:extent cx="5943600" cy="4457700"/>
            <wp:effectExtent l="0" t="0" r="0" b="0"/>
            <wp:docPr id="5" name="Picture 4" descr="A graph of different colored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33362E-A8EC-DB02-9F84-A2F54F34B6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different colored lines&#10;&#10;Description automatically generated">
                      <a:extLst>
                        <a:ext uri="{FF2B5EF4-FFF2-40B4-BE49-F238E27FC236}">
                          <a16:creationId xmlns:a16="http://schemas.microsoft.com/office/drawing/2014/main" id="{F633362E-A8EC-DB02-9F84-A2F54F34B6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F4D5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64F03CF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3FF67CE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254F55E7" w14:textId="4468117A" w:rsidR="002A4A99" w:rsidRPr="002749BB" w:rsidRDefault="002A4A99" w:rsidP="00F91DDB">
      <w:pPr>
        <w:pStyle w:val="Heading2"/>
        <w:spacing w:line="360" w:lineRule="auto"/>
        <w:contextualSpacing/>
        <w:rPr>
          <w:lang w:val="de-DE"/>
        </w:rPr>
      </w:pPr>
      <w:bookmarkStart w:id="21" w:name="_Toc157424814"/>
      <w:r w:rsidRPr="002749BB">
        <w:rPr>
          <w:lang w:val="de-DE"/>
        </w:rPr>
        <w:t>Sharp-Quotienten</w:t>
      </w:r>
      <w:bookmarkEnd w:id="21"/>
    </w:p>
    <w:p w14:paraId="19EC9CFD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187058E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75E33CD5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7FA26D63" w14:textId="38C99479" w:rsidR="002A4A99" w:rsidRPr="002749BB" w:rsidRDefault="002A4A99" w:rsidP="00F91DDB">
      <w:pPr>
        <w:pStyle w:val="Heading2"/>
        <w:spacing w:line="360" w:lineRule="auto"/>
        <w:contextualSpacing/>
        <w:rPr>
          <w:lang w:val="de-DE"/>
        </w:rPr>
      </w:pPr>
      <w:bookmarkStart w:id="22" w:name="_Toc157424815"/>
      <w:r w:rsidRPr="002749BB">
        <w:rPr>
          <w:lang w:val="de-DE"/>
        </w:rPr>
        <w:t>Fazit</w:t>
      </w:r>
      <w:bookmarkEnd w:id="22"/>
      <w:r w:rsidR="00437C1C">
        <w:rPr>
          <w:lang w:val="de-DE"/>
        </w:rPr>
        <w:t xml:space="preserve"> und Weiterentwicklung</w:t>
      </w:r>
    </w:p>
    <w:p w14:paraId="46608385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6F4BDDE8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5A51555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0D8814F9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696124E7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3C239FD7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p w14:paraId="523A2506" w14:textId="77777777" w:rsidR="002A4A99" w:rsidRPr="002749BB" w:rsidRDefault="002A4A99" w:rsidP="00F91DDB">
      <w:pPr>
        <w:spacing w:line="360" w:lineRule="auto"/>
        <w:contextualSpacing/>
        <w:rPr>
          <w:lang w:val="de-DE"/>
        </w:rPr>
      </w:pPr>
    </w:p>
    <w:sectPr w:rsidR="002A4A99" w:rsidRPr="002749BB" w:rsidSect="00351210"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FCD7" w14:textId="77777777" w:rsidR="00351210" w:rsidRDefault="00351210" w:rsidP="00B862B5">
      <w:pPr>
        <w:spacing w:after="0" w:line="240" w:lineRule="auto"/>
      </w:pPr>
      <w:r>
        <w:separator/>
      </w:r>
    </w:p>
  </w:endnote>
  <w:endnote w:type="continuationSeparator" w:id="0">
    <w:p w14:paraId="182E1633" w14:textId="77777777" w:rsidR="00351210" w:rsidRDefault="00351210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EndPr/>
    <w:sdtContent>
      <w:p w14:paraId="0E197428" w14:textId="77777777" w:rsidR="00F37B45" w:rsidRDefault="003E74DF" w:rsidP="002A1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A28A" w14:textId="77777777" w:rsidR="00351210" w:rsidRDefault="00351210" w:rsidP="00B862B5">
      <w:pPr>
        <w:spacing w:after="0" w:line="240" w:lineRule="auto"/>
      </w:pPr>
      <w:r>
        <w:separator/>
      </w:r>
    </w:p>
  </w:footnote>
  <w:footnote w:type="continuationSeparator" w:id="0">
    <w:p w14:paraId="1557A9BD" w14:textId="77777777" w:rsidR="00351210" w:rsidRDefault="00351210" w:rsidP="00B8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6185" w14:textId="77777777" w:rsidR="002A11A2" w:rsidRDefault="002A11A2" w:rsidP="002A11A2">
    <w:pPr>
      <w:pStyle w:val="Header"/>
      <w:jc w:val="right"/>
    </w:pPr>
    <w:r>
      <w:t>Spohr (</w:t>
    </w:r>
    <w:r w:rsidRPr="008A76C0">
      <w:t>589909</w:t>
    </w:r>
    <w:r>
      <w:t>)</w:t>
    </w:r>
  </w:p>
  <w:p w14:paraId="7FA87DE0" w14:textId="77777777" w:rsidR="002A11A2" w:rsidRDefault="002A11A2" w:rsidP="002A11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9923711">
    <w:abstractNumId w:val="0"/>
  </w:num>
  <w:num w:numId="2" w16cid:durableId="1572738798">
    <w:abstractNumId w:val="3"/>
  </w:num>
  <w:num w:numId="3" w16cid:durableId="1074545855">
    <w:abstractNumId w:val="2"/>
  </w:num>
  <w:num w:numId="4" w16cid:durableId="19604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00526"/>
    <w:rsid w:val="000009AE"/>
    <w:rsid w:val="00002981"/>
    <w:rsid w:val="00003C10"/>
    <w:rsid w:val="0000497A"/>
    <w:rsid w:val="00005901"/>
    <w:rsid w:val="0001167B"/>
    <w:rsid w:val="00014D45"/>
    <w:rsid w:val="0001509C"/>
    <w:rsid w:val="00015488"/>
    <w:rsid w:val="00017F11"/>
    <w:rsid w:val="00030BA8"/>
    <w:rsid w:val="000352C0"/>
    <w:rsid w:val="0003609E"/>
    <w:rsid w:val="00041336"/>
    <w:rsid w:val="00054CEC"/>
    <w:rsid w:val="00057E98"/>
    <w:rsid w:val="00061C54"/>
    <w:rsid w:val="00063B76"/>
    <w:rsid w:val="00066481"/>
    <w:rsid w:val="00067033"/>
    <w:rsid w:val="00071A86"/>
    <w:rsid w:val="00075A70"/>
    <w:rsid w:val="0007690A"/>
    <w:rsid w:val="00083BFD"/>
    <w:rsid w:val="00085D6B"/>
    <w:rsid w:val="00086867"/>
    <w:rsid w:val="00096C50"/>
    <w:rsid w:val="00097232"/>
    <w:rsid w:val="000A363B"/>
    <w:rsid w:val="000B1A85"/>
    <w:rsid w:val="000B314C"/>
    <w:rsid w:val="000B328C"/>
    <w:rsid w:val="000B4208"/>
    <w:rsid w:val="000B6A4D"/>
    <w:rsid w:val="000C106F"/>
    <w:rsid w:val="000C50AE"/>
    <w:rsid w:val="000C5D62"/>
    <w:rsid w:val="000C68E3"/>
    <w:rsid w:val="000C6EBC"/>
    <w:rsid w:val="000D0032"/>
    <w:rsid w:val="000D1D15"/>
    <w:rsid w:val="000D2AB3"/>
    <w:rsid w:val="000D3711"/>
    <w:rsid w:val="000E1919"/>
    <w:rsid w:val="000E2E8D"/>
    <w:rsid w:val="000E388A"/>
    <w:rsid w:val="000E42F2"/>
    <w:rsid w:val="000E6201"/>
    <w:rsid w:val="000E70DF"/>
    <w:rsid w:val="000E7314"/>
    <w:rsid w:val="000F132A"/>
    <w:rsid w:val="000F3053"/>
    <w:rsid w:val="000F4FF5"/>
    <w:rsid w:val="000F5FDB"/>
    <w:rsid w:val="0010019B"/>
    <w:rsid w:val="00100308"/>
    <w:rsid w:val="00103851"/>
    <w:rsid w:val="00103F0D"/>
    <w:rsid w:val="00112C62"/>
    <w:rsid w:val="00112FAC"/>
    <w:rsid w:val="00122091"/>
    <w:rsid w:val="00126044"/>
    <w:rsid w:val="00132B30"/>
    <w:rsid w:val="0014187C"/>
    <w:rsid w:val="001418F7"/>
    <w:rsid w:val="0014431F"/>
    <w:rsid w:val="00152AAB"/>
    <w:rsid w:val="00153D71"/>
    <w:rsid w:val="00167907"/>
    <w:rsid w:val="00172714"/>
    <w:rsid w:val="00172C0C"/>
    <w:rsid w:val="00173381"/>
    <w:rsid w:val="001736CB"/>
    <w:rsid w:val="00176ACD"/>
    <w:rsid w:val="00180372"/>
    <w:rsid w:val="001811E8"/>
    <w:rsid w:val="00181274"/>
    <w:rsid w:val="00183931"/>
    <w:rsid w:val="001848B3"/>
    <w:rsid w:val="00184F7B"/>
    <w:rsid w:val="00185D87"/>
    <w:rsid w:val="001912E7"/>
    <w:rsid w:val="00193D54"/>
    <w:rsid w:val="00196C1A"/>
    <w:rsid w:val="001A1AB7"/>
    <w:rsid w:val="001A1E7D"/>
    <w:rsid w:val="001A521F"/>
    <w:rsid w:val="001B026A"/>
    <w:rsid w:val="001B1890"/>
    <w:rsid w:val="001B18B8"/>
    <w:rsid w:val="001B57F8"/>
    <w:rsid w:val="001C0418"/>
    <w:rsid w:val="001C68C0"/>
    <w:rsid w:val="001C6FD9"/>
    <w:rsid w:val="001D497A"/>
    <w:rsid w:val="001D71A8"/>
    <w:rsid w:val="001E2067"/>
    <w:rsid w:val="001E2BD2"/>
    <w:rsid w:val="001F6C8E"/>
    <w:rsid w:val="001F71FF"/>
    <w:rsid w:val="00200521"/>
    <w:rsid w:val="0020402C"/>
    <w:rsid w:val="00204D80"/>
    <w:rsid w:val="00205C82"/>
    <w:rsid w:val="0021468B"/>
    <w:rsid w:val="002154B9"/>
    <w:rsid w:val="00222E7B"/>
    <w:rsid w:val="00225B54"/>
    <w:rsid w:val="002266D6"/>
    <w:rsid w:val="00231AB0"/>
    <w:rsid w:val="00233971"/>
    <w:rsid w:val="00234D9B"/>
    <w:rsid w:val="002366EE"/>
    <w:rsid w:val="00236B46"/>
    <w:rsid w:val="00241717"/>
    <w:rsid w:val="00244499"/>
    <w:rsid w:val="0024552B"/>
    <w:rsid w:val="0024586F"/>
    <w:rsid w:val="00246DE6"/>
    <w:rsid w:val="00247B26"/>
    <w:rsid w:val="002519BD"/>
    <w:rsid w:val="00252D0D"/>
    <w:rsid w:val="00253A1D"/>
    <w:rsid w:val="0025739D"/>
    <w:rsid w:val="002616FC"/>
    <w:rsid w:val="00263AAA"/>
    <w:rsid w:val="00264621"/>
    <w:rsid w:val="002665B1"/>
    <w:rsid w:val="002710BA"/>
    <w:rsid w:val="002715A9"/>
    <w:rsid w:val="002749BB"/>
    <w:rsid w:val="0027687E"/>
    <w:rsid w:val="00276F97"/>
    <w:rsid w:val="00281697"/>
    <w:rsid w:val="00283652"/>
    <w:rsid w:val="00286945"/>
    <w:rsid w:val="00294838"/>
    <w:rsid w:val="00297614"/>
    <w:rsid w:val="002A11A2"/>
    <w:rsid w:val="002A1DCC"/>
    <w:rsid w:val="002A4951"/>
    <w:rsid w:val="002A4A99"/>
    <w:rsid w:val="002A7AE4"/>
    <w:rsid w:val="002B27CD"/>
    <w:rsid w:val="002B583C"/>
    <w:rsid w:val="002C0521"/>
    <w:rsid w:val="002C5800"/>
    <w:rsid w:val="002D076D"/>
    <w:rsid w:val="002D1740"/>
    <w:rsid w:val="002D2A2F"/>
    <w:rsid w:val="002D3FF1"/>
    <w:rsid w:val="002D482B"/>
    <w:rsid w:val="002D79EB"/>
    <w:rsid w:val="002E17E4"/>
    <w:rsid w:val="002E304D"/>
    <w:rsid w:val="002E651B"/>
    <w:rsid w:val="002E79C3"/>
    <w:rsid w:val="002E7AEF"/>
    <w:rsid w:val="002E7DA7"/>
    <w:rsid w:val="002F03AC"/>
    <w:rsid w:val="002F10E3"/>
    <w:rsid w:val="002F1E6B"/>
    <w:rsid w:val="002F6710"/>
    <w:rsid w:val="003014F6"/>
    <w:rsid w:val="00303851"/>
    <w:rsid w:val="00313476"/>
    <w:rsid w:val="0032202D"/>
    <w:rsid w:val="003251B6"/>
    <w:rsid w:val="00326F87"/>
    <w:rsid w:val="003354AB"/>
    <w:rsid w:val="00343257"/>
    <w:rsid w:val="00345C49"/>
    <w:rsid w:val="00346091"/>
    <w:rsid w:val="003460A3"/>
    <w:rsid w:val="00351210"/>
    <w:rsid w:val="00353134"/>
    <w:rsid w:val="0035466C"/>
    <w:rsid w:val="00355789"/>
    <w:rsid w:val="00364C4D"/>
    <w:rsid w:val="003679EE"/>
    <w:rsid w:val="0037197B"/>
    <w:rsid w:val="00381331"/>
    <w:rsid w:val="00381B8C"/>
    <w:rsid w:val="00381C55"/>
    <w:rsid w:val="00381CC1"/>
    <w:rsid w:val="003907AE"/>
    <w:rsid w:val="00393842"/>
    <w:rsid w:val="00394DE6"/>
    <w:rsid w:val="003957C7"/>
    <w:rsid w:val="00395F62"/>
    <w:rsid w:val="0039633C"/>
    <w:rsid w:val="00396907"/>
    <w:rsid w:val="003A2B80"/>
    <w:rsid w:val="003A5213"/>
    <w:rsid w:val="003A5AF0"/>
    <w:rsid w:val="003B066A"/>
    <w:rsid w:val="003B1165"/>
    <w:rsid w:val="003B13E3"/>
    <w:rsid w:val="003B2534"/>
    <w:rsid w:val="003B2571"/>
    <w:rsid w:val="003B2F57"/>
    <w:rsid w:val="003B3920"/>
    <w:rsid w:val="003C0AA1"/>
    <w:rsid w:val="003C216B"/>
    <w:rsid w:val="003C3FF6"/>
    <w:rsid w:val="003C6018"/>
    <w:rsid w:val="003D2568"/>
    <w:rsid w:val="003D27DE"/>
    <w:rsid w:val="003D4BAB"/>
    <w:rsid w:val="003E13D4"/>
    <w:rsid w:val="003E4C7E"/>
    <w:rsid w:val="003E6773"/>
    <w:rsid w:val="003E74DF"/>
    <w:rsid w:val="003E7B0F"/>
    <w:rsid w:val="003F062F"/>
    <w:rsid w:val="003F1325"/>
    <w:rsid w:val="00400A02"/>
    <w:rsid w:val="00401FA5"/>
    <w:rsid w:val="00402271"/>
    <w:rsid w:val="00402B28"/>
    <w:rsid w:val="004059D8"/>
    <w:rsid w:val="00411853"/>
    <w:rsid w:val="00411F06"/>
    <w:rsid w:val="00413E72"/>
    <w:rsid w:val="004175CE"/>
    <w:rsid w:val="00426E2F"/>
    <w:rsid w:val="00427F3F"/>
    <w:rsid w:val="00431193"/>
    <w:rsid w:val="00434451"/>
    <w:rsid w:val="00437BB3"/>
    <w:rsid w:val="00437C1C"/>
    <w:rsid w:val="00437F53"/>
    <w:rsid w:val="004427B1"/>
    <w:rsid w:val="00445303"/>
    <w:rsid w:val="00452017"/>
    <w:rsid w:val="004521DC"/>
    <w:rsid w:val="00461E79"/>
    <w:rsid w:val="004662A5"/>
    <w:rsid w:val="00471728"/>
    <w:rsid w:val="00471A9D"/>
    <w:rsid w:val="00482CAD"/>
    <w:rsid w:val="00483886"/>
    <w:rsid w:val="004846E8"/>
    <w:rsid w:val="004851AF"/>
    <w:rsid w:val="0049238D"/>
    <w:rsid w:val="00492B70"/>
    <w:rsid w:val="00494457"/>
    <w:rsid w:val="004A109B"/>
    <w:rsid w:val="004A1349"/>
    <w:rsid w:val="004A3EAF"/>
    <w:rsid w:val="004A548F"/>
    <w:rsid w:val="004A5D37"/>
    <w:rsid w:val="004B0539"/>
    <w:rsid w:val="004B395F"/>
    <w:rsid w:val="004B5E6B"/>
    <w:rsid w:val="004B60DC"/>
    <w:rsid w:val="004C31DC"/>
    <w:rsid w:val="004D75C4"/>
    <w:rsid w:val="004E1647"/>
    <w:rsid w:val="004E3026"/>
    <w:rsid w:val="004E6171"/>
    <w:rsid w:val="004E72A9"/>
    <w:rsid w:val="004F47D8"/>
    <w:rsid w:val="0050116C"/>
    <w:rsid w:val="0050471F"/>
    <w:rsid w:val="005129C9"/>
    <w:rsid w:val="00514FC7"/>
    <w:rsid w:val="00516D0E"/>
    <w:rsid w:val="00517838"/>
    <w:rsid w:val="00522E11"/>
    <w:rsid w:val="00526364"/>
    <w:rsid w:val="005317A3"/>
    <w:rsid w:val="00531C2D"/>
    <w:rsid w:val="00532B9F"/>
    <w:rsid w:val="00532DFA"/>
    <w:rsid w:val="00534A9F"/>
    <w:rsid w:val="00535B33"/>
    <w:rsid w:val="00542AE5"/>
    <w:rsid w:val="00556C75"/>
    <w:rsid w:val="00564C32"/>
    <w:rsid w:val="00566317"/>
    <w:rsid w:val="00571076"/>
    <w:rsid w:val="005712D7"/>
    <w:rsid w:val="00580177"/>
    <w:rsid w:val="00584BC2"/>
    <w:rsid w:val="00586BC7"/>
    <w:rsid w:val="0059205D"/>
    <w:rsid w:val="005A09B8"/>
    <w:rsid w:val="005A11D9"/>
    <w:rsid w:val="005A1AA1"/>
    <w:rsid w:val="005A78F7"/>
    <w:rsid w:val="005B3ACB"/>
    <w:rsid w:val="005B57AA"/>
    <w:rsid w:val="005B7DD2"/>
    <w:rsid w:val="005C2391"/>
    <w:rsid w:val="005C3582"/>
    <w:rsid w:val="005C7DE2"/>
    <w:rsid w:val="005D0DE3"/>
    <w:rsid w:val="005D67A3"/>
    <w:rsid w:val="005E3863"/>
    <w:rsid w:val="005F24AC"/>
    <w:rsid w:val="005F276C"/>
    <w:rsid w:val="005F463A"/>
    <w:rsid w:val="005F5D7D"/>
    <w:rsid w:val="0060359D"/>
    <w:rsid w:val="0060418C"/>
    <w:rsid w:val="00613CC9"/>
    <w:rsid w:val="00614616"/>
    <w:rsid w:val="00615A74"/>
    <w:rsid w:val="0061652A"/>
    <w:rsid w:val="00617C48"/>
    <w:rsid w:val="00622D95"/>
    <w:rsid w:val="00622DA0"/>
    <w:rsid w:val="00627A52"/>
    <w:rsid w:val="00634CC6"/>
    <w:rsid w:val="00643517"/>
    <w:rsid w:val="00645C3D"/>
    <w:rsid w:val="006467F0"/>
    <w:rsid w:val="006471B4"/>
    <w:rsid w:val="006524E5"/>
    <w:rsid w:val="00652FB6"/>
    <w:rsid w:val="006552B9"/>
    <w:rsid w:val="006552DD"/>
    <w:rsid w:val="006579D7"/>
    <w:rsid w:val="00657C57"/>
    <w:rsid w:val="0066389B"/>
    <w:rsid w:val="00663BF4"/>
    <w:rsid w:val="00670473"/>
    <w:rsid w:val="0067692C"/>
    <w:rsid w:val="00683501"/>
    <w:rsid w:val="006872A4"/>
    <w:rsid w:val="00687D43"/>
    <w:rsid w:val="00690E67"/>
    <w:rsid w:val="0069260E"/>
    <w:rsid w:val="0069338E"/>
    <w:rsid w:val="006940A0"/>
    <w:rsid w:val="006A0F82"/>
    <w:rsid w:val="006A2E97"/>
    <w:rsid w:val="006A6523"/>
    <w:rsid w:val="006A6D27"/>
    <w:rsid w:val="006B2D3A"/>
    <w:rsid w:val="006B4635"/>
    <w:rsid w:val="006B53DD"/>
    <w:rsid w:val="006C1B98"/>
    <w:rsid w:val="006C2B72"/>
    <w:rsid w:val="006C3188"/>
    <w:rsid w:val="006C44A4"/>
    <w:rsid w:val="006C7932"/>
    <w:rsid w:val="006D3656"/>
    <w:rsid w:val="006E3ADE"/>
    <w:rsid w:val="006E73C9"/>
    <w:rsid w:val="006F0054"/>
    <w:rsid w:val="006F202B"/>
    <w:rsid w:val="006F30DF"/>
    <w:rsid w:val="00702304"/>
    <w:rsid w:val="007062DB"/>
    <w:rsid w:val="00710A59"/>
    <w:rsid w:val="00711D83"/>
    <w:rsid w:val="00712B40"/>
    <w:rsid w:val="00721FDD"/>
    <w:rsid w:val="007229A6"/>
    <w:rsid w:val="00723444"/>
    <w:rsid w:val="00725484"/>
    <w:rsid w:val="007258AC"/>
    <w:rsid w:val="00731865"/>
    <w:rsid w:val="00731DEB"/>
    <w:rsid w:val="0073533F"/>
    <w:rsid w:val="00735D27"/>
    <w:rsid w:val="00747DAE"/>
    <w:rsid w:val="00753195"/>
    <w:rsid w:val="00765E49"/>
    <w:rsid w:val="00766202"/>
    <w:rsid w:val="007714F1"/>
    <w:rsid w:val="007719AC"/>
    <w:rsid w:val="007723BA"/>
    <w:rsid w:val="00772B19"/>
    <w:rsid w:val="007760BE"/>
    <w:rsid w:val="00776730"/>
    <w:rsid w:val="00777897"/>
    <w:rsid w:val="0078756B"/>
    <w:rsid w:val="00787605"/>
    <w:rsid w:val="00795F3D"/>
    <w:rsid w:val="00797B2E"/>
    <w:rsid w:val="007A2FD5"/>
    <w:rsid w:val="007A3365"/>
    <w:rsid w:val="007C6515"/>
    <w:rsid w:val="007C6F2C"/>
    <w:rsid w:val="007C7495"/>
    <w:rsid w:val="007D560C"/>
    <w:rsid w:val="007D72C6"/>
    <w:rsid w:val="007E6355"/>
    <w:rsid w:val="007F3B5A"/>
    <w:rsid w:val="00805B04"/>
    <w:rsid w:val="0081177E"/>
    <w:rsid w:val="00813977"/>
    <w:rsid w:val="00815FC7"/>
    <w:rsid w:val="00827AFB"/>
    <w:rsid w:val="00832895"/>
    <w:rsid w:val="008338B2"/>
    <w:rsid w:val="00833A03"/>
    <w:rsid w:val="00842C40"/>
    <w:rsid w:val="0084428A"/>
    <w:rsid w:val="008469B8"/>
    <w:rsid w:val="00850F9B"/>
    <w:rsid w:val="00852CB2"/>
    <w:rsid w:val="008612B4"/>
    <w:rsid w:val="00861923"/>
    <w:rsid w:val="0086221A"/>
    <w:rsid w:val="008637A6"/>
    <w:rsid w:val="00863E64"/>
    <w:rsid w:val="008677DF"/>
    <w:rsid w:val="00871C6C"/>
    <w:rsid w:val="008772ED"/>
    <w:rsid w:val="0087754D"/>
    <w:rsid w:val="00882002"/>
    <w:rsid w:val="00883A25"/>
    <w:rsid w:val="00885475"/>
    <w:rsid w:val="008875E3"/>
    <w:rsid w:val="00892FD5"/>
    <w:rsid w:val="00894B44"/>
    <w:rsid w:val="0089758B"/>
    <w:rsid w:val="008A4A88"/>
    <w:rsid w:val="008A74E3"/>
    <w:rsid w:val="008B0D23"/>
    <w:rsid w:val="008B0D2C"/>
    <w:rsid w:val="008B13C6"/>
    <w:rsid w:val="008B47C8"/>
    <w:rsid w:val="008B6344"/>
    <w:rsid w:val="008C2210"/>
    <w:rsid w:val="008D6CB4"/>
    <w:rsid w:val="008D7EEC"/>
    <w:rsid w:val="008E06FC"/>
    <w:rsid w:val="008E225C"/>
    <w:rsid w:val="008E25AE"/>
    <w:rsid w:val="008F137A"/>
    <w:rsid w:val="008F2AE5"/>
    <w:rsid w:val="008F37BB"/>
    <w:rsid w:val="008F7107"/>
    <w:rsid w:val="00900C95"/>
    <w:rsid w:val="0090691B"/>
    <w:rsid w:val="009100DC"/>
    <w:rsid w:val="00911D4D"/>
    <w:rsid w:val="0091742E"/>
    <w:rsid w:val="00925336"/>
    <w:rsid w:val="00925EC3"/>
    <w:rsid w:val="00927536"/>
    <w:rsid w:val="00935E62"/>
    <w:rsid w:val="00937DF9"/>
    <w:rsid w:val="00943650"/>
    <w:rsid w:val="009453EA"/>
    <w:rsid w:val="00945A46"/>
    <w:rsid w:val="00945F2D"/>
    <w:rsid w:val="00957762"/>
    <w:rsid w:val="00961C20"/>
    <w:rsid w:val="009639D7"/>
    <w:rsid w:val="00965ACE"/>
    <w:rsid w:val="00967C80"/>
    <w:rsid w:val="0097082E"/>
    <w:rsid w:val="009729FE"/>
    <w:rsid w:val="00981521"/>
    <w:rsid w:val="00982A29"/>
    <w:rsid w:val="00983609"/>
    <w:rsid w:val="009850A9"/>
    <w:rsid w:val="00985B7F"/>
    <w:rsid w:val="009874FB"/>
    <w:rsid w:val="00993BCB"/>
    <w:rsid w:val="00996359"/>
    <w:rsid w:val="009A105F"/>
    <w:rsid w:val="009A13B4"/>
    <w:rsid w:val="009A5334"/>
    <w:rsid w:val="009B0802"/>
    <w:rsid w:val="009B0A59"/>
    <w:rsid w:val="009B763A"/>
    <w:rsid w:val="009B7EF2"/>
    <w:rsid w:val="009C25D5"/>
    <w:rsid w:val="009C28AB"/>
    <w:rsid w:val="009C5AA5"/>
    <w:rsid w:val="009C7D7E"/>
    <w:rsid w:val="009D0FAA"/>
    <w:rsid w:val="009E53EF"/>
    <w:rsid w:val="009E53F5"/>
    <w:rsid w:val="009E61B2"/>
    <w:rsid w:val="009E7BF5"/>
    <w:rsid w:val="009F28C8"/>
    <w:rsid w:val="009F3F3F"/>
    <w:rsid w:val="009F4873"/>
    <w:rsid w:val="009F57FA"/>
    <w:rsid w:val="00A032E6"/>
    <w:rsid w:val="00A10D70"/>
    <w:rsid w:val="00A13A86"/>
    <w:rsid w:val="00A14B5A"/>
    <w:rsid w:val="00A3020E"/>
    <w:rsid w:val="00A37319"/>
    <w:rsid w:val="00A376B2"/>
    <w:rsid w:val="00A45BB0"/>
    <w:rsid w:val="00A57CD4"/>
    <w:rsid w:val="00A64828"/>
    <w:rsid w:val="00A74852"/>
    <w:rsid w:val="00A752FA"/>
    <w:rsid w:val="00A77840"/>
    <w:rsid w:val="00A77A9A"/>
    <w:rsid w:val="00A823FF"/>
    <w:rsid w:val="00A82933"/>
    <w:rsid w:val="00A847A2"/>
    <w:rsid w:val="00AA07A8"/>
    <w:rsid w:val="00AA1ED4"/>
    <w:rsid w:val="00AA7CCC"/>
    <w:rsid w:val="00AB5E12"/>
    <w:rsid w:val="00AB700A"/>
    <w:rsid w:val="00AB717C"/>
    <w:rsid w:val="00AC4A71"/>
    <w:rsid w:val="00AD0C2E"/>
    <w:rsid w:val="00AD1F2F"/>
    <w:rsid w:val="00AD3D91"/>
    <w:rsid w:val="00AD7A42"/>
    <w:rsid w:val="00AE0D12"/>
    <w:rsid w:val="00AE3B79"/>
    <w:rsid w:val="00AF0392"/>
    <w:rsid w:val="00AF37AB"/>
    <w:rsid w:val="00AF5E76"/>
    <w:rsid w:val="00AF62BD"/>
    <w:rsid w:val="00B009D0"/>
    <w:rsid w:val="00B010CD"/>
    <w:rsid w:val="00B05A48"/>
    <w:rsid w:val="00B062DC"/>
    <w:rsid w:val="00B1632C"/>
    <w:rsid w:val="00B2289F"/>
    <w:rsid w:val="00B24D80"/>
    <w:rsid w:val="00B24E8C"/>
    <w:rsid w:val="00B255C8"/>
    <w:rsid w:val="00B271C6"/>
    <w:rsid w:val="00B3248C"/>
    <w:rsid w:val="00B32833"/>
    <w:rsid w:val="00B43BD9"/>
    <w:rsid w:val="00B516FD"/>
    <w:rsid w:val="00B5719A"/>
    <w:rsid w:val="00B60DEA"/>
    <w:rsid w:val="00B62952"/>
    <w:rsid w:val="00B6367E"/>
    <w:rsid w:val="00B67A79"/>
    <w:rsid w:val="00B72F9F"/>
    <w:rsid w:val="00B74829"/>
    <w:rsid w:val="00B804EA"/>
    <w:rsid w:val="00B82AE1"/>
    <w:rsid w:val="00B83211"/>
    <w:rsid w:val="00B83736"/>
    <w:rsid w:val="00B84EF7"/>
    <w:rsid w:val="00B862B5"/>
    <w:rsid w:val="00B9002C"/>
    <w:rsid w:val="00B90999"/>
    <w:rsid w:val="00B95397"/>
    <w:rsid w:val="00BA0D0C"/>
    <w:rsid w:val="00BB17F8"/>
    <w:rsid w:val="00BB5AA8"/>
    <w:rsid w:val="00BC1E02"/>
    <w:rsid w:val="00BC4668"/>
    <w:rsid w:val="00BC53D9"/>
    <w:rsid w:val="00BC5A42"/>
    <w:rsid w:val="00BD1A96"/>
    <w:rsid w:val="00BD2112"/>
    <w:rsid w:val="00BD52D4"/>
    <w:rsid w:val="00BD7C15"/>
    <w:rsid w:val="00BE1BE1"/>
    <w:rsid w:val="00BE1DF2"/>
    <w:rsid w:val="00BE3782"/>
    <w:rsid w:val="00BE4B00"/>
    <w:rsid w:val="00BE6BB8"/>
    <w:rsid w:val="00BE74F4"/>
    <w:rsid w:val="00BF0A41"/>
    <w:rsid w:val="00BF0E5D"/>
    <w:rsid w:val="00C01704"/>
    <w:rsid w:val="00C037A0"/>
    <w:rsid w:val="00C053E2"/>
    <w:rsid w:val="00C05608"/>
    <w:rsid w:val="00C178A6"/>
    <w:rsid w:val="00C220C2"/>
    <w:rsid w:val="00C2422C"/>
    <w:rsid w:val="00C244A1"/>
    <w:rsid w:val="00C371A7"/>
    <w:rsid w:val="00C4014F"/>
    <w:rsid w:val="00C45545"/>
    <w:rsid w:val="00C46688"/>
    <w:rsid w:val="00C4736E"/>
    <w:rsid w:val="00C53D74"/>
    <w:rsid w:val="00C55E92"/>
    <w:rsid w:val="00C56B91"/>
    <w:rsid w:val="00C6008B"/>
    <w:rsid w:val="00C61C59"/>
    <w:rsid w:val="00C66AE8"/>
    <w:rsid w:val="00C673A8"/>
    <w:rsid w:val="00C703A9"/>
    <w:rsid w:val="00C718CF"/>
    <w:rsid w:val="00C72AC2"/>
    <w:rsid w:val="00C77241"/>
    <w:rsid w:val="00C80661"/>
    <w:rsid w:val="00C811B3"/>
    <w:rsid w:val="00C850BA"/>
    <w:rsid w:val="00C85DCA"/>
    <w:rsid w:val="00C87629"/>
    <w:rsid w:val="00C90F61"/>
    <w:rsid w:val="00C924F7"/>
    <w:rsid w:val="00C93EDF"/>
    <w:rsid w:val="00C93F4C"/>
    <w:rsid w:val="00C979B5"/>
    <w:rsid w:val="00CA347D"/>
    <w:rsid w:val="00CA531E"/>
    <w:rsid w:val="00CA6979"/>
    <w:rsid w:val="00CB2CF8"/>
    <w:rsid w:val="00CB43E8"/>
    <w:rsid w:val="00CB64BB"/>
    <w:rsid w:val="00CB6686"/>
    <w:rsid w:val="00CC3F78"/>
    <w:rsid w:val="00CC609A"/>
    <w:rsid w:val="00CD0F96"/>
    <w:rsid w:val="00CD1532"/>
    <w:rsid w:val="00CD3D47"/>
    <w:rsid w:val="00CD5E30"/>
    <w:rsid w:val="00CE0731"/>
    <w:rsid w:val="00CE1B2C"/>
    <w:rsid w:val="00CE1BE1"/>
    <w:rsid w:val="00CE244D"/>
    <w:rsid w:val="00CF31DC"/>
    <w:rsid w:val="00CF4021"/>
    <w:rsid w:val="00CF5474"/>
    <w:rsid w:val="00CF6FC5"/>
    <w:rsid w:val="00CF7E09"/>
    <w:rsid w:val="00CF7FFC"/>
    <w:rsid w:val="00D02174"/>
    <w:rsid w:val="00D0352D"/>
    <w:rsid w:val="00D03FD0"/>
    <w:rsid w:val="00D15149"/>
    <w:rsid w:val="00D161F3"/>
    <w:rsid w:val="00D219E8"/>
    <w:rsid w:val="00D24399"/>
    <w:rsid w:val="00D24DA9"/>
    <w:rsid w:val="00D24FEF"/>
    <w:rsid w:val="00D25034"/>
    <w:rsid w:val="00D26A8E"/>
    <w:rsid w:val="00D27653"/>
    <w:rsid w:val="00D278DA"/>
    <w:rsid w:val="00D27D79"/>
    <w:rsid w:val="00D30E46"/>
    <w:rsid w:val="00D335C2"/>
    <w:rsid w:val="00D364EF"/>
    <w:rsid w:val="00D37033"/>
    <w:rsid w:val="00D41DE2"/>
    <w:rsid w:val="00D456E5"/>
    <w:rsid w:val="00D50038"/>
    <w:rsid w:val="00D5350E"/>
    <w:rsid w:val="00D54A2D"/>
    <w:rsid w:val="00D55FA5"/>
    <w:rsid w:val="00D56468"/>
    <w:rsid w:val="00D57710"/>
    <w:rsid w:val="00D70F4E"/>
    <w:rsid w:val="00D73FC2"/>
    <w:rsid w:val="00D8046A"/>
    <w:rsid w:val="00D8397B"/>
    <w:rsid w:val="00D8520D"/>
    <w:rsid w:val="00D878D6"/>
    <w:rsid w:val="00D87F7E"/>
    <w:rsid w:val="00D92B44"/>
    <w:rsid w:val="00D93560"/>
    <w:rsid w:val="00D94B3A"/>
    <w:rsid w:val="00D96730"/>
    <w:rsid w:val="00DB0B92"/>
    <w:rsid w:val="00DB0F91"/>
    <w:rsid w:val="00DC07B3"/>
    <w:rsid w:val="00DC555A"/>
    <w:rsid w:val="00DC5CDD"/>
    <w:rsid w:val="00DC612B"/>
    <w:rsid w:val="00DC7059"/>
    <w:rsid w:val="00DC740A"/>
    <w:rsid w:val="00DD603B"/>
    <w:rsid w:val="00DD66C5"/>
    <w:rsid w:val="00DD7744"/>
    <w:rsid w:val="00DE06BB"/>
    <w:rsid w:val="00DE1F1B"/>
    <w:rsid w:val="00DE2650"/>
    <w:rsid w:val="00DE2C97"/>
    <w:rsid w:val="00DE3D75"/>
    <w:rsid w:val="00DE4665"/>
    <w:rsid w:val="00DE59BF"/>
    <w:rsid w:val="00DE64A0"/>
    <w:rsid w:val="00DE7A07"/>
    <w:rsid w:val="00DF20D5"/>
    <w:rsid w:val="00DF4B22"/>
    <w:rsid w:val="00DF4EE0"/>
    <w:rsid w:val="00DF583D"/>
    <w:rsid w:val="00E0121A"/>
    <w:rsid w:val="00E04EC9"/>
    <w:rsid w:val="00E106A8"/>
    <w:rsid w:val="00E13F7D"/>
    <w:rsid w:val="00E14629"/>
    <w:rsid w:val="00E17DE9"/>
    <w:rsid w:val="00E21187"/>
    <w:rsid w:val="00E24AC6"/>
    <w:rsid w:val="00E322DC"/>
    <w:rsid w:val="00E33BCD"/>
    <w:rsid w:val="00E35EA8"/>
    <w:rsid w:val="00E4398A"/>
    <w:rsid w:val="00E4433E"/>
    <w:rsid w:val="00E44B59"/>
    <w:rsid w:val="00E503E9"/>
    <w:rsid w:val="00E52C18"/>
    <w:rsid w:val="00E544C0"/>
    <w:rsid w:val="00E57C3A"/>
    <w:rsid w:val="00E70F32"/>
    <w:rsid w:val="00E76A7D"/>
    <w:rsid w:val="00E856A8"/>
    <w:rsid w:val="00E867FC"/>
    <w:rsid w:val="00E87AE3"/>
    <w:rsid w:val="00E929DD"/>
    <w:rsid w:val="00E936CD"/>
    <w:rsid w:val="00E95521"/>
    <w:rsid w:val="00EA1580"/>
    <w:rsid w:val="00EA25D9"/>
    <w:rsid w:val="00EA29FE"/>
    <w:rsid w:val="00EA3086"/>
    <w:rsid w:val="00EA325C"/>
    <w:rsid w:val="00EA38A8"/>
    <w:rsid w:val="00EA4D4D"/>
    <w:rsid w:val="00EA6B7B"/>
    <w:rsid w:val="00EB3071"/>
    <w:rsid w:val="00EC0944"/>
    <w:rsid w:val="00EC19BE"/>
    <w:rsid w:val="00EC2387"/>
    <w:rsid w:val="00EC491D"/>
    <w:rsid w:val="00EC7423"/>
    <w:rsid w:val="00ED6749"/>
    <w:rsid w:val="00EE0CC2"/>
    <w:rsid w:val="00EE15BB"/>
    <w:rsid w:val="00EE26E9"/>
    <w:rsid w:val="00EE33B4"/>
    <w:rsid w:val="00EE5BBF"/>
    <w:rsid w:val="00EF3444"/>
    <w:rsid w:val="00EF35E3"/>
    <w:rsid w:val="00EF4467"/>
    <w:rsid w:val="00F01079"/>
    <w:rsid w:val="00F038F8"/>
    <w:rsid w:val="00F04BB1"/>
    <w:rsid w:val="00F06EFB"/>
    <w:rsid w:val="00F0768B"/>
    <w:rsid w:val="00F111A5"/>
    <w:rsid w:val="00F16AAB"/>
    <w:rsid w:val="00F21199"/>
    <w:rsid w:val="00F222E6"/>
    <w:rsid w:val="00F252A0"/>
    <w:rsid w:val="00F26AAD"/>
    <w:rsid w:val="00F30784"/>
    <w:rsid w:val="00F315EE"/>
    <w:rsid w:val="00F37B45"/>
    <w:rsid w:val="00F40B05"/>
    <w:rsid w:val="00F43E58"/>
    <w:rsid w:val="00F46CF0"/>
    <w:rsid w:val="00F513A2"/>
    <w:rsid w:val="00F51599"/>
    <w:rsid w:val="00F53559"/>
    <w:rsid w:val="00F563F3"/>
    <w:rsid w:val="00F56720"/>
    <w:rsid w:val="00F57989"/>
    <w:rsid w:val="00F61521"/>
    <w:rsid w:val="00F628FB"/>
    <w:rsid w:val="00F6350B"/>
    <w:rsid w:val="00F70138"/>
    <w:rsid w:val="00F7077F"/>
    <w:rsid w:val="00F719D8"/>
    <w:rsid w:val="00F73247"/>
    <w:rsid w:val="00F760D6"/>
    <w:rsid w:val="00F76DBD"/>
    <w:rsid w:val="00F864AD"/>
    <w:rsid w:val="00F91DDB"/>
    <w:rsid w:val="00F939CD"/>
    <w:rsid w:val="00F962F2"/>
    <w:rsid w:val="00FA170C"/>
    <w:rsid w:val="00FA2127"/>
    <w:rsid w:val="00FA430A"/>
    <w:rsid w:val="00FA701B"/>
    <w:rsid w:val="00FB2EB1"/>
    <w:rsid w:val="00FB3E51"/>
    <w:rsid w:val="00FC2062"/>
    <w:rsid w:val="00FD09E7"/>
    <w:rsid w:val="00FE1D06"/>
    <w:rsid w:val="00FE1F89"/>
    <w:rsid w:val="00FE29C0"/>
    <w:rsid w:val="00FE310E"/>
    <w:rsid w:val="00FE7FA8"/>
    <w:rsid w:val="00FF0FB5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7A33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36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365"/>
    <w:rPr>
      <w:rFonts w:eastAsiaTheme="majorEastAsia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7E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Jas20</b:Tag>
    <b:SourceType>InternetSite</b:SourceType>
    <b:Guid>{485B848B-1B18-49A3-B284-3F6A692D0CF4}</b:Guid>
    <b:Title>A Gentle Introduction to Backpropagation Through Time</b:Title>
    <b:Year>2020</b:Year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August</b:Month>
    <b:Day>14</b:Day>
    <b:URL>https://machinelearningmastery.com/gentle-introduction-backpropagation-time/</b:URL>
    <b:RefOrder>1</b:RefOrder>
  </b:Source>
</b:Sources>
</file>

<file path=customXml/itemProps1.xml><?xml version="1.0" encoding="utf-8"?>
<ds:datastoreItem xmlns:ds="http://schemas.openxmlformats.org/officeDocument/2006/customXml" ds:itemID="{CC83382E-1662-4F7C-9F34-A77D0E17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Spohr</dc:creator>
  <cp:lastModifiedBy>Patrick Spohr</cp:lastModifiedBy>
  <cp:revision>767</cp:revision>
  <dcterms:created xsi:type="dcterms:W3CDTF">2015-11-24T05:21:00Z</dcterms:created>
  <dcterms:modified xsi:type="dcterms:W3CDTF">2024-01-30T17:08:00Z</dcterms:modified>
</cp:coreProperties>
</file>