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als </w:t>
      </w:r>
      <w:r>
        <w:rPr>
          <w:b/>
          <w:bCs/>
        </w:rPr>
        <w:t xml:space="preserve">eine</w:t>
      </w:r>
      <w:r>
        <w:t xml:space="preserve"> Zeile mit ihrer Menge; die Einzel-IDs bleiben in derselben Zeile vollständig aufgeführt und sind mit derselben Kennung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nur sein Fertigmaß und wird nicht bepreist ([P-18]); die zugehörigen Einbauteil-IDs stehen in derselben Zeile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Die Latten-Zuschnittliste ist eine getrennte Ausgabe von Modul 2 und Teil keiner Stückliste.</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und deren IDs bleiben in derselben Zeile vollständig lesbar, damit jede Zeile bis auf das Einzelteil auflösbar bleibt und </w:t>
      </w:r>
      <w:r>
        <w:rPr>
          <w:b/>
          <w:bCs/>
        </w:rPr>
        <w:t xml:space="preserve">dieselben</w:t>
      </w:r>
      <w:r>
        <w:t xml:space="preserve"> IDs in technischer Zeichnung und Export erscheinen.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erscheint nicht im Blatt: es ist Hintergrund der Verortung und keine Datenquelle (</w:t>
      </w:r>
      <w:r>
        <w:rPr>
          <w:b/>
          <w:bCs/>
        </w:rPr>
        <w:t xml:space="preserve">[L-9]</w:t>
      </w:r>
      <w:r>
        <w:t xml:space="preserve">), und ein unkalibriertes Rasterbild hätte in einer maßstäblichen Unterlage nichts zu suchen.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2026-08-11T09:48:53.815Z</dcterms:created>
  <dcterms:modified xsi:type="dcterms:W3CDTF">2026-08-11T09:48:53.815Z</dcterms:modified>
</cp:coreProperties>
</file>

<file path=docProps/custom.xml><?xml version="1.0" encoding="utf-8"?>
<Properties xmlns="http://schemas.openxmlformats.org/officeDocument/2006/custom-properties" xmlns:vt="http://schemas.openxmlformats.org/officeDocument/2006/docPropsVTypes"/>
</file>