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Sieben Module (0–6)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+ 13). Kapitel 15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15.2).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und BOM-Drift-Schutz (test-shared.mjs).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Produktreferenzen aus dem früheren zentralen Auswahlweg bleiben im Projekt erhalten, sind aber unwirksam und werden in Modul 0 als solche gemeldet ([P-15]).</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w:t>
      </w:r>
      <w:r>
        <w:t xml:space="preserve"> Aus dem vollständigen aktiven Bauteilkatalog werden die Produkte je Verwendungsrolle gewählt – gruppiert nach Steinen, Vorspannung, Anschluss (einschließlich getrennter Boden- und Kopfbleche nach [A-1]) und Fugen. Mehrere Produkte je Rolle sind erlaubt; der Auswahlstatus (zugeordnet, mehrdeutig, ohne Auswahl) steht direkt an der Rolle. Gespeichert werden nur Produkt-IDs und die Herkunftsnotiz des Katalogs unter eingaben.planung.produkte – das Wandelement bleibt frei von Produktdaten.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w:t>
      </w:r>
      <w:r>
        <w:t xml:space="preserve"> Aus dem vollständigen aktiven Bauteilkatalog werden Lattenstangen, Beplankungsplatten und das ausführende Verbinderprodukt gewählt (mehrere Standardformate je Punkt erlaubt) und als Produkt-IDs unter eingaben.aufbau.produkte gespeichert.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Weiterentwicklung (für Nicht-Programmierer)</w:t>
      </w:r>
    </w:p>
    <w:p>
      <w:pPr>
        <w:spacing w:after="120"/>
      </w:pPr>
      <w:r>
        <w:t xml:space="preserve">Die häufigsten Anpassungen lassen sich an klar benannten Stellen vornehmen. Fachliche Änderungen beginnen jedoch immer im Regelwerk (Kap. 15):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14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15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(2) fachliche Abdeckungs- und Anschlussregeln, (3) ausdrücklich gewählte Projektparameter, (4) Optimierung/gleichmäßige Verteilung, (5) Darstellung/Komfort. Nicht gemeinsam erfüllbare Muss-Regeln erzeugen einen sichtbaren Konflikt statt eines stillen Fallbacks.</w:t>
      </w:r>
    </w:p>
    <w:p>
      <w:pPr>
        <w:pStyle w:val="Heading2"/>
      </w:pPr>
      <w:r>
        <w:t xml:space="preserve">15.1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15.2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Gewindestangen = ceil(h / rod), Verbindungsmuttern = Stangen − 1; ROD-Standard 1100 mm (überschreibbar).</w:t>
      </w:r>
    </w:p>
    <w:p>
      <w:pPr>
        <w:pStyle w:val="Heading2"/>
      </w:pPr>
      <w:r>
        <w:t xml:space="preserve">15.3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15.4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1D-Zuschnitt mit Reststück-Nutzung.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15.5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15.6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2026-08-04T19:50:23.382Z</dcterms:created>
  <dcterms:modified xsi:type="dcterms:W3CDTF">2026-08-04T19:50:23.383Z</dcterms:modified>
</cp:coreProperties>
</file>

<file path=docProps/custom.xml><?xml version="1.0" encoding="utf-8"?>
<Properties xmlns="http://schemas.openxmlformats.org/officeDocument/2006/custom-properties" xmlns:vt="http://schemas.openxmlformats.org/officeDocument/2006/docPropsVTypes"/>
</file>