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(Länge 100 mm, Breite 20 mm, Dicke 8 mm) und werden als eigene Verwendungsstelle im Bauteilkatalog geführt (Modul 1, Gruppe Anschluss), siehe [A-18]. </w:t>
      </w:r>
      <w:r>
        <w:rPr>
          <w:b/>
          <w:bCs/>
        </w:rPr>
        <w:t xml:space="preserve">Anzahl und Verteilung der Ausgleichspunkte sind noch nicht festgelegt</w:t>
      </w:r>
      <w:r>
        <w:t xml:space="preserve"> – aus ihnen entsteht derzeit </w:t>
      </w:r>
      <w:r>
        <w:rPr>
          <w:b/>
          <w:bCs/>
        </w:rPr>
        <w:t xml:space="preserve">keine Menge und keine Stücklistenposition</w:t>
      </w:r>
      <w:r>
        <w:t xml:space="preserve">.</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Länge 100 mm, Breite 20 mm, Dicke 8 mm</w:t>
      </w:r>
      <w:r>
        <w:t xml:space="preserve">, und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NICHT festgelegt</w:t>
      </w:r>
      <w:r>
        <w:t xml:space="preserve"> und ausdrücklich </w:t>
      </w:r>
      <w:r>
        <w:rPr>
          <w:b/>
          <w:bCs/>
        </w:rPr>
        <w:t xml:space="preserve">nicht implementiert</w:t>
      </w:r>
      <w:r>
        <w:t xml:space="preserve"> – daraus entsteht derzeit </w:t>
      </w:r>
      <w:r>
        <w:rPr>
          <w:b/>
          <w:bCs/>
        </w:rPr>
        <w:t xml:space="preserve">keine Menge</w:t>
      </w:r>
      <w:r>
        <w:t xml:space="preserve">, </w:t>
      </w:r>
      <w:r>
        <w:rPr>
          <w:b/>
          <w:bCs/>
        </w:rPr>
        <w:t xml:space="preserve">keine Stücklistenposition</w:t>
      </w:r>
      <w:r>
        <w:t xml:space="preserve"> und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Zuvor kannte das Modell den Bodenausgleich überhaupt nicht – kein Bauteil, keine Regel, keine Position. Offen bleiben ausdrücklich: die deterministische Verteilung der Ausgleichspunkte, ihre Stücklistenmenge (Menge gleich Punktanzahl), der Editiermodus in Modul 1 samt Rückkehr zur automatischen Verteilung sowie die Darstellung in Wandansicht und Zeichnung. Ebenso offen ist die Berechnung realer Dickenkombinationen aus einem Laser-Aufmaß; vorerst gilt pauschal 8 mm.</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2026-09-07T05:04:45.145Z</dcterms:created>
  <dcterms:modified xsi:type="dcterms:W3CDTF">2026-09-07T05:04:45.146Z</dcterms:modified>
</cp:coreProperties>
</file>

<file path=docProps/custom.xml><?xml version="1.0" encoding="utf-8"?>
<Properties xmlns="http://schemas.openxmlformats.org/officeDocument/2006/custom-properties" xmlns:vt="http://schemas.openxmlformats.org/officeDocument/2006/docPropsVTypes"/>
</file>