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i w:val="1"/>
          <w:sz w:val="46"/>
          <w:szCs w:val="46"/>
        </w:rPr>
      </w:pPr>
      <w:bookmarkStart w:colFirst="0" w:colLast="0" w:name="_4e5s9zmhu55b" w:id="0"/>
      <w:bookmarkEnd w:id="0"/>
      <w:r w:rsidDel="00000000" w:rsidR="00000000" w:rsidRPr="00000000">
        <w:rPr>
          <w:b w:val="1"/>
          <w:sz w:val="46"/>
          <w:szCs w:val="46"/>
          <w:highlight w:val="white"/>
          <w:rtl w:val="0"/>
        </w:rPr>
        <w:t xml:space="preserve">Chris </w:t>
      </w:r>
      <w:r w:rsidDel="00000000" w:rsidR="00000000" w:rsidRPr="00000000">
        <w:rPr>
          <w:b w:val="1"/>
          <w:i w:val="1"/>
          <w:sz w:val="46"/>
          <w:szCs w:val="46"/>
          <w:rtl w:val="0"/>
        </w:rPr>
        <w:t xml:space="preserve">Funnylastname</w:t>
      </w:r>
    </w:p>
    <w:p w:rsidR="00000000" w:rsidDel="00000000" w:rsidP="00000000" w:rsidRDefault="00000000" w:rsidRPr="00000000" w14:paraId="00000002">
      <w:pPr>
        <w:spacing w:after="180" w:before="180" w:lineRule="auto"/>
        <w:rPr>
          <w:highlight w:val="white"/>
        </w:rPr>
      </w:pPr>
      <w:r w:rsidDel="00000000" w:rsidR="00000000" w:rsidRPr="00000000">
        <w:rPr>
          <w:b w:val="1"/>
          <w:i w:val="1"/>
          <w:sz w:val="46"/>
          <w:szCs w:val="46"/>
          <w:rtl w:val="0"/>
        </w:rPr>
        <w:br w:type="textWrapping"/>
      </w:r>
      <w:r w:rsidDel="00000000" w:rsidR="00000000" w:rsidRPr="00000000">
        <w:rPr>
          <w:highlight w:val="white"/>
          <w:rtl w:val="0"/>
        </w:rPr>
        <w:t xml:space="preserve"> Phone: 1234 5678 10</w:t>
        <w:br w:type="textWrapping"/>
        <w:t xml:space="preserve"> Email: name.</w:t>
      </w:r>
      <w:r w:rsidDel="00000000" w:rsidR="00000000" w:rsidRPr="00000000">
        <w:rPr>
          <w:i w:val="1"/>
          <w:rtl w:val="0"/>
        </w:rPr>
        <w:t xml:space="preserve"> Funnylastname</w:t>
      </w:r>
      <w:r w:rsidDel="00000000" w:rsidR="00000000" w:rsidRPr="00000000">
        <w:rPr>
          <w:highlight w:val="white"/>
          <w:rtl w:val="0"/>
        </w:rPr>
        <w:t xml:space="preserve">@email.com</w:t>
        <w:br w:type="textWrapping"/>
        <w:t xml:space="preserve"> LinkedIn: linkedin.com/in/linkedin-profile-for-me</w:t>
      </w:r>
    </w:p>
    <w:p w:rsidR="00000000" w:rsidDel="00000000" w:rsidP="00000000" w:rsidRDefault="00000000" w:rsidRPr="00000000" w14:paraId="00000003">
      <w:pPr>
        <w:jc w:val="cente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180" w:before="180" w:lineRule="auto"/>
        <w:rPr>
          <w:highlight w:val="white"/>
        </w:rPr>
      </w:pPr>
      <w:r w:rsidDel="00000000" w:rsidR="00000000" w:rsidRPr="00000000">
        <w:rPr>
          <w:b w:val="1"/>
          <w:highlight w:val="white"/>
          <w:rtl w:val="0"/>
        </w:rPr>
        <w:t xml:space="preserve">Profile</w:t>
        <w:br w:type="textWrapping"/>
      </w:r>
      <w:r w:rsidDel="00000000" w:rsidR="00000000" w:rsidRPr="00000000">
        <w:rPr>
          <w:highlight w:val="white"/>
          <w:rtl w:val="0"/>
        </w:rPr>
        <w:t xml:space="preserve"> Experienced leader in Data Science, Business Intelligence, and Incident Management, specialising in data analytics, ETL frameworks, automation, and regulatory reporting. Strong technical expertise across SQL, Cloud, Python, SSIS, and various data platforms. Adept at team leadership, process optimisation, and enterprise IT solutions in banking, finance, and government sectors.</w:t>
      </w:r>
    </w:p>
    <w:p w:rsidR="00000000" w:rsidDel="00000000" w:rsidP="00000000" w:rsidRDefault="00000000" w:rsidRPr="00000000" w14:paraId="00000005">
      <w:pPr>
        <w:spacing w:after="180" w:before="180" w:lineRule="auto"/>
        <w:rPr>
          <w:b w:val="1"/>
          <w:highlight w:val="white"/>
        </w:rPr>
      </w:pPr>
      <w:r w:rsidDel="00000000" w:rsidR="00000000" w:rsidRPr="00000000">
        <w:rPr>
          <w:b w:val="1"/>
          <w:highlight w:val="white"/>
          <w:rtl w:val="0"/>
        </w:rPr>
        <w:t xml:space="preserve">Key Skills</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highlight w:val="white"/>
          <w:rtl w:val="0"/>
        </w:rPr>
        <w:t xml:space="preserve">Data Science &amp; Analytics (ML, Data Pipelines, BI Reporting)</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highlight w:val="white"/>
          <w:rtl w:val="0"/>
        </w:rPr>
        <w:t xml:space="preserve">ETL &amp; Scheduling Frameworks (SSIS, Teradata, BIML)</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highlight w:val="white"/>
          <w:rtl w:val="0"/>
        </w:rPr>
        <w:t xml:space="preserve">Incident &amp; Problem Management (High-priority resolution, RCA, SLA compliance)</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highlight w:val="white"/>
          <w:rtl w:val="0"/>
        </w:rPr>
        <w:t xml:space="preserve">SQL &amp; Database Development (MS SQL Server, Oracle, MySQL, Teradata)</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highlight w:val="white"/>
          <w:rtl w:val="0"/>
        </w:rPr>
        <w:t xml:space="preserve">Cloud platforms (Azure, Databricks)</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highlight w:val="white"/>
          <w:rtl w:val="0"/>
        </w:rPr>
        <w:t xml:space="preserve">Solution Architecture &amp; Automation (CI/CD, DevOps, API Integration)</w:t>
      </w:r>
    </w:p>
    <w:p w:rsidR="00000000" w:rsidDel="00000000" w:rsidP="00000000" w:rsidRDefault="00000000" w:rsidRPr="00000000" w14:paraId="0000000C">
      <w:pPr>
        <w:numPr>
          <w:ilvl w:val="0"/>
          <w:numId w:val="3"/>
        </w:numPr>
        <w:spacing w:after="180" w:lineRule="auto"/>
        <w:ind w:left="720" w:hanging="360"/>
      </w:pPr>
      <w:r w:rsidDel="00000000" w:rsidR="00000000" w:rsidRPr="00000000">
        <w:rPr>
          <w:highlight w:val="white"/>
          <w:rtl w:val="0"/>
        </w:rPr>
        <w:t xml:space="preserve">Leadership &amp; Stakeholder Management (Team Mentorship, Vendor Engagement)</w:t>
      </w:r>
    </w:p>
    <w:p w:rsidR="00000000" w:rsidDel="00000000" w:rsidP="00000000" w:rsidRDefault="00000000" w:rsidRPr="00000000" w14:paraId="0000000D">
      <w:pPr>
        <w:jc w:val="cente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180" w:before="180" w:lineRule="auto"/>
        <w:rPr>
          <w:b w:val="1"/>
          <w:highlight w:val="white"/>
        </w:rPr>
      </w:pPr>
      <w:r w:rsidDel="00000000" w:rsidR="00000000" w:rsidRPr="00000000">
        <w:rPr>
          <w:b w:val="1"/>
          <w:highlight w:val="white"/>
          <w:rtl w:val="0"/>
        </w:rPr>
        <w:t xml:space="preserve">Professional Experience</w:t>
      </w:r>
    </w:p>
    <w:p w:rsidR="00000000" w:rsidDel="00000000" w:rsidP="00000000" w:rsidRDefault="00000000" w:rsidRPr="00000000" w14:paraId="0000000F">
      <w:pPr>
        <w:spacing w:after="180" w:before="180" w:lineRule="auto"/>
        <w:rPr>
          <w:b w:val="1"/>
          <w:highlight w:val="white"/>
        </w:rPr>
      </w:pPr>
      <w:r w:rsidDel="00000000" w:rsidR="00000000" w:rsidRPr="00000000">
        <w:rPr>
          <w:b w:val="1"/>
          <w:highlight w:val="white"/>
          <w:rtl w:val="0"/>
        </w:rPr>
        <w:t xml:space="preserve">Good Bank (2012 – 2024)</w:t>
      </w:r>
    </w:p>
    <w:p w:rsidR="00000000" w:rsidDel="00000000" w:rsidP="00000000" w:rsidRDefault="00000000" w:rsidRPr="00000000" w14:paraId="00000010">
      <w:pPr>
        <w:numPr>
          <w:ilvl w:val="0"/>
          <w:numId w:val="6"/>
        </w:numPr>
        <w:spacing w:after="0" w:afterAutospacing="0" w:lineRule="auto"/>
        <w:ind w:left="720" w:hanging="360"/>
      </w:pPr>
      <w:r w:rsidDel="00000000" w:rsidR="00000000" w:rsidRPr="00000000">
        <w:rPr>
          <w:b w:val="1"/>
          <w:highlight w:val="white"/>
          <w:rtl w:val="0"/>
        </w:rPr>
        <w:t xml:space="preserve">Senior Data Scientist, Finance Systems, Data &amp; Innovation (2018 – 2024)</w:t>
      </w:r>
    </w:p>
    <w:p w:rsidR="00000000" w:rsidDel="00000000" w:rsidP="00000000" w:rsidRDefault="00000000" w:rsidRPr="00000000" w14:paraId="00000011">
      <w:pPr>
        <w:numPr>
          <w:ilvl w:val="1"/>
          <w:numId w:val="6"/>
        </w:numPr>
        <w:spacing w:after="0" w:afterAutospacing="0" w:lineRule="auto"/>
        <w:ind w:left="1440" w:hanging="360"/>
      </w:pPr>
      <w:r w:rsidDel="00000000" w:rsidR="00000000" w:rsidRPr="00000000">
        <w:rPr>
          <w:highlight w:val="white"/>
          <w:rtl w:val="0"/>
        </w:rPr>
        <w:t xml:space="preserve">Developed automated reconciliation, cost/value of funds, and regulatory reporting solutions (APRA EFS, RBA, ABS).</w:t>
      </w:r>
    </w:p>
    <w:p w:rsidR="00000000" w:rsidDel="00000000" w:rsidP="00000000" w:rsidRDefault="00000000" w:rsidRPr="00000000" w14:paraId="00000012">
      <w:pPr>
        <w:numPr>
          <w:ilvl w:val="1"/>
          <w:numId w:val="6"/>
        </w:numPr>
        <w:spacing w:after="0" w:afterAutospacing="0" w:lineRule="auto"/>
        <w:ind w:left="1440" w:hanging="360"/>
      </w:pPr>
      <w:r w:rsidDel="00000000" w:rsidR="00000000" w:rsidRPr="00000000">
        <w:rPr>
          <w:highlight w:val="white"/>
          <w:rtl w:val="0"/>
        </w:rPr>
        <w:t xml:space="preserve">Led teams in Melbourne &amp; Bangalore, integrating Python-based data comparison frameworks with enterprise systems.</w:t>
      </w:r>
    </w:p>
    <w:p w:rsidR="00000000" w:rsidDel="00000000" w:rsidP="00000000" w:rsidRDefault="00000000" w:rsidRPr="00000000" w14:paraId="00000013">
      <w:pPr>
        <w:numPr>
          <w:ilvl w:val="1"/>
          <w:numId w:val="6"/>
        </w:numPr>
        <w:spacing w:after="0" w:afterAutospacing="0" w:lineRule="auto"/>
        <w:ind w:left="1440" w:hanging="360"/>
      </w:pPr>
      <w:r w:rsidDel="00000000" w:rsidR="00000000" w:rsidRPr="00000000">
        <w:rPr>
          <w:highlight w:val="white"/>
          <w:rtl w:val="0"/>
        </w:rPr>
        <w:t xml:space="preserve">Designed control frameworks for ETL job scheduling in SSIS, Teradata, and Python.</w:t>
      </w:r>
    </w:p>
    <w:p w:rsidR="00000000" w:rsidDel="00000000" w:rsidP="00000000" w:rsidRDefault="00000000" w:rsidRPr="00000000" w14:paraId="00000014">
      <w:pPr>
        <w:numPr>
          <w:ilvl w:val="0"/>
          <w:numId w:val="6"/>
        </w:numPr>
        <w:spacing w:after="0" w:afterAutospacing="0" w:lineRule="auto"/>
        <w:ind w:left="720" w:hanging="360"/>
      </w:pPr>
      <w:r w:rsidDel="00000000" w:rsidR="00000000" w:rsidRPr="00000000">
        <w:rPr>
          <w:b w:val="1"/>
          <w:highlight w:val="white"/>
          <w:rtl w:val="0"/>
        </w:rPr>
        <w:t xml:space="preserve">Incident Manager &amp; Delivery Lead, OneSumX (2015 – 2018)</w:t>
      </w:r>
    </w:p>
    <w:p w:rsidR="00000000" w:rsidDel="00000000" w:rsidP="00000000" w:rsidRDefault="00000000" w:rsidRPr="00000000" w14:paraId="00000015">
      <w:pPr>
        <w:numPr>
          <w:ilvl w:val="1"/>
          <w:numId w:val="6"/>
        </w:numPr>
        <w:spacing w:after="0" w:afterAutospacing="0" w:lineRule="auto"/>
        <w:ind w:left="1440" w:hanging="360"/>
      </w:pPr>
      <w:r w:rsidDel="00000000" w:rsidR="00000000" w:rsidRPr="00000000">
        <w:rPr>
          <w:highlight w:val="white"/>
          <w:rtl w:val="0"/>
        </w:rPr>
        <w:t xml:space="preserve">Managed production incidents for Market’s OneSumX, ensuring minimal disruption and root cause resolution.</w:t>
      </w:r>
    </w:p>
    <w:p w:rsidR="00000000" w:rsidDel="00000000" w:rsidP="00000000" w:rsidRDefault="00000000" w:rsidRPr="00000000" w14:paraId="00000016">
      <w:pPr>
        <w:numPr>
          <w:ilvl w:val="1"/>
          <w:numId w:val="6"/>
        </w:numPr>
        <w:spacing w:after="0" w:afterAutospacing="0" w:lineRule="auto"/>
        <w:ind w:left="1440" w:hanging="360"/>
      </w:pPr>
      <w:r w:rsidDel="00000000" w:rsidR="00000000" w:rsidRPr="00000000">
        <w:rPr>
          <w:highlight w:val="white"/>
          <w:rtl w:val="0"/>
        </w:rPr>
        <w:t xml:space="preserve">Developed ETL Framework for job scheduling and dependency management, replacing Control-M and streamlining solution delivery.</w:t>
      </w:r>
    </w:p>
    <w:p w:rsidR="00000000" w:rsidDel="00000000" w:rsidP="00000000" w:rsidRDefault="00000000" w:rsidRPr="00000000" w14:paraId="00000017">
      <w:pPr>
        <w:numPr>
          <w:ilvl w:val="1"/>
          <w:numId w:val="6"/>
        </w:numPr>
        <w:spacing w:after="0" w:afterAutospacing="0" w:lineRule="auto"/>
        <w:ind w:left="1440" w:hanging="360"/>
      </w:pPr>
      <w:r w:rsidDel="00000000" w:rsidR="00000000" w:rsidRPr="00000000">
        <w:rPr>
          <w:highlight w:val="white"/>
          <w:rtl w:val="0"/>
        </w:rPr>
        <w:t xml:space="preserve">Built a Trade-Level Trial Balance (TLTB) and reporting Data Mart for Global Markets.</w:t>
      </w:r>
    </w:p>
    <w:p w:rsidR="00000000" w:rsidDel="00000000" w:rsidP="00000000" w:rsidRDefault="00000000" w:rsidRPr="00000000" w14:paraId="00000018">
      <w:pPr>
        <w:numPr>
          <w:ilvl w:val="0"/>
          <w:numId w:val="6"/>
        </w:numPr>
        <w:spacing w:after="0" w:afterAutospacing="0" w:lineRule="auto"/>
        <w:ind w:left="720" w:hanging="360"/>
      </w:pPr>
      <w:r w:rsidDel="00000000" w:rsidR="00000000" w:rsidRPr="00000000">
        <w:rPr>
          <w:b w:val="1"/>
          <w:highlight w:val="white"/>
          <w:rtl w:val="0"/>
        </w:rPr>
        <w:t xml:space="preserve">Senior SQL Developer, Global Markets (2012 – 2015)</w:t>
      </w:r>
    </w:p>
    <w:p w:rsidR="00000000" w:rsidDel="00000000" w:rsidP="00000000" w:rsidRDefault="00000000" w:rsidRPr="00000000" w14:paraId="00000019">
      <w:pPr>
        <w:numPr>
          <w:ilvl w:val="1"/>
          <w:numId w:val="6"/>
        </w:numPr>
        <w:spacing w:after="0" w:afterAutospacing="0" w:lineRule="auto"/>
        <w:ind w:left="1440" w:hanging="360"/>
      </w:pPr>
      <w:r w:rsidDel="00000000" w:rsidR="00000000" w:rsidRPr="00000000">
        <w:rPr>
          <w:highlight w:val="white"/>
          <w:rtl w:val="0"/>
        </w:rPr>
        <w:t xml:space="preserve">Led the MITD migration to a production environment, ensuring compliance and stability.</w:t>
      </w:r>
    </w:p>
    <w:p w:rsidR="00000000" w:rsidDel="00000000" w:rsidP="00000000" w:rsidRDefault="00000000" w:rsidRPr="00000000" w14:paraId="0000001A">
      <w:pPr>
        <w:numPr>
          <w:ilvl w:val="1"/>
          <w:numId w:val="6"/>
        </w:numPr>
        <w:spacing w:after="180" w:lineRule="auto"/>
        <w:ind w:left="1440" w:hanging="360"/>
      </w:pPr>
      <w:r w:rsidDel="00000000" w:rsidR="00000000" w:rsidRPr="00000000">
        <w:rPr>
          <w:highlight w:val="white"/>
          <w:rtl w:val="0"/>
        </w:rPr>
        <w:t xml:space="preserve">Developed automated reporting solutions with SSRS and streamlined reconciliation processes.</w:t>
      </w:r>
    </w:p>
    <w:p w:rsidR="00000000" w:rsidDel="00000000" w:rsidP="00000000" w:rsidRDefault="00000000" w:rsidRPr="00000000" w14:paraId="0000001B">
      <w:pPr>
        <w:spacing w:after="180" w:before="180" w:lineRule="auto"/>
        <w:rPr>
          <w:b w:val="1"/>
          <w:highlight w:val="white"/>
        </w:rPr>
      </w:pPr>
      <w:r w:rsidDel="00000000" w:rsidR="00000000" w:rsidRPr="00000000">
        <w:rPr>
          <w:b w:val="1"/>
          <w:highlight w:val="white"/>
          <w:rtl w:val="0"/>
        </w:rPr>
        <w:t xml:space="preserve">COnsulting-Professional Solutions (2009 – 2012)</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highlight w:val="white"/>
          <w:rtl w:val="0"/>
        </w:rPr>
        <w:t xml:space="preserve">Provided IT consulting for ANZ, Telstra, Victorian Dept of Justice &amp; Education, MLC, and more.</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highlight w:val="white"/>
          <w:rtl w:val="0"/>
        </w:rPr>
        <w:t xml:space="preserve">Designed an access management synchronisation tool for the Victorian Dept of Education.</w:t>
      </w:r>
    </w:p>
    <w:p w:rsidR="00000000" w:rsidDel="00000000" w:rsidP="00000000" w:rsidRDefault="00000000" w:rsidRPr="00000000" w14:paraId="0000001E">
      <w:pPr>
        <w:numPr>
          <w:ilvl w:val="0"/>
          <w:numId w:val="1"/>
        </w:numPr>
        <w:spacing w:after="180" w:lineRule="auto"/>
        <w:ind w:left="720" w:hanging="360"/>
      </w:pPr>
      <w:r w:rsidDel="00000000" w:rsidR="00000000" w:rsidRPr="00000000">
        <w:rPr>
          <w:highlight w:val="white"/>
          <w:rtl w:val="0"/>
        </w:rPr>
        <w:t xml:space="preserve">Built an automated testing framework for MLC, reducing regression testing from four weeks to hours.</w:t>
      </w:r>
    </w:p>
    <w:p w:rsidR="00000000" w:rsidDel="00000000" w:rsidP="00000000" w:rsidRDefault="00000000" w:rsidRPr="00000000" w14:paraId="0000001F">
      <w:pPr>
        <w:spacing w:after="180" w:before="180" w:lineRule="auto"/>
        <w:rPr>
          <w:b w:val="1"/>
          <w:highlight w:val="white"/>
        </w:rPr>
      </w:pPr>
      <w:r w:rsidDel="00000000" w:rsidR="00000000" w:rsidRPr="00000000">
        <w:rPr>
          <w:b w:val="1"/>
          <w:highlight w:val="white"/>
          <w:rtl w:val="0"/>
        </w:rPr>
        <w:t xml:space="preserve">ABCD Consulting (2006 – 2009)</w:t>
      </w:r>
    </w:p>
    <w:p w:rsidR="00000000" w:rsidDel="00000000" w:rsidP="00000000" w:rsidRDefault="00000000" w:rsidRPr="00000000" w14:paraId="00000020">
      <w:pPr>
        <w:numPr>
          <w:ilvl w:val="0"/>
          <w:numId w:val="5"/>
        </w:numPr>
        <w:spacing w:after="0" w:afterAutospacing="0" w:lineRule="auto"/>
        <w:ind w:left="720" w:hanging="360"/>
      </w:pPr>
      <w:r w:rsidDel="00000000" w:rsidR="00000000" w:rsidRPr="00000000">
        <w:rPr>
          <w:highlight w:val="white"/>
          <w:rtl w:val="0"/>
        </w:rPr>
        <w:t xml:space="preserve">IT Consultant for Telstra, Members Equity, VicRoads, focusing on UAT management and data analytics.</w:t>
      </w:r>
    </w:p>
    <w:p w:rsidR="00000000" w:rsidDel="00000000" w:rsidP="00000000" w:rsidRDefault="00000000" w:rsidRPr="00000000" w14:paraId="00000021">
      <w:pPr>
        <w:numPr>
          <w:ilvl w:val="0"/>
          <w:numId w:val="5"/>
        </w:numPr>
        <w:spacing w:after="0" w:afterAutospacing="0" w:lineRule="auto"/>
        <w:ind w:left="720" w:hanging="360"/>
      </w:pPr>
      <w:r w:rsidDel="00000000" w:rsidR="00000000" w:rsidRPr="00000000">
        <w:rPr>
          <w:highlight w:val="white"/>
          <w:rtl w:val="0"/>
        </w:rPr>
        <w:t xml:space="preserve">Automated defect management &amp; test monitoring for Members Equity’s banking DR upgrade.</w:t>
      </w:r>
    </w:p>
    <w:p w:rsidR="00000000" w:rsidDel="00000000" w:rsidP="00000000" w:rsidRDefault="00000000" w:rsidRPr="00000000" w14:paraId="00000022">
      <w:pPr>
        <w:numPr>
          <w:ilvl w:val="0"/>
          <w:numId w:val="5"/>
        </w:numPr>
        <w:spacing w:after="180" w:lineRule="auto"/>
        <w:ind w:left="720" w:hanging="360"/>
      </w:pPr>
      <w:r w:rsidDel="00000000" w:rsidR="00000000" w:rsidRPr="00000000">
        <w:rPr>
          <w:highlight w:val="white"/>
          <w:rtl w:val="0"/>
        </w:rPr>
        <w:t xml:space="preserve">Developed database synchronisation procedures for Bigpond AFL.</w:t>
      </w:r>
    </w:p>
    <w:p w:rsidR="00000000" w:rsidDel="00000000" w:rsidP="00000000" w:rsidRDefault="00000000" w:rsidRPr="00000000" w14:paraId="00000023">
      <w:pPr>
        <w:jc w:val="cente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80" w:before="180" w:lineRule="auto"/>
        <w:rPr>
          <w:b w:val="1"/>
          <w:highlight w:val="white"/>
        </w:rPr>
      </w:pPr>
      <w:r w:rsidDel="00000000" w:rsidR="00000000" w:rsidRPr="00000000">
        <w:rPr>
          <w:b w:val="1"/>
          <w:highlight w:val="white"/>
          <w:rtl w:val="0"/>
        </w:rPr>
        <w:t xml:space="preserve">Technical Proficiencies</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b w:val="1"/>
          <w:highlight w:val="white"/>
          <w:rtl w:val="0"/>
        </w:rPr>
        <w:t xml:space="preserve">Programming:</w:t>
      </w:r>
      <w:r w:rsidDel="00000000" w:rsidR="00000000" w:rsidRPr="00000000">
        <w:rPr>
          <w:highlight w:val="white"/>
          <w:rtl w:val="0"/>
        </w:rPr>
        <w:t xml:space="preserve"> SQL, Python, VBA, PHP, Perl, Shell Scripting, Power BI, Looker</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b w:val="1"/>
          <w:highlight w:val="white"/>
          <w:rtl w:val="0"/>
        </w:rPr>
        <w:t xml:space="preserve">Data Platforms:</w:t>
      </w:r>
      <w:r w:rsidDel="00000000" w:rsidR="00000000" w:rsidRPr="00000000">
        <w:rPr>
          <w:highlight w:val="white"/>
          <w:rtl w:val="0"/>
        </w:rPr>
        <w:t xml:space="preserve"> MS SQL Server, Oracle, Teradata, MySQL, AS400, SSIS, SSRS</w:t>
      </w:r>
    </w:p>
    <w:p w:rsidR="00000000" w:rsidDel="00000000" w:rsidP="00000000" w:rsidRDefault="00000000" w:rsidRPr="00000000" w14:paraId="00000027">
      <w:pPr>
        <w:numPr>
          <w:ilvl w:val="0"/>
          <w:numId w:val="2"/>
        </w:numPr>
        <w:spacing w:after="180" w:lineRule="auto"/>
        <w:ind w:left="720" w:hanging="360"/>
      </w:pPr>
      <w:r w:rsidDel="00000000" w:rsidR="00000000" w:rsidRPr="00000000">
        <w:rPr>
          <w:b w:val="1"/>
          <w:highlight w:val="white"/>
          <w:rtl w:val="0"/>
        </w:rPr>
        <w:t xml:space="preserve">DevOps &amp; Automation:</w:t>
      </w:r>
      <w:r w:rsidDel="00000000" w:rsidR="00000000" w:rsidRPr="00000000">
        <w:rPr>
          <w:highlight w:val="white"/>
          <w:rtl w:val="0"/>
        </w:rPr>
        <w:t xml:space="preserve"> BIML, CI/CD, Octopus Deploy, Bamboo, GIT, JIRA, Confluence</w:t>
      </w:r>
    </w:p>
    <w:p w:rsidR="00000000" w:rsidDel="00000000" w:rsidP="00000000" w:rsidRDefault="00000000" w:rsidRPr="00000000" w14:paraId="00000028">
      <w:pPr>
        <w:spacing w:after="180" w:before="180" w:lineRule="auto"/>
        <w:rPr>
          <w:b w:val="1"/>
          <w:highlight w:val="white"/>
        </w:rPr>
      </w:pPr>
      <w:r w:rsidDel="00000000" w:rsidR="00000000" w:rsidRPr="00000000">
        <w:rPr>
          <w:b w:val="1"/>
          <w:highlight w:val="white"/>
          <w:rtl w:val="0"/>
        </w:rPr>
        <w:t xml:space="preserve">Education</w:t>
      </w:r>
    </w:p>
    <w:p w:rsidR="00000000" w:rsidDel="00000000" w:rsidP="00000000" w:rsidRDefault="00000000" w:rsidRPr="00000000" w14:paraId="00000029">
      <w:pPr>
        <w:numPr>
          <w:ilvl w:val="0"/>
          <w:numId w:val="4"/>
        </w:numPr>
        <w:spacing w:after="0" w:afterAutospacing="0" w:lineRule="auto"/>
        <w:ind w:left="720" w:hanging="360"/>
      </w:pPr>
      <w:r w:rsidDel="00000000" w:rsidR="00000000" w:rsidRPr="00000000">
        <w:rPr>
          <w:b w:val="1"/>
          <w:highlight w:val="white"/>
          <w:rtl w:val="0"/>
        </w:rPr>
        <w:t xml:space="preserve">Master of Data Science Strategy &amp; Leadership</w:t>
      </w:r>
      <w:r w:rsidDel="00000000" w:rsidR="00000000" w:rsidRPr="00000000">
        <w:rPr>
          <w:highlight w:val="white"/>
          <w:rtl w:val="0"/>
        </w:rPr>
        <w:t xml:space="preserve"> – Great University (2023)</w:t>
      </w:r>
    </w:p>
    <w:p w:rsidR="00000000" w:rsidDel="00000000" w:rsidP="00000000" w:rsidRDefault="00000000" w:rsidRPr="00000000" w14:paraId="0000002A">
      <w:pPr>
        <w:numPr>
          <w:ilvl w:val="0"/>
          <w:numId w:val="4"/>
        </w:numPr>
        <w:spacing w:after="0" w:afterAutospacing="0" w:lineRule="auto"/>
        <w:ind w:left="720" w:hanging="360"/>
      </w:pPr>
      <w:r w:rsidDel="00000000" w:rsidR="00000000" w:rsidRPr="00000000">
        <w:rPr>
          <w:b w:val="1"/>
          <w:highlight w:val="white"/>
          <w:rtl w:val="0"/>
        </w:rPr>
        <w:t xml:space="preserve">Bachelor of Software Engineering</w:t>
      </w:r>
      <w:r w:rsidDel="00000000" w:rsidR="00000000" w:rsidRPr="00000000">
        <w:rPr>
          <w:highlight w:val="white"/>
          <w:rtl w:val="0"/>
        </w:rPr>
        <w:t xml:space="preserve"> – Splendid University (2006)</w:t>
      </w:r>
    </w:p>
    <w:p w:rsidR="00000000" w:rsidDel="00000000" w:rsidP="00000000" w:rsidRDefault="00000000" w:rsidRPr="00000000" w14:paraId="0000002B">
      <w:pPr>
        <w:numPr>
          <w:ilvl w:val="0"/>
          <w:numId w:val="4"/>
        </w:numPr>
        <w:spacing w:after="180" w:lineRule="auto"/>
        <w:ind w:left="720" w:hanging="360"/>
      </w:pPr>
      <w:r w:rsidDel="00000000" w:rsidR="00000000" w:rsidRPr="00000000">
        <w:rPr>
          <w:b w:val="1"/>
          <w:highlight w:val="white"/>
          <w:rtl w:val="0"/>
        </w:rPr>
        <w:t xml:space="preserve">Scrum Master Certification</w:t>
      </w:r>
      <w:r w:rsidDel="00000000" w:rsidR="00000000" w:rsidRPr="00000000">
        <w:rPr>
          <w:highlight w:val="white"/>
          <w:rtl w:val="0"/>
        </w:rPr>
        <w:t xml:space="preserve"> (2013)</w:t>
      </w:r>
    </w:p>
    <w:p w:rsidR="00000000" w:rsidDel="00000000" w:rsidP="00000000" w:rsidRDefault="00000000" w:rsidRPr="00000000" w14:paraId="0000002C">
      <w:pPr>
        <w:spacing w:after="180" w:before="180" w:lineRule="auto"/>
        <w:rPr>
          <w:b w:val="1"/>
          <w:highlight w:val="white"/>
        </w:rPr>
      </w:pPr>
      <w:r w:rsidDel="00000000" w:rsidR="00000000" w:rsidRPr="00000000">
        <w:rPr>
          <w:b w:val="1"/>
          <w:highlight w:val="white"/>
          <w:rtl w:val="0"/>
        </w:rPr>
        <w:t xml:space="preserve">References</w:t>
      </w:r>
    </w:p>
    <w:p w:rsidR="00000000" w:rsidDel="00000000" w:rsidP="00000000" w:rsidRDefault="00000000" w:rsidRPr="00000000" w14:paraId="0000002D">
      <w:pPr>
        <w:spacing w:after="180" w:before="180" w:lineRule="auto"/>
        <w:rPr>
          <w:i w:val="1"/>
          <w:highlight w:val="white"/>
        </w:rPr>
      </w:pPr>
      <w:r w:rsidDel="00000000" w:rsidR="00000000" w:rsidRPr="00000000">
        <w:rPr>
          <w:i w:val="1"/>
          <w:highlight w:val="white"/>
          <w:rtl w:val="0"/>
        </w:rPr>
        <w:t xml:space="preserve">Provided on request</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