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440CF" w:rsidRDefault="00E440CF">
      <w:pPr>
        <w:spacing w:line="360" w:lineRule="auto"/>
        <w:jc w:val="center"/>
        <w:outlineLvl w:val="1"/>
        <w:rPr>
          <w:rFonts w:ascii="黑体" w:eastAsia="黑体" w:hAnsi="黑体" w:cs="黑体" w:hint="eastAsia"/>
          <w:sz w:val="40"/>
          <w:szCs w:val="40"/>
        </w:rPr>
      </w:pPr>
      <w:r>
        <w:rPr>
          <w:rFonts w:ascii="黑体" w:eastAsia="黑体" w:hAnsi="黑体" w:cs="黑体" w:hint="eastAsia"/>
          <w:sz w:val="40"/>
          <w:szCs w:val="40"/>
        </w:rPr>
        <w:t>第三章  卫生</w:t>
      </w:r>
    </w:p>
    <w:p w:rsidR="00E440CF" w:rsidRDefault="00E440CF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2004</w:t>
      </w:r>
      <w:r>
        <w:rPr>
          <w:rFonts w:ascii="Times New Roman" w:hAnsi="Times New Roman" w:hint="eastAsia"/>
          <w:szCs w:val="21"/>
        </w:rPr>
        <w:t>年，公明镇有公明医院、公明卫生监督所、廖晓明中医内科诊所、刘凡松西医内科诊所等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间医疗单位（后两者为社会办），有社区健康服务中心</w:t>
      </w:r>
      <w:r>
        <w:rPr>
          <w:rFonts w:ascii="Times New Roman" w:hAnsi="Times New Roman" w:hint="eastAsia"/>
          <w:szCs w:val="21"/>
        </w:rPr>
        <w:t>19</w:t>
      </w:r>
      <w:r>
        <w:rPr>
          <w:rFonts w:ascii="Times New Roman" w:hAnsi="Times New Roman" w:hint="eastAsia"/>
          <w:szCs w:val="21"/>
        </w:rPr>
        <w:t>间，病床数</w:t>
      </w:r>
      <w:r>
        <w:rPr>
          <w:rFonts w:ascii="Times New Roman" w:hAnsi="Times New Roman" w:hint="eastAsia"/>
          <w:szCs w:val="21"/>
        </w:rPr>
        <w:t>350</w:t>
      </w:r>
      <w:r>
        <w:rPr>
          <w:rFonts w:ascii="Times New Roman" w:hAnsi="Times New Roman" w:hint="eastAsia"/>
          <w:szCs w:val="21"/>
        </w:rPr>
        <w:t>张，医疗卫生人员</w:t>
      </w:r>
      <w:r>
        <w:rPr>
          <w:rFonts w:ascii="Times New Roman" w:hAnsi="Times New Roman" w:hint="eastAsia"/>
          <w:szCs w:val="21"/>
        </w:rPr>
        <w:t>605</w:t>
      </w:r>
      <w:r>
        <w:rPr>
          <w:rFonts w:ascii="Times New Roman" w:hAnsi="Times New Roman" w:hint="eastAsia"/>
          <w:szCs w:val="21"/>
        </w:rPr>
        <w:t>人。</w:t>
      </w:r>
    </w:p>
    <w:p w:rsidR="00E440CF" w:rsidRDefault="00E440CF">
      <w:pPr>
        <w:spacing w:line="360" w:lineRule="auto"/>
        <w:jc w:val="center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0" w:name="_Toc13060"/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第一节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 xml:space="preserve">  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医疗</w:t>
      </w:r>
      <w:bookmarkEnd w:id="0"/>
    </w:p>
    <w:p w:rsidR="00E440CF" w:rsidRDefault="00E440CF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建国前，公明圩镇只有一些个体中医。建国后，政府组织个体医生成立联合诊所，后来联合诊所改为松岗卫生所。</w:t>
      </w:r>
      <w:r>
        <w:rPr>
          <w:rFonts w:ascii="Times New Roman" w:hAnsi="Times New Roman" w:hint="eastAsia"/>
          <w:szCs w:val="21"/>
        </w:rPr>
        <w:t>1952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月，组建公明卫生所，有工作人员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人，病床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张。</w:t>
      </w:r>
      <w:r>
        <w:rPr>
          <w:rFonts w:ascii="Times New Roman" w:hAnsi="Times New Roman" w:hint="eastAsia"/>
          <w:szCs w:val="21"/>
        </w:rPr>
        <w:t>1957</w:t>
      </w:r>
      <w:r>
        <w:rPr>
          <w:rFonts w:ascii="Times New Roman" w:hAnsi="Times New Roman" w:hint="eastAsia"/>
          <w:szCs w:val="21"/>
        </w:rPr>
        <w:t>年，成立公明卫生院，租用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间旧民房作医疗用房，有工作人员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人，病床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张。</w:t>
      </w:r>
      <w:r>
        <w:rPr>
          <w:rFonts w:ascii="Times New Roman" w:hAnsi="Times New Roman" w:hint="eastAsia"/>
          <w:szCs w:val="21"/>
        </w:rPr>
        <w:t>1960</w:t>
      </w:r>
      <w:r>
        <w:rPr>
          <w:rFonts w:ascii="Times New Roman" w:hAnsi="Times New Roman" w:hint="eastAsia"/>
          <w:szCs w:val="21"/>
        </w:rPr>
        <w:t>年至</w:t>
      </w:r>
      <w:r>
        <w:rPr>
          <w:rFonts w:ascii="Times New Roman" w:hAnsi="Times New Roman" w:hint="eastAsia"/>
          <w:szCs w:val="21"/>
        </w:rPr>
        <w:t>1970</w:t>
      </w:r>
      <w:r>
        <w:rPr>
          <w:rFonts w:ascii="Times New Roman" w:hAnsi="Times New Roman" w:hint="eastAsia"/>
          <w:szCs w:val="21"/>
        </w:rPr>
        <w:t>年，陆续有大中专毕业生分配来卫生院。至</w:t>
      </w:r>
      <w:r>
        <w:rPr>
          <w:rFonts w:ascii="Times New Roman" w:hAnsi="Times New Roman" w:hint="eastAsia"/>
          <w:szCs w:val="21"/>
        </w:rPr>
        <w:t>1970</w:t>
      </w:r>
      <w:r>
        <w:rPr>
          <w:rFonts w:ascii="Times New Roman" w:hAnsi="Times New Roman" w:hint="eastAsia"/>
          <w:szCs w:val="21"/>
        </w:rPr>
        <w:t>年，有各类工作人员</w:t>
      </w:r>
      <w:r>
        <w:rPr>
          <w:rFonts w:ascii="Times New Roman" w:hAnsi="Times New Roman" w:hint="eastAsia"/>
          <w:szCs w:val="21"/>
        </w:rPr>
        <w:t>21</w:t>
      </w:r>
      <w:r>
        <w:rPr>
          <w:rFonts w:ascii="Times New Roman" w:hAnsi="Times New Roman" w:hint="eastAsia"/>
          <w:szCs w:val="21"/>
        </w:rPr>
        <w:t>人，设有中医、西医、针灸和妇产科，能进行一般外科手术。</w:t>
      </w:r>
      <w:r>
        <w:rPr>
          <w:rFonts w:ascii="Times New Roman" w:hAnsi="Times New Roman" w:hint="eastAsia"/>
          <w:szCs w:val="21"/>
        </w:rPr>
        <w:t>1974</w:t>
      </w:r>
      <w:r>
        <w:rPr>
          <w:rFonts w:ascii="Times New Roman" w:hAnsi="Times New Roman" w:hint="eastAsia"/>
          <w:szCs w:val="21"/>
        </w:rPr>
        <w:t>年，由惠阳地区拨款购置地皮建设公明卫生院医疗用房，占地面积</w:t>
      </w:r>
      <w:r>
        <w:rPr>
          <w:rFonts w:ascii="Times New Roman" w:hAnsi="Times New Roman" w:hint="eastAsia"/>
          <w:szCs w:val="21"/>
        </w:rPr>
        <w:t>450</w:t>
      </w:r>
      <w:r>
        <w:rPr>
          <w:rFonts w:ascii="Times New Roman" w:hAnsi="Times New Roman" w:hint="eastAsia"/>
          <w:szCs w:val="21"/>
        </w:rPr>
        <w:t>平方米，有病床数</w:t>
      </w:r>
      <w:r>
        <w:rPr>
          <w:rFonts w:ascii="Times New Roman" w:hAnsi="Times New Roman" w:hint="eastAsia"/>
          <w:szCs w:val="21"/>
        </w:rPr>
        <w:t>20</w:t>
      </w:r>
      <w:r>
        <w:rPr>
          <w:rFonts w:ascii="Times New Roman" w:hAnsi="Times New Roman" w:hint="eastAsia"/>
          <w:szCs w:val="21"/>
        </w:rPr>
        <w:t>张，能开展“三大常规”检查。从</w:t>
      </w:r>
      <w:r>
        <w:rPr>
          <w:rFonts w:ascii="Times New Roman" w:hAnsi="Times New Roman" w:hint="eastAsia"/>
          <w:szCs w:val="21"/>
        </w:rPr>
        <w:t>1957</w:t>
      </w:r>
      <w:r>
        <w:rPr>
          <w:rFonts w:ascii="Times New Roman" w:hAnsi="Times New Roman" w:hint="eastAsia"/>
          <w:szCs w:val="21"/>
        </w:rPr>
        <w:t>年到</w:t>
      </w:r>
      <w:r>
        <w:rPr>
          <w:rFonts w:ascii="Times New Roman" w:hAnsi="Times New Roman" w:hint="eastAsia"/>
          <w:szCs w:val="21"/>
        </w:rPr>
        <w:t>1985</w:t>
      </w:r>
      <w:r>
        <w:rPr>
          <w:rFonts w:ascii="Times New Roman" w:hAnsi="Times New Roman" w:hint="eastAsia"/>
          <w:szCs w:val="21"/>
        </w:rPr>
        <w:t>年，公明卫生院先后三次搬迁。</w:t>
      </w:r>
      <w:r>
        <w:rPr>
          <w:rFonts w:ascii="Times New Roman" w:hAnsi="Times New Roman" w:hint="eastAsia"/>
          <w:szCs w:val="21"/>
        </w:rPr>
        <w:t>1985</w:t>
      </w:r>
      <w:r>
        <w:rPr>
          <w:rFonts w:ascii="Times New Roman" w:hAnsi="Times New Roman" w:hint="eastAsia"/>
          <w:szCs w:val="21"/>
        </w:rPr>
        <w:t>年有医疗用房</w:t>
      </w:r>
      <w:r>
        <w:rPr>
          <w:rFonts w:ascii="Times New Roman" w:hAnsi="Times New Roman" w:hint="eastAsia"/>
          <w:szCs w:val="21"/>
        </w:rPr>
        <w:t>12000</w:t>
      </w:r>
      <w:r>
        <w:rPr>
          <w:rFonts w:ascii="Times New Roman" w:hAnsi="Times New Roman" w:hint="eastAsia"/>
          <w:szCs w:val="21"/>
        </w:rPr>
        <w:t>平方米，员工住房</w:t>
      </w:r>
      <w:r>
        <w:rPr>
          <w:rFonts w:ascii="Times New Roman" w:hAnsi="Times New Roman" w:hint="eastAsia"/>
          <w:szCs w:val="21"/>
        </w:rPr>
        <w:t>1000</w:t>
      </w:r>
      <w:r>
        <w:rPr>
          <w:rFonts w:ascii="Times New Roman" w:hAnsi="Times New Roman" w:hint="eastAsia"/>
          <w:szCs w:val="21"/>
        </w:rPr>
        <w:t>平方米，有医务人员</w:t>
      </w:r>
      <w:r>
        <w:rPr>
          <w:rFonts w:ascii="Times New Roman" w:hAnsi="Times New Roman" w:hint="eastAsia"/>
          <w:szCs w:val="21"/>
        </w:rPr>
        <w:t>33</w:t>
      </w:r>
      <w:r>
        <w:rPr>
          <w:rFonts w:ascii="Times New Roman" w:hAnsi="Times New Roman" w:hint="eastAsia"/>
          <w:szCs w:val="21"/>
        </w:rPr>
        <w:t>人，其中中级职称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人，医师级职称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人，护士级职称</w:t>
      </w:r>
      <w:r>
        <w:rPr>
          <w:rFonts w:ascii="Times New Roman" w:hAnsi="Times New Roman" w:hint="eastAsia"/>
          <w:szCs w:val="21"/>
        </w:rPr>
        <w:t>12</w:t>
      </w:r>
      <w:r>
        <w:rPr>
          <w:rFonts w:ascii="Times New Roman" w:hAnsi="Times New Roman" w:hint="eastAsia"/>
          <w:szCs w:val="21"/>
        </w:rPr>
        <w:t>人。卫生院设有住院部、放射科、检验科、妇产科等。</w:t>
      </w:r>
      <w:r>
        <w:rPr>
          <w:rFonts w:ascii="Times New Roman" w:hAnsi="Times New Roman" w:hint="eastAsia"/>
          <w:szCs w:val="21"/>
        </w:rPr>
        <w:t>1986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月，公明卫生院第四次搬迁，由宝安县财政拨款和镇自筹资金在镇政府机关幼儿园旁兴建医院，占地面积</w:t>
      </w:r>
      <w:r>
        <w:rPr>
          <w:rFonts w:ascii="Times New Roman" w:hAnsi="Times New Roman" w:hint="eastAsia"/>
          <w:szCs w:val="21"/>
        </w:rPr>
        <w:t>3930</w:t>
      </w:r>
      <w:r>
        <w:rPr>
          <w:rFonts w:ascii="Times New Roman" w:hAnsi="Times New Roman" w:hint="eastAsia"/>
          <w:szCs w:val="21"/>
        </w:rPr>
        <w:t>平方米。至此，公明卫生院成为了功能较为齐全的综合性基层医院，设有门诊部、住院部、中西药房和</w:t>
      </w:r>
      <w:r>
        <w:rPr>
          <w:rFonts w:ascii="Times New Roman" w:hAnsi="Times New Roman" w:hint="eastAsia"/>
          <w:szCs w:val="21"/>
        </w:rPr>
        <w:t>11</w:t>
      </w:r>
      <w:r>
        <w:rPr>
          <w:rFonts w:ascii="Times New Roman" w:hAnsi="Times New Roman" w:hint="eastAsia"/>
          <w:szCs w:val="21"/>
        </w:rPr>
        <w:t>个科室，有病床</w:t>
      </w:r>
      <w:r>
        <w:rPr>
          <w:rFonts w:ascii="Times New Roman" w:hAnsi="Times New Roman" w:hint="eastAsia"/>
          <w:szCs w:val="21"/>
        </w:rPr>
        <w:t>30</w:t>
      </w:r>
      <w:r>
        <w:rPr>
          <w:rFonts w:ascii="Times New Roman" w:hAnsi="Times New Roman" w:hint="eastAsia"/>
          <w:szCs w:val="21"/>
        </w:rPr>
        <w:t>张，工作人员</w:t>
      </w:r>
      <w:r>
        <w:rPr>
          <w:rFonts w:ascii="Times New Roman" w:hAnsi="Times New Roman" w:hint="eastAsia"/>
          <w:szCs w:val="21"/>
        </w:rPr>
        <w:t>33</w:t>
      </w:r>
      <w:r>
        <w:rPr>
          <w:rFonts w:ascii="Times New Roman" w:hAnsi="Times New Roman" w:hint="eastAsia"/>
          <w:szCs w:val="21"/>
        </w:rPr>
        <w:t>人（其中本科生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人，大专生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人），配备了</w:t>
      </w:r>
      <w:r>
        <w:rPr>
          <w:rFonts w:ascii="Times New Roman" w:hAnsi="Times New Roman" w:hint="eastAsia"/>
          <w:szCs w:val="21"/>
        </w:rPr>
        <w:t>200MA X</w:t>
      </w:r>
      <w:r>
        <w:rPr>
          <w:rFonts w:ascii="Times New Roman" w:hAnsi="Times New Roman" w:hint="eastAsia"/>
          <w:szCs w:val="21"/>
        </w:rPr>
        <w:t>光机、高倍显微镜、万能手术床、无影灯和电动吸引机等设备，设立正规手术室和检验科。</w:t>
      </w:r>
    </w:p>
    <w:p w:rsidR="00E440CF" w:rsidRDefault="00E440CF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1993</w:t>
      </w:r>
      <w:r>
        <w:rPr>
          <w:rFonts w:ascii="Times New Roman" w:hAnsi="Times New Roman" w:hint="eastAsia"/>
          <w:szCs w:val="21"/>
        </w:rPr>
        <w:t>年，宝安撤县设区，公明卫生院更名为“宝安区公明医院”，设有急诊、综合门诊、中医、妇产科、检验科和放射科等功能齐全的临床医技科室，医疗工作有较大发展。</w:t>
      </w:r>
      <w:r>
        <w:rPr>
          <w:rFonts w:ascii="Times New Roman" w:hAnsi="Times New Roman" w:hint="eastAsia"/>
          <w:szCs w:val="21"/>
        </w:rPr>
        <w:t>1997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 w:hint="eastAsia"/>
          <w:szCs w:val="21"/>
        </w:rPr>
        <w:t>月，投资</w:t>
      </w:r>
      <w:r>
        <w:rPr>
          <w:rFonts w:ascii="Times New Roman" w:hAnsi="Times New Roman" w:hint="eastAsia"/>
          <w:szCs w:val="21"/>
        </w:rPr>
        <w:t>4000</w:t>
      </w:r>
      <w:r>
        <w:rPr>
          <w:rFonts w:ascii="Times New Roman" w:hAnsi="Times New Roman" w:hint="eastAsia"/>
          <w:szCs w:val="21"/>
        </w:rPr>
        <w:t>多万元占地</w:t>
      </w:r>
      <w:r>
        <w:rPr>
          <w:rFonts w:ascii="Times New Roman" w:hAnsi="Times New Roman" w:hint="eastAsia"/>
          <w:szCs w:val="21"/>
        </w:rPr>
        <w:t>3.2</w:t>
      </w:r>
      <w:r>
        <w:rPr>
          <w:rFonts w:ascii="Times New Roman" w:hAnsi="Times New Roman" w:hint="eastAsia"/>
          <w:szCs w:val="21"/>
        </w:rPr>
        <w:t>万平方米的新建医院启用，同时投入</w:t>
      </w:r>
      <w:r>
        <w:rPr>
          <w:rFonts w:ascii="Times New Roman" w:hAnsi="Times New Roman" w:hint="eastAsia"/>
          <w:szCs w:val="21"/>
        </w:rPr>
        <w:t>267</w:t>
      </w:r>
      <w:r>
        <w:rPr>
          <w:rFonts w:ascii="Times New Roman" w:hAnsi="Times New Roman" w:hint="eastAsia"/>
          <w:szCs w:val="21"/>
        </w:rPr>
        <w:t>万元购置医疗设备，从全国聘请各类专家和技术骨干。至</w:t>
      </w:r>
      <w:r>
        <w:rPr>
          <w:rFonts w:ascii="Times New Roman" w:hAnsi="Times New Roman" w:hint="eastAsia"/>
          <w:szCs w:val="21"/>
        </w:rPr>
        <w:t>2004</w:t>
      </w:r>
      <w:r>
        <w:rPr>
          <w:rFonts w:ascii="Times New Roman" w:hAnsi="Times New Roman" w:hint="eastAsia"/>
          <w:szCs w:val="21"/>
        </w:rPr>
        <w:t>年，公明医院有工作人员</w:t>
      </w:r>
      <w:r>
        <w:rPr>
          <w:rFonts w:ascii="Times New Roman" w:hAnsi="Times New Roman" w:hint="eastAsia"/>
          <w:szCs w:val="21"/>
        </w:rPr>
        <w:t>506</w:t>
      </w:r>
      <w:r>
        <w:rPr>
          <w:rFonts w:ascii="Times New Roman" w:hAnsi="Times New Roman" w:hint="eastAsia"/>
          <w:szCs w:val="21"/>
        </w:rPr>
        <w:t>人（其中博士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人，副高以上职称</w:t>
      </w:r>
      <w:r>
        <w:rPr>
          <w:rFonts w:ascii="Times New Roman" w:hAnsi="Times New Roman" w:hint="eastAsia"/>
          <w:szCs w:val="21"/>
        </w:rPr>
        <w:t>61</w:t>
      </w:r>
      <w:r>
        <w:rPr>
          <w:rFonts w:ascii="Times New Roman" w:hAnsi="Times New Roman" w:hint="eastAsia"/>
          <w:szCs w:val="21"/>
        </w:rPr>
        <w:t>人，中级职称</w:t>
      </w:r>
      <w:r>
        <w:rPr>
          <w:rFonts w:ascii="Times New Roman" w:hAnsi="Times New Roman" w:hint="eastAsia"/>
          <w:szCs w:val="21"/>
        </w:rPr>
        <w:t>137</w:t>
      </w:r>
      <w:r>
        <w:rPr>
          <w:rFonts w:ascii="Times New Roman" w:hAnsi="Times New Roman" w:hint="eastAsia"/>
          <w:szCs w:val="21"/>
        </w:rPr>
        <w:t>人），病床</w:t>
      </w:r>
      <w:r>
        <w:rPr>
          <w:rFonts w:ascii="Times New Roman" w:hAnsi="Times New Roman" w:hint="eastAsia"/>
          <w:szCs w:val="21"/>
        </w:rPr>
        <w:t>300</w:t>
      </w:r>
      <w:r>
        <w:rPr>
          <w:rFonts w:ascii="Times New Roman" w:hAnsi="Times New Roman" w:hint="eastAsia"/>
          <w:szCs w:val="21"/>
        </w:rPr>
        <w:t>张。设有内科、儿科、妇产科、普外科、骨外科、手术科、中医康复科、耳鼻咽喉科、</w:t>
      </w:r>
      <w:r>
        <w:rPr>
          <w:rFonts w:ascii="Times New Roman" w:hAnsi="Times New Roman" w:hint="eastAsia"/>
          <w:szCs w:val="21"/>
        </w:rPr>
        <w:t>ICU</w:t>
      </w:r>
      <w:r>
        <w:rPr>
          <w:rFonts w:ascii="Times New Roman" w:hAnsi="Times New Roman" w:hint="eastAsia"/>
          <w:szCs w:val="21"/>
        </w:rPr>
        <w:t>病房、妇科、康复理疗科、皮肤病科、糖尿病科、肛肠科、泌尿外科、消化科、检验科、心电图、</w:t>
      </w:r>
      <w:r>
        <w:rPr>
          <w:rFonts w:ascii="Times New Roman" w:hAnsi="Times New Roman" w:hint="eastAsia"/>
          <w:szCs w:val="21"/>
        </w:rPr>
        <w:t>B</w:t>
      </w:r>
      <w:r>
        <w:rPr>
          <w:rFonts w:ascii="Times New Roman" w:hAnsi="Times New Roman" w:hint="eastAsia"/>
          <w:szCs w:val="21"/>
        </w:rPr>
        <w:t>超、医技科。拥有美国进口的全身螺旋</w:t>
      </w:r>
      <w:r>
        <w:rPr>
          <w:rFonts w:ascii="Times New Roman" w:hAnsi="Times New Roman" w:hint="eastAsia"/>
          <w:szCs w:val="21"/>
        </w:rPr>
        <w:t>CT</w:t>
      </w:r>
      <w:r>
        <w:rPr>
          <w:rFonts w:ascii="Times New Roman" w:hAnsi="Times New Roman" w:hint="eastAsia"/>
          <w:szCs w:val="21"/>
        </w:rPr>
        <w:t>，德国进口的彩色</w:t>
      </w:r>
      <w:r>
        <w:rPr>
          <w:rFonts w:ascii="Times New Roman" w:hAnsi="Times New Roman" w:hint="eastAsia"/>
          <w:szCs w:val="21"/>
        </w:rPr>
        <w:t>B</w:t>
      </w:r>
      <w:r>
        <w:rPr>
          <w:rFonts w:ascii="Times New Roman" w:hAnsi="Times New Roman" w:hint="eastAsia"/>
          <w:szCs w:val="21"/>
        </w:rPr>
        <w:t>超、彩色多谱勒、日本进口的</w:t>
      </w:r>
      <w:r>
        <w:rPr>
          <w:rFonts w:ascii="Times New Roman" w:hAnsi="Times New Roman" w:hint="eastAsia"/>
          <w:szCs w:val="21"/>
        </w:rPr>
        <w:t>70A</w:t>
      </w:r>
      <w:r>
        <w:rPr>
          <w:rFonts w:ascii="Times New Roman" w:hAnsi="Times New Roman" w:hint="eastAsia"/>
          <w:szCs w:val="21"/>
        </w:rPr>
        <w:t>型全自动生化分析仪、五分类全自动血球计数仪、</w:t>
      </w:r>
      <w:r>
        <w:rPr>
          <w:rFonts w:ascii="Times New Roman" w:hAnsi="Times New Roman" w:hint="eastAsia"/>
          <w:szCs w:val="21"/>
        </w:rPr>
        <w:t>900</w:t>
      </w:r>
      <w:r>
        <w:rPr>
          <w:rFonts w:ascii="Times New Roman" w:hAnsi="Times New Roman" w:hint="eastAsia"/>
          <w:szCs w:val="21"/>
        </w:rPr>
        <w:t>毫安数字化</w:t>
      </w:r>
      <w:r>
        <w:rPr>
          <w:rFonts w:ascii="Times New Roman" w:hAnsi="Times New Roman" w:hint="eastAsia"/>
          <w:szCs w:val="21"/>
        </w:rPr>
        <w:t>X</w:t>
      </w:r>
      <w:r>
        <w:rPr>
          <w:rFonts w:ascii="Times New Roman" w:hAnsi="Times New Roman" w:hint="eastAsia"/>
          <w:szCs w:val="21"/>
        </w:rPr>
        <w:t>光机、超声波体外碎石机、纤维胃镜及各种康复仪器等先进医疗设备。</w:t>
      </w:r>
    </w:p>
    <w:p w:rsidR="00E440CF" w:rsidRDefault="00E440CF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近年来，社会办医疗机构发展迅速，</w:t>
      </w:r>
      <w:r>
        <w:rPr>
          <w:rFonts w:ascii="Times New Roman" w:hAnsi="Times New Roman" w:hint="eastAsia"/>
          <w:szCs w:val="21"/>
        </w:rPr>
        <w:t>2003</w:t>
      </w:r>
      <w:r>
        <w:rPr>
          <w:rFonts w:ascii="Times New Roman" w:hAnsi="Times New Roman" w:hint="eastAsia"/>
          <w:szCs w:val="21"/>
        </w:rPr>
        <w:t>年，办起了廖晓明中医内科诊所、刘凡松西医内科诊所等私立医院。</w:t>
      </w:r>
    </w:p>
    <w:p w:rsidR="00E440CF" w:rsidRDefault="00E440CF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1995</w:t>
      </w:r>
      <w:r>
        <w:rPr>
          <w:rFonts w:ascii="Times New Roman" w:hAnsi="Times New Roman" w:hint="eastAsia"/>
          <w:szCs w:val="21"/>
        </w:rPr>
        <w:t>年公明医院被评为“爱婴医院”，</w:t>
      </w:r>
      <w:r>
        <w:rPr>
          <w:rFonts w:ascii="Times New Roman" w:hAnsi="Times New Roman" w:hint="eastAsia"/>
          <w:szCs w:val="21"/>
        </w:rPr>
        <w:t>2000</w:t>
      </w:r>
      <w:r>
        <w:rPr>
          <w:rFonts w:ascii="Times New Roman" w:hAnsi="Times New Roman" w:hint="eastAsia"/>
          <w:szCs w:val="21"/>
        </w:rPr>
        <w:t>年被评为广东省“百家文明医院”，</w:t>
      </w:r>
      <w:r>
        <w:rPr>
          <w:rFonts w:ascii="Times New Roman" w:hAnsi="Times New Roman" w:hint="eastAsia"/>
          <w:szCs w:val="21"/>
        </w:rPr>
        <w:t>2003</w:t>
      </w:r>
      <w:r>
        <w:rPr>
          <w:rFonts w:ascii="Times New Roman" w:hAnsi="Times New Roman" w:hint="eastAsia"/>
          <w:szCs w:val="21"/>
        </w:rPr>
        <w:t>年通过“</w:t>
      </w:r>
      <w:r>
        <w:rPr>
          <w:rFonts w:ascii="Times New Roman" w:hAnsi="Times New Roman" w:hint="eastAsia"/>
          <w:szCs w:val="21"/>
        </w:rPr>
        <w:t>ISO 09001</w:t>
      </w:r>
      <w:r>
        <w:rPr>
          <w:rFonts w:ascii="Times New Roman" w:hAnsi="Times New Roman" w:hint="eastAsia"/>
          <w:szCs w:val="21"/>
        </w:rPr>
        <w:t>：</w:t>
      </w:r>
      <w:r>
        <w:rPr>
          <w:rFonts w:ascii="Times New Roman" w:hAnsi="Times New Roman" w:hint="eastAsia"/>
          <w:szCs w:val="21"/>
        </w:rPr>
        <w:t>2000</w:t>
      </w:r>
      <w:r>
        <w:rPr>
          <w:rFonts w:ascii="Times New Roman" w:hAnsi="Times New Roman" w:hint="eastAsia"/>
          <w:szCs w:val="21"/>
        </w:rPr>
        <w:t>质量管理体系”认证，是华中科技大学同济医学院的教学医院及其协和医院的联合医院。</w:t>
      </w:r>
    </w:p>
    <w:p w:rsidR="00E440CF" w:rsidRDefault="00E440CF">
      <w:pPr>
        <w:spacing w:line="360" w:lineRule="auto"/>
        <w:jc w:val="center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1" w:name="_Toc17770"/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第二节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 xml:space="preserve">  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预防保健</w:t>
      </w:r>
      <w:bookmarkEnd w:id="1"/>
    </w:p>
    <w:p w:rsidR="00E440CF" w:rsidRDefault="00E440CF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1987</w:t>
      </w:r>
      <w:r>
        <w:rPr>
          <w:rFonts w:ascii="Times New Roman" w:hAnsi="Times New Roman" w:hint="eastAsia"/>
          <w:szCs w:val="21"/>
        </w:rPr>
        <w:t>年至</w:t>
      </w:r>
      <w:r>
        <w:rPr>
          <w:rFonts w:ascii="Times New Roman" w:hAnsi="Times New Roman" w:hint="eastAsia"/>
          <w:szCs w:val="21"/>
        </w:rPr>
        <w:t>1993</w:t>
      </w:r>
      <w:r>
        <w:rPr>
          <w:rFonts w:ascii="Times New Roman" w:hAnsi="Times New Roman" w:hint="eastAsia"/>
          <w:szCs w:val="21"/>
        </w:rPr>
        <w:t>年，公明预防保健工作由公明医院防疫科承担，有防疫工作人员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—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名，主要开展计划免疫、传染病防治、食品卫生、爱国卫生运动等工作。</w:t>
      </w:r>
      <w:r>
        <w:rPr>
          <w:rFonts w:ascii="Times New Roman" w:hAnsi="Times New Roman" w:hint="eastAsia"/>
          <w:szCs w:val="21"/>
        </w:rPr>
        <w:t>2003</w:t>
      </w:r>
      <w:r>
        <w:rPr>
          <w:rFonts w:ascii="Times New Roman" w:hAnsi="Times New Roman" w:hint="eastAsia"/>
          <w:szCs w:val="21"/>
        </w:rPr>
        <w:t>年机构改革，预防保健所从公明医院分离出来，成立“深圳市宝安区公明卫生监督所（预防保健所）”，工作人员</w:t>
      </w:r>
      <w:r>
        <w:rPr>
          <w:rFonts w:ascii="Times New Roman" w:hAnsi="Times New Roman" w:hint="eastAsia"/>
          <w:szCs w:val="21"/>
        </w:rPr>
        <w:t>49</w:t>
      </w:r>
      <w:r>
        <w:rPr>
          <w:rFonts w:ascii="Times New Roman" w:hAnsi="Times New Roman" w:hint="eastAsia"/>
          <w:szCs w:val="21"/>
        </w:rPr>
        <w:t>人（其中高级职称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人，中级职称</w:t>
      </w:r>
      <w:r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 w:hint="eastAsia"/>
          <w:szCs w:val="21"/>
        </w:rPr>
        <w:t>人，初级职称</w:t>
      </w:r>
      <w:r>
        <w:rPr>
          <w:rFonts w:ascii="Times New Roman" w:hAnsi="Times New Roman" w:hint="eastAsia"/>
          <w:szCs w:val="21"/>
        </w:rPr>
        <w:t>37</w:t>
      </w:r>
      <w:r>
        <w:rPr>
          <w:rFonts w:ascii="Times New Roman" w:hAnsi="Times New Roman" w:hint="eastAsia"/>
          <w:szCs w:val="21"/>
        </w:rPr>
        <w:t>人），主要开展传染病、慢性病、职业病、食物中毒等预防和控制，开展计划免疫、儿童保健、健康教育、初级卫生保健、公共场所卫生、仪器卫生、劳动卫生、学校卫生及社会医疗机构监督执法检查等工作。配备了全自动血球分析仪、酶标仪、洗板仪、一氧化碳、二氧化碳测定仪、</w:t>
      </w:r>
      <w:r>
        <w:rPr>
          <w:rFonts w:ascii="Times New Roman" w:hAnsi="Times New Roman" w:hint="eastAsia"/>
          <w:szCs w:val="21"/>
        </w:rPr>
        <w:t>X</w:t>
      </w:r>
      <w:r>
        <w:rPr>
          <w:rFonts w:ascii="Times New Roman" w:hAnsi="Times New Roman" w:hint="eastAsia"/>
          <w:szCs w:val="21"/>
        </w:rPr>
        <w:t>光体检车、照相机、摄影机等一批先进设备，功能日益完善，疾病控制能力明显提高，传染病、食物中毒、职业中毒得到了有效的预防和控制，妇幼保健、慢性病防治水平不断提高。</w:t>
      </w:r>
      <w:r>
        <w:rPr>
          <w:rFonts w:ascii="Times New Roman" w:hAnsi="Times New Roman" w:hint="eastAsia"/>
          <w:szCs w:val="21"/>
        </w:rPr>
        <w:t>2003</w:t>
      </w:r>
      <w:r>
        <w:rPr>
          <w:rFonts w:ascii="Times New Roman" w:hAnsi="Times New Roman" w:hint="eastAsia"/>
          <w:szCs w:val="21"/>
        </w:rPr>
        <w:t>年，在“抗击非典”的战斗中，全所人员积极认真落实各项防控措施，使公明街道的非典疫情得到有效的控制，取得了抗击非典斗争的阶段性胜利，获得省委、省府授予“嘉奖集体”和区委、区政府授予“先进集体”的光荣称号。</w:t>
      </w:r>
      <w:r>
        <w:rPr>
          <w:rFonts w:ascii="Times New Roman" w:hAnsi="Times New Roman" w:hint="eastAsia"/>
          <w:szCs w:val="21"/>
        </w:rPr>
        <w:t>2004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 w:hint="eastAsia"/>
          <w:szCs w:val="21"/>
        </w:rPr>
        <w:t>月，通过广东省实验室计量认证评审，各项工作步入制度化、规划化、法制化、档案化管理轨道，更好地为公明街道人民群众健康服务。</w:t>
      </w:r>
    </w:p>
    <w:p w:rsidR="00E440CF" w:rsidRDefault="00E440CF">
      <w:pPr>
        <w:spacing w:line="360" w:lineRule="auto"/>
        <w:jc w:val="center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2" w:name="_Toc22886"/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第三节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 xml:space="preserve">  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社区医疗</w:t>
      </w:r>
      <w:bookmarkEnd w:id="2"/>
    </w:p>
    <w:p w:rsidR="00E440CF" w:rsidRDefault="00E440CF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1998</w:t>
      </w:r>
      <w:r>
        <w:rPr>
          <w:rFonts w:ascii="Times New Roman" w:hAnsi="Times New Roman" w:hint="eastAsia"/>
          <w:szCs w:val="21"/>
        </w:rPr>
        <w:t>年，镇卫生部门积极开展社区健康服务工作，当年全镇建立社区健康服务中心</w:t>
      </w: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 w:hint="eastAsia"/>
          <w:szCs w:val="21"/>
        </w:rPr>
        <w:t>间，工作人员</w:t>
      </w:r>
      <w:r>
        <w:rPr>
          <w:rFonts w:ascii="Times New Roman" w:hAnsi="Times New Roman" w:hint="eastAsia"/>
          <w:szCs w:val="21"/>
        </w:rPr>
        <w:t>25</w:t>
      </w:r>
      <w:r>
        <w:rPr>
          <w:rFonts w:ascii="Times New Roman" w:hAnsi="Times New Roman" w:hint="eastAsia"/>
          <w:szCs w:val="21"/>
        </w:rPr>
        <w:t>人。至</w:t>
      </w:r>
      <w:r>
        <w:rPr>
          <w:rFonts w:ascii="Times New Roman" w:hAnsi="Times New Roman" w:hint="eastAsia"/>
          <w:szCs w:val="21"/>
        </w:rPr>
        <w:t>2004</w:t>
      </w:r>
      <w:r>
        <w:rPr>
          <w:rFonts w:ascii="Times New Roman" w:hAnsi="Times New Roman" w:hint="eastAsia"/>
          <w:szCs w:val="21"/>
        </w:rPr>
        <w:t>年，建立社区健康服务中心</w:t>
      </w:r>
      <w:r>
        <w:rPr>
          <w:rFonts w:ascii="Times New Roman" w:hAnsi="Times New Roman" w:hint="eastAsia"/>
          <w:szCs w:val="21"/>
        </w:rPr>
        <w:t>18</w:t>
      </w:r>
      <w:r>
        <w:rPr>
          <w:rFonts w:ascii="Times New Roman" w:hAnsi="Times New Roman" w:hint="eastAsia"/>
          <w:szCs w:val="21"/>
        </w:rPr>
        <w:t>间，工作人员</w:t>
      </w:r>
      <w:r>
        <w:rPr>
          <w:rFonts w:ascii="Times New Roman" w:hAnsi="Times New Roman" w:hint="eastAsia"/>
          <w:szCs w:val="21"/>
        </w:rPr>
        <w:t>159</w:t>
      </w:r>
      <w:r>
        <w:rPr>
          <w:rFonts w:ascii="Times New Roman" w:hAnsi="Times New Roman" w:hint="eastAsia"/>
          <w:szCs w:val="21"/>
        </w:rPr>
        <w:t>人，招聘教授、主任医师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名，副主任医师</w:t>
      </w: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 w:hint="eastAsia"/>
          <w:szCs w:val="21"/>
        </w:rPr>
        <w:t>名，主治医师</w:t>
      </w:r>
      <w:r>
        <w:rPr>
          <w:rFonts w:ascii="Times New Roman" w:hAnsi="Times New Roman" w:hint="eastAsia"/>
          <w:szCs w:val="21"/>
        </w:rPr>
        <w:t>30</w:t>
      </w:r>
      <w:r>
        <w:rPr>
          <w:rFonts w:ascii="Times New Roman" w:hAnsi="Times New Roman" w:hint="eastAsia"/>
          <w:szCs w:val="21"/>
        </w:rPr>
        <w:t>名，其中本科学历</w:t>
      </w:r>
      <w:r>
        <w:rPr>
          <w:rFonts w:ascii="Times New Roman" w:hAnsi="Times New Roman" w:hint="eastAsia"/>
          <w:szCs w:val="21"/>
        </w:rPr>
        <w:t>11</w:t>
      </w:r>
      <w:r>
        <w:rPr>
          <w:rFonts w:ascii="Times New Roman" w:hAnsi="Times New Roman" w:hint="eastAsia"/>
          <w:szCs w:val="21"/>
        </w:rPr>
        <w:t>人，专科学历</w:t>
      </w:r>
      <w:r>
        <w:rPr>
          <w:rFonts w:ascii="Times New Roman" w:hAnsi="Times New Roman" w:hint="eastAsia"/>
          <w:szCs w:val="21"/>
        </w:rPr>
        <w:t>36</w:t>
      </w:r>
      <w:r>
        <w:rPr>
          <w:rFonts w:ascii="Times New Roman" w:hAnsi="Times New Roman" w:hint="eastAsia"/>
          <w:szCs w:val="21"/>
        </w:rPr>
        <w:t>人。拥有</w:t>
      </w:r>
      <w:r>
        <w:rPr>
          <w:rFonts w:ascii="Times New Roman" w:hAnsi="Times New Roman" w:hint="eastAsia"/>
          <w:szCs w:val="21"/>
        </w:rPr>
        <w:t>B</w:t>
      </w:r>
      <w:r>
        <w:rPr>
          <w:rFonts w:ascii="Times New Roman" w:hAnsi="Times New Roman" w:hint="eastAsia"/>
          <w:szCs w:val="21"/>
        </w:rPr>
        <w:t>超机</w:t>
      </w:r>
      <w:r>
        <w:rPr>
          <w:rFonts w:ascii="Times New Roman" w:hAnsi="Times New Roman" w:hint="eastAsia"/>
          <w:szCs w:val="21"/>
        </w:rPr>
        <w:t>8</w:t>
      </w:r>
      <w:r>
        <w:rPr>
          <w:rFonts w:ascii="Times New Roman" w:hAnsi="Times New Roman" w:hint="eastAsia"/>
          <w:szCs w:val="21"/>
        </w:rPr>
        <w:t>部、</w:t>
      </w:r>
      <w:r>
        <w:rPr>
          <w:rFonts w:ascii="Times New Roman" w:hAnsi="Times New Roman" w:hint="eastAsia"/>
          <w:szCs w:val="21"/>
        </w:rPr>
        <w:t>X</w:t>
      </w:r>
      <w:r>
        <w:rPr>
          <w:rFonts w:ascii="Times New Roman" w:hAnsi="Times New Roman" w:hint="eastAsia"/>
          <w:szCs w:val="21"/>
        </w:rPr>
        <w:t>光机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部、心电图机</w:t>
      </w:r>
      <w:r>
        <w:rPr>
          <w:rFonts w:ascii="Times New Roman" w:hAnsi="Times New Roman" w:hint="eastAsia"/>
          <w:szCs w:val="21"/>
        </w:rPr>
        <w:t>12</w:t>
      </w:r>
      <w:r>
        <w:rPr>
          <w:rFonts w:ascii="Times New Roman" w:hAnsi="Times New Roman" w:hint="eastAsia"/>
          <w:szCs w:val="21"/>
        </w:rPr>
        <w:t>部、血糖仪</w:t>
      </w:r>
      <w:r>
        <w:rPr>
          <w:rFonts w:ascii="Times New Roman" w:hAnsi="Times New Roman" w:hint="eastAsia"/>
          <w:szCs w:val="21"/>
        </w:rPr>
        <w:t>18.</w:t>
      </w:r>
      <w:r>
        <w:rPr>
          <w:rFonts w:ascii="Times New Roman" w:hAnsi="Times New Roman" w:hint="eastAsia"/>
          <w:szCs w:val="21"/>
        </w:rPr>
        <w:t>台、显微镜</w:t>
      </w:r>
      <w:r>
        <w:rPr>
          <w:rFonts w:ascii="Times New Roman" w:hAnsi="Times New Roman" w:hint="eastAsia"/>
          <w:szCs w:val="21"/>
        </w:rPr>
        <w:t>8</w:t>
      </w:r>
      <w:r>
        <w:rPr>
          <w:rFonts w:ascii="Times New Roman" w:hAnsi="Times New Roman" w:hint="eastAsia"/>
          <w:szCs w:val="21"/>
        </w:rPr>
        <w:t>台等先进设备，主要开展卫生防病、健康教育、老韦保健、慢性病防治、妇幼保健（计划生育技术服务）、疾病诊治、契约服务、中医康复等服务。</w:t>
      </w:r>
    </w:p>
    <w:p w:rsidR="00E440CF" w:rsidRDefault="00E440CF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2003</w:t>
      </w:r>
      <w:r>
        <w:rPr>
          <w:rFonts w:ascii="Times New Roman" w:eastAsia="宋体" w:hAnsi="Times New Roman" w:cs="Times New Roman" w:hint="eastAsia"/>
          <w:b/>
          <w:bCs/>
          <w:sz w:val="24"/>
        </w:rPr>
        <w:t>年医疗人员学历职称表</w:t>
      </w:r>
    </w:p>
    <w:tbl>
      <w:tblPr>
        <w:tblStyle w:val="a3"/>
        <w:tblW w:w="4998" w:type="pct"/>
        <w:tblLook w:val="04A0" w:firstRow="1" w:lastRow="0" w:firstColumn="1" w:lastColumn="0" w:noHBand="0" w:noVBand="1"/>
      </w:tblPr>
      <w:tblGrid>
        <w:gridCol w:w="2532"/>
        <w:gridCol w:w="964"/>
        <w:gridCol w:w="964"/>
        <w:gridCol w:w="964"/>
        <w:gridCol w:w="966"/>
        <w:gridCol w:w="964"/>
        <w:gridCol w:w="964"/>
        <w:gridCol w:w="966"/>
      </w:tblGrid>
      <w:tr w:rsidR="00E440CF">
        <w:tc>
          <w:tcPr>
            <w:tcW w:w="1363" w:type="pct"/>
            <w:vMerge w:val="restart"/>
            <w:vAlign w:val="center"/>
          </w:tcPr>
          <w:p w:rsidR="00E440CF" w:rsidRDefault="00E440CF">
            <w:pPr>
              <w:jc w:val="center"/>
              <w:rPr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单位</w:t>
            </w:r>
          </w:p>
        </w:tc>
        <w:tc>
          <w:tcPr>
            <w:tcW w:w="519" w:type="pct"/>
            <w:vMerge w:val="restart"/>
            <w:vAlign w:val="center"/>
          </w:tcPr>
          <w:p w:rsidR="00E440CF" w:rsidRDefault="00E440CF">
            <w:pPr>
              <w:jc w:val="center"/>
              <w:rPr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人数</w:t>
            </w:r>
          </w:p>
        </w:tc>
        <w:tc>
          <w:tcPr>
            <w:tcW w:w="1558" w:type="pct"/>
            <w:gridSpan w:val="3"/>
            <w:vAlign w:val="center"/>
          </w:tcPr>
          <w:p w:rsidR="00E440CF" w:rsidRDefault="00E440CF">
            <w:pPr>
              <w:jc w:val="center"/>
              <w:rPr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学历</w:t>
            </w:r>
          </w:p>
        </w:tc>
        <w:tc>
          <w:tcPr>
            <w:tcW w:w="1558" w:type="pct"/>
            <w:gridSpan w:val="3"/>
            <w:vAlign w:val="center"/>
          </w:tcPr>
          <w:p w:rsidR="00E440CF" w:rsidRDefault="00E440CF">
            <w:pPr>
              <w:jc w:val="center"/>
              <w:rPr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职称</w:t>
            </w:r>
          </w:p>
        </w:tc>
      </w:tr>
      <w:tr w:rsidR="00E440CF">
        <w:tc>
          <w:tcPr>
            <w:tcW w:w="1363" w:type="pct"/>
            <w:vMerge/>
            <w:vAlign w:val="center"/>
          </w:tcPr>
          <w:p w:rsidR="00E440CF" w:rsidRDefault="00E440CF">
            <w:pPr>
              <w:jc w:val="center"/>
              <w:rPr>
                <w:b/>
                <w:bCs/>
              </w:rPr>
            </w:pPr>
          </w:p>
        </w:tc>
        <w:tc>
          <w:tcPr>
            <w:tcW w:w="519" w:type="pct"/>
            <w:vMerge/>
            <w:vAlign w:val="center"/>
          </w:tcPr>
          <w:p w:rsidR="00E440CF" w:rsidRDefault="00E440CF">
            <w:pPr>
              <w:jc w:val="center"/>
              <w:rPr>
                <w:b/>
                <w:bCs/>
              </w:rPr>
            </w:pPr>
          </w:p>
        </w:tc>
        <w:tc>
          <w:tcPr>
            <w:tcW w:w="519" w:type="pct"/>
            <w:vAlign w:val="center"/>
          </w:tcPr>
          <w:p w:rsidR="00E440CF" w:rsidRDefault="00E440CF">
            <w:pPr>
              <w:jc w:val="center"/>
              <w:rPr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本科</w:t>
            </w:r>
          </w:p>
        </w:tc>
        <w:tc>
          <w:tcPr>
            <w:tcW w:w="519" w:type="pct"/>
            <w:vAlign w:val="center"/>
          </w:tcPr>
          <w:p w:rsidR="00E440CF" w:rsidRDefault="00E440CF">
            <w:pPr>
              <w:jc w:val="center"/>
              <w:rPr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大专</w:t>
            </w:r>
          </w:p>
        </w:tc>
        <w:tc>
          <w:tcPr>
            <w:tcW w:w="519" w:type="pct"/>
            <w:vAlign w:val="center"/>
          </w:tcPr>
          <w:p w:rsidR="00E440CF" w:rsidRDefault="00E440CF">
            <w:pPr>
              <w:jc w:val="center"/>
              <w:rPr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中专</w:t>
            </w:r>
          </w:p>
        </w:tc>
        <w:tc>
          <w:tcPr>
            <w:tcW w:w="519" w:type="pct"/>
            <w:vAlign w:val="center"/>
          </w:tcPr>
          <w:p w:rsidR="00E440CF" w:rsidRDefault="00E440CF">
            <w:pPr>
              <w:jc w:val="center"/>
              <w:rPr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高级</w:t>
            </w:r>
          </w:p>
        </w:tc>
        <w:tc>
          <w:tcPr>
            <w:tcW w:w="519" w:type="pct"/>
            <w:vAlign w:val="center"/>
          </w:tcPr>
          <w:p w:rsidR="00E440CF" w:rsidRDefault="00E440CF">
            <w:pPr>
              <w:jc w:val="center"/>
              <w:rPr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中级</w:t>
            </w:r>
          </w:p>
        </w:tc>
        <w:tc>
          <w:tcPr>
            <w:tcW w:w="519" w:type="pct"/>
            <w:vAlign w:val="center"/>
          </w:tcPr>
          <w:p w:rsidR="00E440CF" w:rsidRDefault="00E440CF">
            <w:pPr>
              <w:jc w:val="center"/>
              <w:rPr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初级</w:t>
            </w:r>
          </w:p>
        </w:tc>
      </w:tr>
      <w:tr w:rsidR="00E440CF">
        <w:tc>
          <w:tcPr>
            <w:tcW w:w="1363" w:type="pct"/>
            <w:vAlign w:val="center"/>
          </w:tcPr>
          <w:p w:rsidR="00E440CF" w:rsidRDefault="00E440CF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公明医院</w:t>
            </w:r>
          </w:p>
        </w:tc>
        <w:tc>
          <w:tcPr>
            <w:tcW w:w="519" w:type="pct"/>
            <w:vAlign w:val="center"/>
          </w:tcPr>
          <w:p w:rsidR="00E440CF" w:rsidRDefault="00E440CF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546</w:t>
            </w:r>
          </w:p>
        </w:tc>
        <w:tc>
          <w:tcPr>
            <w:tcW w:w="519" w:type="pct"/>
            <w:vAlign w:val="center"/>
          </w:tcPr>
          <w:p w:rsidR="00E440CF" w:rsidRDefault="00E440CF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96</w:t>
            </w:r>
          </w:p>
        </w:tc>
        <w:tc>
          <w:tcPr>
            <w:tcW w:w="519" w:type="pct"/>
            <w:vAlign w:val="center"/>
          </w:tcPr>
          <w:p w:rsidR="00E440CF" w:rsidRDefault="00E440CF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90</w:t>
            </w:r>
          </w:p>
        </w:tc>
        <w:tc>
          <w:tcPr>
            <w:tcW w:w="519" w:type="pct"/>
            <w:vAlign w:val="center"/>
          </w:tcPr>
          <w:p w:rsidR="00E440CF" w:rsidRDefault="00E440CF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360</w:t>
            </w:r>
          </w:p>
        </w:tc>
        <w:tc>
          <w:tcPr>
            <w:tcW w:w="519" w:type="pct"/>
            <w:vAlign w:val="center"/>
          </w:tcPr>
          <w:p w:rsidR="00E440CF" w:rsidRDefault="00E440CF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47</w:t>
            </w:r>
          </w:p>
        </w:tc>
        <w:tc>
          <w:tcPr>
            <w:tcW w:w="519" w:type="pct"/>
            <w:vAlign w:val="center"/>
          </w:tcPr>
          <w:p w:rsidR="00E440CF" w:rsidRDefault="00E440CF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91</w:t>
            </w:r>
          </w:p>
        </w:tc>
        <w:tc>
          <w:tcPr>
            <w:tcW w:w="519" w:type="pct"/>
            <w:vAlign w:val="center"/>
          </w:tcPr>
          <w:p w:rsidR="00E440CF" w:rsidRDefault="00E440CF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408</w:t>
            </w:r>
          </w:p>
        </w:tc>
      </w:tr>
      <w:tr w:rsidR="00E440CF">
        <w:tc>
          <w:tcPr>
            <w:tcW w:w="1363" w:type="pct"/>
            <w:vAlign w:val="center"/>
          </w:tcPr>
          <w:p w:rsidR="00E440CF" w:rsidRDefault="00E440CF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预防保健所</w:t>
            </w:r>
          </w:p>
        </w:tc>
        <w:tc>
          <w:tcPr>
            <w:tcW w:w="519" w:type="pct"/>
            <w:vAlign w:val="center"/>
          </w:tcPr>
          <w:p w:rsidR="00E440CF" w:rsidRDefault="00E440CF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49</w:t>
            </w:r>
          </w:p>
        </w:tc>
        <w:tc>
          <w:tcPr>
            <w:tcW w:w="519" w:type="pct"/>
            <w:vAlign w:val="center"/>
          </w:tcPr>
          <w:p w:rsidR="00E440CF" w:rsidRDefault="00E440CF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10</w:t>
            </w:r>
          </w:p>
        </w:tc>
        <w:tc>
          <w:tcPr>
            <w:tcW w:w="519" w:type="pct"/>
            <w:vAlign w:val="center"/>
          </w:tcPr>
          <w:p w:rsidR="00E440CF" w:rsidRDefault="00E440CF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38</w:t>
            </w:r>
          </w:p>
        </w:tc>
        <w:tc>
          <w:tcPr>
            <w:tcW w:w="519" w:type="pct"/>
            <w:vAlign w:val="center"/>
          </w:tcPr>
          <w:p w:rsidR="00E440CF" w:rsidRDefault="00E440CF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72</w:t>
            </w:r>
          </w:p>
        </w:tc>
        <w:tc>
          <w:tcPr>
            <w:tcW w:w="519" w:type="pct"/>
            <w:vAlign w:val="center"/>
          </w:tcPr>
          <w:p w:rsidR="00E440CF" w:rsidRDefault="00E440CF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519" w:type="pct"/>
            <w:vAlign w:val="center"/>
          </w:tcPr>
          <w:p w:rsidR="00E440CF" w:rsidRDefault="00E440CF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519" w:type="pct"/>
            <w:vAlign w:val="center"/>
          </w:tcPr>
          <w:p w:rsidR="00E440CF" w:rsidRDefault="00E440CF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39</w:t>
            </w:r>
          </w:p>
        </w:tc>
      </w:tr>
      <w:tr w:rsidR="00E440CF">
        <w:tc>
          <w:tcPr>
            <w:tcW w:w="1363" w:type="pct"/>
            <w:vAlign w:val="center"/>
          </w:tcPr>
          <w:p w:rsidR="00E440CF" w:rsidRDefault="00E440CF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社会办医疗机构</w:t>
            </w:r>
          </w:p>
        </w:tc>
        <w:tc>
          <w:tcPr>
            <w:tcW w:w="519" w:type="pct"/>
            <w:vAlign w:val="center"/>
          </w:tcPr>
          <w:p w:rsidR="00E440CF" w:rsidRDefault="00E440CF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10</w:t>
            </w:r>
          </w:p>
        </w:tc>
        <w:tc>
          <w:tcPr>
            <w:tcW w:w="519" w:type="pct"/>
            <w:vAlign w:val="center"/>
          </w:tcPr>
          <w:p w:rsidR="00E440CF" w:rsidRDefault="00E440CF">
            <w:pPr>
              <w:jc w:val="center"/>
            </w:pPr>
          </w:p>
        </w:tc>
        <w:tc>
          <w:tcPr>
            <w:tcW w:w="519" w:type="pct"/>
            <w:vAlign w:val="center"/>
          </w:tcPr>
          <w:p w:rsidR="00E440CF" w:rsidRDefault="00E440CF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519" w:type="pct"/>
            <w:vAlign w:val="center"/>
          </w:tcPr>
          <w:p w:rsidR="00E440CF" w:rsidRDefault="00E440CF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</w:p>
        </w:tc>
        <w:tc>
          <w:tcPr>
            <w:tcW w:w="519" w:type="pct"/>
            <w:vAlign w:val="center"/>
          </w:tcPr>
          <w:p w:rsidR="00E440CF" w:rsidRDefault="00E440CF">
            <w:pPr>
              <w:jc w:val="center"/>
            </w:pPr>
          </w:p>
        </w:tc>
        <w:tc>
          <w:tcPr>
            <w:tcW w:w="519" w:type="pct"/>
            <w:vAlign w:val="center"/>
          </w:tcPr>
          <w:p w:rsidR="00E440CF" w:rsidRDefault="00E440CF">
            <w:pPr>
              <w:jc w:val="center"/>
            </w:pPr>
          </w:p>
        </w:tc>
        <w:tc>
          <w:tcPr>
            <w:tcW w:w="519" w:type="pct"/>
            <w:vAlign w:val="center"/>
          </w:tcPr>
          <w:p w:rsidR="00E440CF" w:rsidRDefault="00E440CF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</w:tr>
      <w:tr w:rsidR="00E440CF">
        <w:tc>
          <w:tcPr>
            <w:tcW w:w="1363" w:type="pct"/>
            <w:vAlign w:val="center"/>
          </w:tcPr>
          <w:p w:rsidR="00E440CF" w:rsidRDefault="00E440CF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合计</w:t>
            </w:r>
          </w:p>
        </w:tc>
        <w:tc>
          <w:tcPr>
            <w:tcW w:w="519" w:type="pct"/>
            <w:vAlign w:val="center"/>
          </w:tcPr>
          <w:p w:rsidR="00E440CF" w:rsidRDefault="00E440CF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605</w:t>
            </w:r>
          </w:p>
        </w:tc>
        <w:tc>
          <w:tcPr>
            <w:tcW w:w="519" w:type="pct"/>
            <w:vAlign w:val="center"/>
          </w:tcPr>
          <w:p w:rsidR="00E440CF" w:rsidRDefault="00E440CF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106</w:t>
            </w:r>
          </w:p>
        </w:tc>
        <w:tc>
          <w:tcPr>
            <w:tcW w:w="519" w:type="pct"/>
            <w:vAlign w:val="center"/>
          </w:tcPr>
          <w:p w:rsidR="00E440CF" w:rsidRDefault="00E440CF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130</w:t>
            </w:r>
          </w:p>
        </w:tc>
        <w:tc>
          <w:tcPr>
            <w:tcW w:w="519" w:type="pct"/>
            <w:vAlign w:val="center"/>
          </w:tcPr>
          <w:p w:rsidR="00E440CF" w:rsidRDefault="00E440CF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440</w:t>
            </w:r>
          </w:p>
        </w:tc>
        <w:tc>
          <w:tcPr>
            <w:tcW w:w="519" w:type="pct"/>
            <w:vAlign w:val="center"/>
          </w:tcPr>
          <w:p w:rsidR="00E440CF" w:rsidRDefault="00E440CF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51</w:t>
            </w:r>
          </w:p>
        </w:tc>
        <w:tc>
          <w:tcPr>
            <w:tcW w:w="519" w:type="pct"/>
            <w:vAlign w:val="center"/>
          </w:tcPr>
          <w:p w:rsidR="00E440CF" w:rsidRDefault="00E440CF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97</w:t>
            </w:r>
          </w:p>
        </w:tc>
        <w:tc>
          <w:tcPr>
            <w:tcW w:w="519" w:type="pct"/>
            <w:vAlign w:val="center"/>
          </w:tcPr>
          <w:p w:rsidR="00E440CF" w:rsidRDefault="00E440CF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452</w:t>
            </w:r>
          </w:p>
        </w:tc>
      </w:tr>
    </w:tbl>
    <w:p w:rsidR="00E440CF" w:rsidRDefault="00E440CF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br w:type="page"/>
      </w:r>
    </w:p>
    <w:p w:rsidR="00E440CF" w:rsidRDefault="00E440CF" w:rsidP="0028273C">
      <w:pPr>
        <w:sectPr w:rsidR="00E440CF" w:rsidSect="00E440CF">
          <w:type w:val="continuous"/>
          <w:pgSz w:w="11906" w:h="16838"/>
          <w:pgMar w:top="1814" w:right="1304" w:bottom="1304" w:left="1304" w:header="1247" w:footer="709" w:gutter="0"/>
          <w:cols w:space="0"/>
          <w:docGrid w:type="lines" w:linePitch="312"/>
        </w:sectPr>
      </w:pPr>
    </w:p>
    <w:p w:rsidR="00B26C0C" w:rsidRDefault="00B26C0C"/>
    <w:sectPr w:rsidR="00B26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CF"/>
    <w:rsid w:val="00162C69"/>
    <w:rsid w:val="00B26C0C"/>
    <w:rsid w:val="00E4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84B529B-88F8-43EC-ADE3-2A14B70AD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440CF"/>
    <w:pPr>
      <w:widowControl w:val="0"/>
      <w:jc w:val="both"/>
    </w:pPr>
    <w:rPr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文轩 沈</dc:creator>
  <cp:keywords/>
  <dc:description/>
  <cp:lastModifiedBy/>
  <cp:revision>1</cp:revision>
  <dcterms:created xsi:type="dcterms:W3CDTF">2024-11-15T15:15:00Z</dcterms:created>
</cp:coreProperties>
</file>