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5CFF" w:rsidRDefault="006C5CFF">
      <w:pPr>
        <w:pStyle w:val="1"/>
        <w:jc w:val="center"/>
        <w:rPr>
          <w:rFonts w:hint="eastAsia"/>
        </w:rPr>
      </w:pPr>
      <w:r>
        <w:rPr>
          <w:rFonts w:hint="eastAsia"/>
        </w:rPr>
        <w:t>《公明镇志》编纂委员会</w:t>
      </w:r>
    </w:p>
    <w:p w:rsidR="006C5CFF" w:rsidRDefault="006C5CF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主  任：邓剑平</w:t>
      </w:r>
    </w:p>
    <w:p w:rsidR="006C5CFF" w:rsidRDefault="006C5CF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副主任：蔡少明 许  进 何奕飞 马秋生</w:t>
      </w:r>
    </w:p>
    <w:p w:rsidR="006C5CFF" w:rsidRDefault="006C5CF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委  员：邱慧萍 黄伟哲 陈红星 麦锦成 麦雄光 余一平 张辉群 麦侬权 林建荣 邓锦辉</w:t>
      </w:r>
    </w:p>
    <w:p w:rsidR="006C5CFF" w:rsidRDefault="006C5CFF">
      <w:pPr>
        <w:spacing w:line="360" w:lineRule="auto"/>
        <w:rPr>
          <w:rFonts w:hint="eastAsia"/>
          <w:sz w:val="24"/>
        </w:rPr>
      </w:pPr>
    </w:p>
    <w:p w:rsidR="006C5CFF" w:rsidRDefault="006C5CFF" w:rsidP="00907072">
      <w:pPr>
        <w:rPr>
          <w:rFonts w:hint="eastAsia"/>
        </w:rPr>
        <w:sectPr w:rsidR="006C5CFF" w:rsidSect="006C5CFF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676762" w:rsidRDefault="00676762"/>
    <w:sectPr w:rsidR="0067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FF"/>
    <w:rsid w:val="00676762"/>
    <w:rsid w:val="006C5CFF"/>
    <w:rsid w:val="00B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A977EA-13A6-4A0D-A4C0-8DB83FC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C5CFF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C5CFF"/>
    <w:rPr>
      <w:b/>
      <w:kern w:val="44"/>
      <w:sz w:val="4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2024-11-16T05:09:00Z</dcterms:created>
</cp:coreProperties>
</file>