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E3312" w:rsidRDefault="007E3312">
      <w:pPr>
        <w:spacing w:line="360" w:lineRule="auto"/>
        <w:jc w:val="center"/>
        <w:outlineLvl w:val="1"/>
        <w:rPr>
          <w:rFonts w:ascii="黑体" w:eastAsia="黑体" w:hAnsi="黑体" w:cs="黑体"/>
          <w:sz w:val="40"/>
          <w:szCs w:val="40"/>
        </w:rPr>
      </w:pPr>
      <w:r>
        <w:rPr>
          <w:rFonts w:ascii="黑体" w:eastAsia="黑体" w:hAnsi="黑体" w:cs="黑体" w:hint="eastAsia"/>
          <w:sz w:val="40"/>
          <w:szCs w:val="40"/>
        </w:rPr>
        <w:t>第三章  工业</w:t>
      </w:r>
    </w:p>
    <w:p w:rsidR="007E3312" w:rsidRDefault="007E3312">
      <w:pPr>
        <w:spacing w:line="360" w:lineRule="auto"/>
        <w:jc w:val="center"/>
        <w:outlineLvl w:val="2"/>
        <w:rPr>
          <w:rFonts w:ascii="Times New Roman" w:eastAsia="宋体" w:hAnsi="Times New Roman" w:cs="Times New Roman"/>
          <w:b/>
          <w:bCs/>
          <w:sz w:val="32"/>
          <w:szCs w:val="32"/>
        </w:rPr>
      </w:pPr>
      <w:bookmarkStart w:id="0" w:name="_Toc31356"/>
      <w:r>
        <w:rPr>
          <w:rFonts w:ascii="Times New Roman" w:eastAsia="宋体" w:hAnsi="Times New Roman" w:cs="Times New Roman" w:hint="eastAsia"/>
          <w:b/>
          <w:bCs/>
          <w:sz w:val="32"/>
          <w:szCs w:val="32"/>
        </w:rPr>
        <w:t>第一节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发展综述</w:t>
      </w:r>
      <w:bookmarkEnd w:id="0"/>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建国前，公明镇的工业以民间的制糖业为主与粮食加工业为主。至</w:t>
      </w:r>
      <w:r>
        <w:rPr>
          <w:rFonts w:ascii="Times New Roman" w:hAnsi="Times New Roman" w:hint="eastAsia"/>
          <w:szCs w:val="21"/>
        </w:rPr>
        <w:t>1955</w:t>
      </w:r>
      <w:r>
        <w:rPr>
          <w:rFonts w:ascii="Times New Roman" w:hAnsi="Times New Roman" w:hint="eastAsia"/>
          <w:szCs w:val="21"/>
        </w:rPr>
        <w:t>年，制糖业仍是土糖作坊，日搾量</w:t>
      </w:r>
      <w:r>
        <w:rPr>
          <w:rFonts w:ascii="Times New Roman" w:hAnsi="Times New Roman" w:hint="eastAsia"/>
          <w:szCs w:val="21"/>
        </w:rPr>
        <w:t>1</w:t>
      </w:r>
      <w:r>
        <w:rPr>
          <w:rFonts w:ascii="Times New Roman" w:hAnsi="Times New Roman" w:hint="eastAsia"/>
          <w:szCs w:val="21"/>
        </w:rPr>
        <w:t>吨，到</w:t>
      </w:r>
      <w:r>
        <w:rPr>
          <w:rFonts w:ascii="Times New Roman" w:hAnsi="Times New Roman" w:hint="eastAsia"/>
          <w:szCs w:val="21"/>
        </w:rPr>
        <w:t>1964</w:t>
      </w:r>
      <w:r>
        <w:rPr>
          <w:rFonts w:ascii="Times New Roman" w:hAnsi="Times New Roman" w:hint="eastAsia"/>
          <w:szCs w:val="21"/>
        </w:rPr>
        <w:t>年后才使用机搾制糖，日榨量在</w:t>
      </w:r>
      <w:r>
        <w:rPr>
          <w:rFonts w:ascii="Times New Roman" w:hAnsi="Times New Roman" w:hint="eastAsia"/>
          <w:szCs w:val="21"/>
        </w:rPr>
        <w:t>15-20</w:t>
      </w:r>
      <w:r>
        <w:rPr>
          <w:rFonts w:ascii="Times New Roman" w:hAnsi="Times New Roman" w:hint="eastAsia"/>
          <w:szCs w:val="21"/>
        </w:rPr>
        <w:t>吨，从此改制片糖为粉糖。原始的粮食加工业是以家庭作坊形式存在，加工办法是以碓舂米。</w:t>
      </w:r>
      <w:r>
        <w:rPr>
          <w:rFonts w:ascii="Times New Roman" w:hAnsi="Times New Roman" w:hint="eastAsia"/>
          <w:szCs w:val="21"/>
        </w:rPr>
        <w:t>1950</w:t>
      </w:r>
      <w:r>
        <w:rPr>
          <w:rFonts w:ascii="Times New Roman" w:hAnsi="Times New Roman" w:hint="eastAsia"/>
          <w:szCs w:val="21"/>
        </w:rPr>
        <w:t>年县人民政府接管松岗“泗兴隆”米机为国营宝安县第一粮食加工厂后，</w:t>
      </w:r>
      <w:r>
        <w:rPr>
          <w:rFonts w:ascii="Times New Roman" w:hAnsi="Times New Roman" w:hint="eastAsia"/>
          <w:szCs w:val="21"/>
        </w:rPr>
        <w:t>1952</w:t>
      </w:r>
      <w:r>
        <w:rPr>
          <w:rFonts w:ascii="Times New Roman" w:hAnsi="Times New Roman" w:hint="eastAsia"/>
          <w:szCs w:val="21"/>
        </w:rPr>
        <w:t>年对公明“怡丰”“合丰”采用接管。公私合营方式为县属全民工业，改称公明粮食加工厂，归县粮食局管理，并逐渐使用从上海、无锡、韶关引进的柴油机作动力。到</w:t>
      </w:r>
      <w:r>
        <w:rPr>
          <w:rFonts w:ascii="Times New Roman" w:hAnsi="Times New Roman" w:hint="eastAsia"/>
          <w:szCs w:val="21"/>
        </w:rPr>
        <w:t>1971</w:t>
      </w:r>
      <w:r>
        <w:rPr>
          <w:rFonts w:ascii="Times New Roman" w:hAnsi="Times New Roman" w:hint="eastAsia"/>
          <w:szCs w:val="21"/>
        </w:rPr>
        <w:t>年，粮食加工业采用电动机作为动力。</w:t>
      </w:r>
      <w:r>
        <w:rPr>
          <w:rFonts w:ascii="Times New Roman" w:hAnsi="Times New Roman" w:hint="eastAsia"/>
          <w:szCs w:val="21"/>
        </w:rPr>
        <w:t>1979</w:t>
      </w:r>
      <w:r>
        <w:rPr>
          <w:rFonts w:ascii="Times New Roman" w:hAnsi="Times New Roman" w:hint="eastAsia"/>
          <w:szCs w:val="21"/>
        </w:rPr>
        <w:t>年后，公明大队的粮食失收，加工厂被私人承包或停业。至</w:t>
      </w:r>
      <w:r>
        <w:rPr>
          <w:rFonts w:ascii="Times New Roman" w:hAnsi="Times New Roman" w:hint="eastAsia"/>
          <w:szCs w:val="21"/>
        </w:rPr>
        <w:t>1986</w:t>
      </w:r>
      <w:r>
        <w:rPr>
          <w:rFonts w:ascii="Times New Roman" w:hAnsi="Times New Roman" w:hint="eastAsia"/>
          <w:szCs w:val="21"/>
        </w:rPr>
        <w:t>年，只剩下一家国营以加工花生油为主的粮食加工厂，有员工</w:t>
      </w:r>
      <w:r>
        <w:rPr>
          <w:rFonts w:ascii="Times New Roman" w:hAnsi="Times New Roman" w:hint="eastAsia"/>
          <w:szCs w:val="21"/>
        </w:rPr>
        <w:t>16</w:t>
      </w:r>
      <w:r>
        <w:rPr>
          <w:rFonts w:ascii="Times New Roman" w:hAnsi="Times New Roman" w:hint="eastAsia"/>
          <w:szCs w:val="21"/>
        </w:rPr>
        <w:t>人，产值</w:t>
      </w:r>
      <w:r>
        <w:rPr>
          <w:rFonts w:ascii="Times New Roman" w:hAnsi="Times New Roman" w:hint="eastAsia"/>
          <w:szCs w:val="21"/>
        </w:rPr>
        <w:t>4</w:t>
      </w:r>
      <w:r>
        <w:rPr>
          <w:rFonts w:ascii="Times New Roman" w:hAnsi="Times New Roman" w:hint="eastAsia"/>
          <w:szCs w:val="21"/>
        </w:rPr>
        <w:t>万元。</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1983</w:t>
      </w:r>
      <w:r>
        <w:rPr>
          <w:rFonts w:ascii="Times New Roman" w:hAnsi="Times New Roman" w:hint="eastAsia"/>
          <w:szCs w:val="21"/>
        </w:rPr>
        <w:t>年公明区对外经济引进小组成立。</w:t>
      </w:r>
      <w:r>
        <w:rPr>
          <w:rFonts w:ascii="Times New Roman" w:hAnsi="Times New Roman" w:hint="eastAsia"/>
          <w:szCs w:val="21"/>
        </w:rPr>
        <w:t>1984</w:t>
      </w:r>
      <w:r>
        <w:rPr>
          <w:rFonts w:ascii="Times New Roman" w:hAnsi="Times New Roman" w:hint="eastAsia"/>
          <w:szCs w:val="21"/>
        </w:rPr>
        <w:t>年后，乡镇企业，外资企业迅速崛起。</w:t>
      </w:r>
      <w:r>
        <w:rPr>
          <w:rFonts w:ascii="Times New Roman" w:hAnsi="Times New Roman" w:hint="eastAsia"/>
          <w:szCs w:val="21"/>
        </w:rPr>
        <w:t>1986</w:t>
      </w:r>
      <w:r>
        <w:rPr>
          <w:rFonts w:ascii="Times New Roman" w:hAnsi="Times New Roman" w:hint="eastAsia"/>
          <w:szCs w:val="21"/>
        </w:rPr>
        <w:t>年，田寮村引进了全镇第一家外资企业——豪艺塑料加工厂。到年底，全镇共投资</w:t>
      </w:r>
      <w:r>
        <w:rPr>
          <w:rFonts w:ascii="Times New Roman" w:hAnsi="Times New Roman" w:hint="eastAsia"/>
          <w:szCs w:val="21"/>
        </w:rPr>
        <w:t>2250</w:t>
      </w:r>
      <w:r>
        <w:rPr>
          <w:rFonts w:ascii="Times New Roman" w:hAnsi="Times New Roman" w:hint="eastAsia"/>
          <w:szCs w:val="21"/>
        </w:rPr>
        <w:t>万元，兴建厂房</w:t>
      </w:r>
      <w:r>
        <w:rPr>
          <w:rFonts w:ascii="Times New Roman" w:hAnsi="Times New Roman" w:hint="eastAsia"/>
          <w:szCs w:val="21"/>
        </w:rPr>
        <w:t>3</w:t>
      </w:r>
      <w:r>
        <w:rPr>
          <w:rFonts w:ascii="Times New Roman" w:hAnsi="Times New Roman" w:hint="eastAsia"/>
          <w:szCs w:val="21"/>
        </w:rPr>
        <w:t>万平方米，工业区</w:t>
      </w:r>
      <w:r>
        <w:rPr>
          <w:rFonts w:ascii="Times New Roman" w:hAnsi="Times New Roman" w:hint="eastAsia"/>
          <w:szCs w:val="21"/>
        </w:rPr>
        <w:t>15</w:t>
      </w:r>
      <w:r>
        <w:rPr>
          <w:rFonts w:ascii="Times New Roman" w:hAnsi="Times New Roman" w:hint="eastAsia"/>
          <w:szCs w:val="21"/>
        </w:rPr>
        <w:t>个，引进来料加工项目</w:t>
      </w:r>
      <w:r>
        <w:rPr>
          <w:rFonts w:ascii="Times New Roman" w:hAnsi="Times New Roman" w:hint="eastAsia"/>
          <w:szCs w:val="21"/>
        </w:rPr>
        <w:t>71</w:t>
      </w:r>
      <w:r>
        <w:rPr>
          <w:rFonts w:ascii="Times New Roman" w:hAnsi="Times New Roman" w:hint="eastAsia"/>
          <w:szCs w:val="21"/>
        </w:rPr>
        <w:t>宗，引进外资设备</w:t>
      </w:r>
      <w:r>
        <w:rPr>
          <w:rFonts w:ascii="Times New Roman" w:hAnsi="Times New Roman" w:hint="eastAsia"/>
          <w:szCs w:val="21"/>
        </w:rPr>
        <w:t>6049</w:t>
      </w:r>
      <w:r>
        <w:rPr>
          <w:rFonts w:ascii="Times New Roman" w:hAnsi="Times New Roman" w:hint="eastAsia"/>
          <w:szCs w:val="21"/>
        </w:rPr>
        <w:t>万港元，与外商合资引进多种来料加工厂，如制衣厂、线包厂、手袋厂、五金厂、胶花厂、皮革制品厂、模具厂、电子厂、电器厂、汽配修理厂等，其中镇办工业</w:t>
      </w:r>
      <w:r>
        <w:rPr>
          <w:rFonts w:ascii="Times New Roman" w:hAnsi="Times New Roman" w:hint="eastAsia"/>
          <w:szCs w:val="21"/>
        </w:rPr>
        <w:t>11</w:t>
      </w:r>
      <w:r>
        <w:rPr>
          <w:rFonts w:ascii="Times New Roman" w:hAnsi="Times New Roman" w:hint="eastAsia"/>
          <w:szCs w:val="21"/>
        </w:rPr>
        <w:t>家，职工</w:t>
      </w:r>
      <w:r>
        <w:rPr>
          <w:rFonts w:ascii="Times New Roman" w:hAnsi="Times New Roman" w:hint="eastAsia"/>
          <w:szCs w:val="21"/>
        </w:rPr>
        <w:t>21509</w:t>
      </w:r>
      <w:r>
        <w:rPr>
          <w:rFonts w:ascii="Times New Roman" w:hAnsi="Times New Roman" w:hint="eastAsia"/>
          <w:szCs w:val="21"/>
        </w:rPr>
        <w:t>人，完成工业总产值</w:t>
      </w:r>
      <w:r>
        <w:rPr>
          <w:rFonts w:ascii="Times New Roman" w:hAnsi="Times New Roman" w:hint="eastAsia"/>
          <w:szCs w:val="21"/>
        </w:rPr>
        <w:t>471</w:t>
      </w:r>
      <w:r>
        <w:rPr>
          <w:rFonts w:ascii="Times New Roman" w:hAnsi="Times New Roman" w:hint="eastAsia"/>
          <w:szCs w:val="21"/>
        </w:rPr>
        <w:t>万元，乡办工业</w:t>
      </w:r>
      <w:r>
        <w:rPr>
          <w:rFonts w:ascii="Times New Roman" w:hAnsi="Times New Roman" w:hint="eastAsia"/>
          <w:szCs w:val="21"/>
        </w:rPr>
        <w:t>77</w:t>
      </w:r>
      <w:r>
        <w:rPr>
          <w:rFonts w:ascii="Times New Roman" w:hAnsi="Times New Roman" w:hint="eastAsia"/>
          <w:szCs w:val="21"/>
        </w:rPr>
        <w:t>家，从业人数</w:t>
      </w:r>
      <w:r>
        <w:rPr>
          <w:rFonts w:ascii="Times New Roman" w:hAnsi="Times New Roman" w:hint="eastAsia"/>
          <w:szCs w:val="21"/>
        </w:rPr>
        <w:t>1906</w:t>
      </w:r>
      <w:r>
        <w:rPr>
          <w:rFonts w:ascii="Times New Roman" w:hAnsi="Times New Roman" w:hint="eastAsia"/>
          <w:szCs w:val="21"/>
        </w:rPr>
        <w:t>人，完成总产值</w:t>
      </w:r>
      <w:r>
        <w:rPr>
          <w:rFonts w:ascii="Times New Roman" w:hAnsi="Times New Roman" w:hint="eastAsia"/>
          <w:szCs w:val="21"/>
        </w:rPr>
        <w:t>500</w:t>
      </w:r>
      <w:r>
        <w:rPr>
          <w:rFonts w:ascii="Times New Roman" w:hAnsi="Times New Roman" w:hint="eastAsia"/>
          <w:szCs w:val="21"/>
        </w:rPr>
        <w:t>万元。</w:t>
      </w:r>
      <w:r>
        <w:rPr>
          <w:rFonts w:ascii="Times New Roman" w:hAnsi="Times New Roman" w:hint="eastAsia"/>
          <w:szCs w:val="21"/>
        </w:rPr>
        <w:t>1984</w:t>
      </w:r>
      <w:r>
        <w:rPr>
          <w:rFonts w:ascii="Times New Roman" w:hAnsi="Times New Roman" w:hint="eastAsia"/>
          <w:szCs w:val="21"/>
        </w:rPr>
        <w:t>年全镇来料加工共收入</w:t>
      </w:r>
      <w:r>
        <w:rPr>
          <w:rFonts w:ascii="Times New Roman" w:hAnsi="Times New Roman" w:hint="eastAsia"/>
          <w:szCs w:val="21"/>
        </w:rPr>
        <w:t>676</w:t>
      </w:r>
      <w:r>
        <w:rPr>
          <w:rFonts w:ascii="Times New Roman" w:hAnsi="Times New Roman" w:hint="eastAsia"/>
          <w:szCs w:val="21"/>
        </w:rPr>
        <w:t>万港元，</w:t>
      </w:r>
      <w:r>
        <w:rPr>
          <w:rFonts w:ascii="Times New Roman" w:hAnsi="Times New Roman" w:hint="eastAsia"/>
          <w:szCs w:val="21"/>
        </w:rPr>
        <w:t>1986</w:t>
      </w:r>
      <w:r>
        <w:rPr>
          <w:rFonts w:ascii="Times New Roman" w:hAnsi="Times New Roman" w:hint="eastAsia"/>
          <w:szCs w:val="21"/>
        </w:rPr>
        <w:t>年则达到</w:t>
      </w:r>
      <w:r>
        <w:rPr>
          <w:rFonts w:ascii="Times New Roman" w:hAnsi="Times New Roman" w:hint="eastAsia"/>
          <w:szCs w:val="21"/>
        </w:rPr>
        <w:t>1293</w:t>
      </w:r>
      <w:r>
        <w:rPr>
          <w:rFonts w:ascii="Times New Roman" w:hAnsi="Times New Roman" w:hint="eastAsia"/>
          <w:szCs w:val="21"/>
        </w:rPr>
        <w:t>万港元，是</w:t>
      </w:r>
      <w:r>
        <w:rPr>
          <w:rFonts w:ascii="Times New Roman" w:hAnsi="Times New Roman" w:hint="eastAsia"/>
          <w:szCs w:val="21"/>
        </w:rPr>
        <w:t>1984</w:t>
      </w:r>
      <w:r>
        <w:rPr>
          <w:rFonts w:ascii="Times New Roman" w:hAnsi="Times New Roman" w:hint="eastAsia"/>
          <w:szCs w:val="21"/>
        </w:rPr>
        <w:t>年的</w:t>
      </w:r>
      <w:r>
        <w:rPr>
          <w:rFonts w:ascii="Times New Roman" w:hAnsi="Times New Roman" w:hint="eastAsia"/>
          <w:szCs w:val="21"/>
        </w:rPr>
        <w:t>2</w:t>
      </w:r>
      <w:r>
        <w:rPr>
          <w:rFonts w:ascii="Times New Roman" w:hAnsi="Times New Roman" w:hint="eastAsia"/>
          <w:szCs w:val="21"/>
        </w:rPr>
        <w:t>倍。</w:t>
      </w:r>
      <w:r>
        <w:rPr>
          <w:rFonts w:ascii="Times New Roman" w:hAnsi="Times New Roman" w:hint="eastAsia"/>
          <w:szCs w:val="21"/>
        </w:rPr>
        <w:t>1988</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月公明镇政府外经财贸工交办公室撤销，改设“外经办”和“工交财贸办”，由外经办镇内招商引资、对工业企业、商业企业的具体管理工作。</w:t>
      </w:r>
      <w:r>
        <w:rPr>
          <w:rFonts w:ascii="Times New Roman" w:hAnsi="Times New Roman" w:hint="eastAsia"/>
          <w:szCs w:val="21"/>
        </w:rPr>
        <w:t>1995</w:t>
      </w:r>
      <w:r>
        <w:rPr>
          <w:rFonts w:ascii="Times New Roman" w:hAnsi="Times New Roman" w:hint="eastAsia"/>
          <w:szCs w:val="21"/>
        </w:rPr>
        <w:t>年，公明镇坚持“三资”、“三来一补”、自营、内联、民营企业“五个轮子一齐转”的方针，共引进“三资”和“三来一补”企业</w:t>
      </w:r>
      <w:r>
        <w:rPr>
          <w:rFonts w:ascii="Times New Roman" w:hAnsi="Times New Roman" w:hint="eastAsia"/>
          <w:szCs w:val="21"/>
        </w:rPr>
        <w:t>72</w:t>
      </w:r>
      <w:r>
        <w:rPr>
          <w:rFonts w:ascii="Times New Roman" w:hAnsi="Times New Roman" w:hint="eastAsia"/>
          <w:szCs w:val="21"/>
        </w:rPr>
        <w:t>家，引进外资</w:t>
      </w:r>
      <w:r>
        <w:rPr>
          <w:rFonts w:ascii="Times New Roman" w:hAnsi="Times New Roman" w:hint="eastAsia"/>
          <w:szCs w:val="21"/>
        </w:rPr>
        <w:t>3.63</w:t>
      </w:r>
      <w:r>
        <w:rPr>
          <w:rFonts w:ascii="Times New Roman" w:hAnsi="Times New Roman" w:hint="eastAsia"/>
          <w:szCs w:val="21"/>
        </w:rPr>
        <w:t>亿港元，引进各类企业近</w:t>
      </w:r>
      <w:r>
        <w:rPr>
          <w:rFonts w:ascii="Times New Roman" w:hAnsi="Times New Roman" w:hint="eastAsia"/>
          <w:szCs w:val="21"/>
        </w:rPr>
        <w:t>800</w:t>
      </w:r>
      <w:r>
        <w:rPr>
          <w:rFonts w:ascii="Times New Roman" w:hAnsi="Times New Roman" w:hint="eastAsia"/>
          <w:szCs w:val="21"/>
        </w:rPr>
        <w:t>家，引进外资达</w:t>
      </w:r>
      <w:r>
        <w:rPr>
          <w:rFonts w:ascii="Times New Roman" w:hAnsi="Times New Roman" w:hint="eastAsia"/>
          <w:szCs w:val="21"/>
        </w:rPr>
        <w:t>30</w:t>
      </w:r>
      <w:r>
        <w:rPr>
          <w:rFonts w:ascii="Times New Roman" w:hAnsi="Times New Roman" w:hint="eastAsia"/>
          <w:szCs w:val="21"/>
        </w:rPr>
        <w:t>亿港元，工业总产值</w:t>
      </w:r>
      <w:r>
        <w:rPr>
          <w:rFonts w:ascii="Times New Roman" w:hAnsi="Times New Roman" w:hint="eastAsia"/>
          <w:szCs w:val="21"/>
        </w:rPr>
        <w:t>9.6</w:t>
      </w:r>
      <w:r>
        <w:rPr>
          <w:rFonts w:ascii="Times New Roman" w:hAnsi="Times New Roman" w:hint="eastAsia"/>
          <w:szCs w:val="21"/>
        </w:rPr>
        <w:t>亿元。其中深圳华发电子有限公司兴办的“华发电子城”和港商正在兴建的“新创维电视机厂”，年产彩电超</w:t>
      </w:r>
      <w:r>
        <w:rPr>
          <w:rFonts w:ascii="Times New Roman" w:hAnsi="Times New Roman" w:hint="eastAsia"/>
          <w:szCs w:val="21"/>
        </w:rPr>
        <w:t>100</w:t>
      </w:r>
      <w:r>
        <w:rPr>
          <w:rFonts w:ascii="Times New Roman" w:hAnsi="Times New Roman" w:hint="eastAsia"/>
          <w:szCs w:val="21"/>
        </w:rPr>
        <w:t>万台，使公明镇逐渐发展成为“彩电生产基地”。同时集资</w:t>
      </w:r>
      <w:r>
        <w:rPr>
          <w:rFonts w:ascii="Times New Roman" w:hAnsi="Times New Roman" w:hint="eastAsia"/>
          <w:szCs w:val="21"/>
        </w:rPr>
        <w:t>8000</w:t>
      </w:r>
      <w:r>
        <w:rPr>
          <w:rFonts w:ascii="Times New Roman" w:hAnsi="Times New Roman" w:hint="eastAsia"/>
          <w:szCs w:val="21"/>
        </w:rPr>
        <w:t>万港元兴建了年产</w:t>
      </w:r>
      <w:r>
        <w:rPr>
          <w:rFonts w:ascii="Times New Roman" w:hAnsi="Times New Roman" w:hint="eastAsia"/>
          <w:szCs w:val="21"/>
        </w:rPr>
        <w:t>60</w:t>
      </w:r>
      <w:r>
        <w:rPr>
          <w:rFonts w:ascii="Times New Roman" w:hAnsi="Times New Roman" w:hint="eastAsia"/>
          <w:szCs w:val="21"/>
        </w:rPr>
        <w:t>万套纸箱的“公明包装厂”，这两个大中型企业成为公明镇的自营企业的支柱。</w:t>
      </w:r>
      <w:r>
        <w:rPr>
          <w:rFonts w:ascii="Times New Roman" w:hAnsi="Times New Roman" w:hint="eastAsia"/>
          <w:szCs w:val="21"/>
        </w:rPr>
        <w:t>2000</w:t>
      </w:r>
      <w:r>
        <w:rPr>
          <w:rFonts w:ascii="Times New Roman" w:hAnsi="Times New Roman" w:hint="eastAsia"/>
          <w:szCs w:val="21"/>
        </w:rPr>
        <w:t>年，公明镇镇委、镇政府在塘家、东坑、塘尾三村交界处规划开发“千亩工业园”，积极搞好招商引资。全年全镇引进外资企业</w:t>
      </w:r>
      <w:r>
        <w:rPr>
          <w:rFonts w:ascii="Times New Roman" w:hAnsi="Times New Roman" w:hint="eastAsia"/>
          <w:szCs w:val="21"/>
        </w:rPr>
        <w:t>102</w:t>
      </w:r>
      <w:r>
        <w:rPr>
          <w:rFonts w:ascii="Times New Roman" w:hAnsi="Times New Roman" w:hint="eastAsia"/>
          <w:szCs w:val="21"/>
        </w:rPr>
        <w:t>家，比上年增长</w:t>
      </w:r>
      <w:r>
        <w:rPr>
          <w:rFonts w:ascii="Times New Roman" w:hAnsi="Times New Roman" w:hint="eastAsia"/>
          <w:szCs w:val="21"/>
        </w:rPr>
        <w:t>29%</w:t>
      </w:r>
      <w:r>
        <w:rPr>
          <w:rFonts w:ascii="Times New Roman" w:hAnsi="Times New Roman" w:hint="eastAsia"/>
          <w:szCs w:val="21"/>
        </w:rPr>
        <w:t>，其中</w:t>
      </w:r>
      <w:r>
        <w:rPr>
          <w:rFonts w:ascii="Times New Roman" w:hAnsi="Times New Roman" w:hint="eastAsia"/>
          <w:szCs w:val="21"/>
        </w:rPr>
        <w:t>1992</w:t>
      </w:r>
      <w:r>
        <w:rPr>
          <w:rFonts w:ascii="Times New Roman" w:hAnsi="Times New Roman" w:hint="eastAsia"/>
          <w:szCs w:val="21"/>
        </w:rPr>
        <w:t>年在玉律村投资</w:t>
      </w:r>
      <w:r>
        <w:rPr>
          <w:rFonts w:ascii="Times New Roman" w:hAnsi="Times New Roman" w:hint="eastAsia"/>
          <w:szCs w:val="21"/>
        </w:rPr>
        <w:t>7000</w:t>
      </w:r>
      <w:r>
        <w:rPr>
          <w:rFonts w:ascii="Times New Roman" w:hAnsi="Times New Roman" w:hint="eastAsia"/>
          <w:szCs w:val="21"/>
        </w:rPr>
        <w:t>多万的香港东江塑料制品（深圳）有限公司，同年又追加投资</w:t>
      </w:r>
      <w:r>
        <w:rPr>
          <w:rFonts w:ascii="Times New Roman" w:hAnsi="Times New Roman" w:hint="eastAsia"/>
          <w:szCs w:val="21"/>
        </w:rPr>
        <w:t>2.5</w:t>
      </w:r>
      <w:r>
        <w:rPr>
          <w:rFonts w:ascii="Times New Roman" w:hAnsi="Times New Roman" w:hint="eastAsia"/>
          <w:szCs w:val="21"/>
        </w:rPr>
        <w:t>亿港元，在千亩工业园内建设大型模具城。</w:t>
      </w:r>
      <w:r>
        <w:rPr>
          <w:rFonts w:ascii="Times New Roman" w:hAnsi="Times New Roman" w:hint="eastAsia"/>
          <w:szCs w:val="21"/>
        </w:rPr>
        <w:t>2001</w:t>
      </w:r>
      <w:r>
        <w:rPr>
          <w:rFonts w:ascii="Times New Roman" w:hAnsi="Times New Roman" w:hint="eastAsia"/>
          <w:szCs w:val="21"/>
        </w:rPr>
        <w:t>年，镇政府设立科技科技发展办公室，负责本镇第二、三产业布局、行业规划和管理；招商引资，第二、三产业项目的初审及加工贸易企业生产合同初审和负责本镇的贸易管理工作等，同年建设楼村和上村两个同富裕工业区。规划建设“公明镇同富裕先进产业工业园”，实现统一征地、统一规划、统一建设、统一招商、统一管理，同期引进东江科技国际有限公司和深圳乔领有限公司总投资</w:t>
      </w:r>
      <w:r>
        <w:rPr>
          <w:rFonts w:ascii="Times New Roman" w:hAnsi="Times New Roman" w:hint="eastAsia"/>
          <w:szCs w:val="21"/>
        </w:rPr>
        <w:t>4.5</w:t>
      </w:r>
      <w:r>
        <w:rPr>
          <w:rFonts w:ascii="Times New Roman" w:hAnsi="Times New Roman" w:hint="eastAsia"/>
          <w:szCs w:val="21"/>
        </w:rPr>
        <w:t>亿元的两个高新技术项目。</w:t>
      </w:r>
      <w:r>
        <w:rPr>
          <w:rFonts w:ascii="Times New Roman" w:hAnsi="Times New Roman" w:hint="eastAsia"/>
          <w:szCs w:val="21"/>
        </w:rPr>
        <w:t>2002</w:t>
      </w:r>
      <w:r>
        <w:rPr>
          <w:rFonts w:ascii="Times New Roman" w:hAnsi="Times New Roman" w:hint="eastAsia"/>
          <w:szCs w:val="21"/>
        </w:rPr>
        <w:t>年，镇政府设立投资服务中心，进一步加强招商引资服务。公明镇全力组织实施“一带三区五组团”的园区经济发展战略，扩大高新技术产业园和同富裕工业园的面积。将原来东组团</w:t>
      </w:r>
      <w:r>
        <w:rPr>
          <w:rFonts w:ascii="Times New Roman" w:hAnsi="Times New Roman" w:hint="eastAsia"/>
          <w:szCs w:val="21"/>
        </w:rPr>
        <w:t>78</w:t>
      </w:r>
      <w:r>
        <w:rPr>
          <w:rFonts w:ascii="Times New Roman" w:hAnsi="Times New Roman" w:hint="eastAsia"/>
          <w:szCs w:val="21"/>
        </w:rPr>
        <w:t>万平方米用地调整到玉律、田寮交界处，并重新规划扩大到</w:t>
      </w:r>
      <w:r>
        <w:rPr>
          <w:rFonts w:ascii="Times New Roman" w:hAnsi="Times New Roman" w:hint="eastAsia"/>
          <w:szCs w:val="21"/>
        </w:rPr>
        <w:t>182</w:t>
      </w:r>
      <w:r>
        <w:rPr>
          <w:rFonts w:ascii="Times New Roman" w:hAnsi="Times New Roman" w:hint="eastAsia"/>
          <w:szCs w:val="21"/>
        </w:rPr>
        <w:t>万平方米。将原来西组团</w:t>
      </w:r>
      <w:r>
        <w:rPr>
          <w:rFonts w:ascii="Times New Roman" w:hAnsi="Times New Roman" w:hint="eastAsia"/>
          <w:szCs w:val="21"/>
        </w:rPr>
        <w:t>78</w:t>
      </w:r>
      <w:r>
        <w:rPr>
          <w:rFonts w:ascii="Times New Roman" w:hAnsi="Times New Roman" w:hint="eastAsia"/>
          <w:szCs w:val="21"/>
        </w:rPr>
        <w:t>万平方米用地调整扩大到</w:t>
      </w:r>
      <w:r>
        <w:rPr>
          <w:rFonts w:ascii="Times New Roman" w:hAnsi="Times New Roman" w:hint="eastAsia"/>
          <w:szCs w:val="21"/>
        </w:rPr>
        <w:t>194</w:t>
      </w:r>
      <w:r>
        <w:rPr>
          <w:rFonts w:ascii="Times New Roman" w:hAnsi="Times New Roman" w:hint="eastAsia"/>
          <w:szCs w:val="21"/>
        </w:rPr>
        <w:t>万平方米。楼村和上村的同富裕工业园规划建设分别从原来的</w:t>
      </w:r>
      <w:r>
        <w:rPr>
          <w:rFonts w:ascii="Times New Roman" w:hAnsi="Times New Roman" w:hint="eastAsia"/>
          <w:szCs w:val="21"/>
        </w:rPr>
        <w:t>10</w:t>
      </w:r>
      <w:r>
        <w:rPr>
          <w:rFonts w:ascii="Times New Roman" w:hAnsi="Times New Roman" w:hint="eastAsia"/>
          <w:szCs w:val="21"/>
        </w:rPr>
        <w:t>万平方米和</w:t>
      </w:r>
      <w:r>
        <w:rPr>
          <w:rFonts w:ascii="Times New Roman" w:hAnsi="Times New Roman" w:hint="eastAsia"/>
          <w:szCs w:val="21"/>
        </w:rPr>
        <w:t>20</w:t>
      </w:r>
      <w:r>
        <w:rPr>
          <w:rFonts w:ascii="Times New Roman" w:hAnsi="Times New Roman" w:hint="eastAsia"/>
          <w:szCs w:val="21"/>
        </w:rPr>
        <w:t>万平方米调整扩大到</w:t>
      </w:r>
      <w:r>
        <w:rPr>
          <w:rFonts w:ascii="Times New Roman" w:hAnsi="Times New Roman" w:hint="eastAsia"/>
          <w:szCs w:val="21"/>
        </w:rPr>
        <w:t>40</w:t>
      </w:r>
      <w:r>
        <w:rPr>
          <w:rFonts w:ascii="Times New Roman" w:hAnsi="Times New Roman" w:hint="eastAsia"/>
          <w:szCs w:val="21"/>
        </w:rPr>
        <w:t>万平方米和</w:t>
      </w:r>
      <w:r>
        <w:rPr>
          <w:rFonts w:ascii="Times New Roman" w:hAnsi="Times New Roman" w:hint="eastAsia"/>
          <w:szCs w:val="21"/>
        </w:rPr>
        <w:t>322</w:t>
      </w:r>
      <w:r>
        <w:rPr>
          <w:rFonts w:ascii="Times New Roman" w:hAnsi="Times New Roman" w:hint="eastAsia"/>
          <w:szCs w:val="21"/>
        </w:rPr>
        <w:t>万平方米。</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到</w:t>
      </w:r>
      <w:r>
        <w:rPr>
          <w:rFonts w:ascii="Times New Roman" w:hAnsi="Times New Roman" w:hint="eastAsia"/>
          <w:szCs w:val="21"/>
        </w:rPr>
        <w:t>2004</w:t>
      </w:r>
      <w:r>
        <w:rPr>
          <w:rFonts w:ascii="Times New Roman" w:hAnsi="Times New Roman" w:hint="eastAsia"/>
          <w:szCs w:val="21"/>
        </w:rPr>
        <w:t>年，公明镇工业企业已发展到</w:t>
      </w:r>
      <w:r>
        <w:rPr>
          <w:rFonts w:ascii="Times New Roman" w:hAnsi="Times New Roman" w:hint="eastAsia"/>
          <w:szCs w:val="21"/>
        </w:rPr>
        <w:t>1230</w:t>
      </w:r>
      <w:r>
        <w:rPr>
          <w:rFonts w:ascii="Times New Roman" w:hAnsi="Times New Roman" w:hint="eastAsia"/>
          <w:szCs w:val="21"/>
        </w:rPr>
        <w:t>家，东江科技、创维集团、维珍妮公司、溢兴顺时装厂、新兴橡根厂、光晟集团、友邦塑胶厂等一大批在国内、国际市场具有影响力的企业在公明安营扎寨，镇内工业园区达</w:t>
      </w:r>
      <w:r>
        <w:rPr>
          <w:rFonts w:ascii="Times New Roman" w:hAnsi="Times New Roman" w:hint="eastAsia"/>
          <w:szCs w:val="21"/>
        </w:rPr>
        <w:t>90</w:t>
      </w:r>
      <w:r>
        <w:rPr>
          <w:rFonts w:ascii="Times New Roman" w:hAnsi="Times New Roman" w:hint="eastAsia"/>
          <w:szCs w:val="21"/>
        </w:rPr>
        <w:t>个。目前，公明镇工业企业总量名列宝安区前三名，已成为深圳市第六大工业强镇，精密模具、内衣、电子信息三个集聚基地，工业经济产值连年猛增。</w:t>
      </w:r>
      <w:r>
        <w:rPr>
          <w:rFonts w:ascii="Times New Roman" w:hAnsi="Times New Roman" w:hint="eastAsia"/>
          <w:szCs w:val="21"/>
        </w:rPr>
        <w:t>2004</w:t>
      </w:r>
      <w:r>
        <w:rPr>
          <w:rFonts w:ascii="Times New Roman" w:hAnsi="Times New Roman" w:hint="eastAsia"/>
          <w:szCs w:val="21"/>
        </w:rPr>
        <w:t>年工业总产值</w:t>
      </w:r>
      <w:r>
        <w:rPr>
          <w:rFonts w:ascii="Times New Roman" w:hAnsi="Times New Roman" w:hint="eastAsia"/>
          <w:szCs w:val="21"/>
        </w:rPr>
        <w:t>101.2</w:t>
      </w:r>
      <w:r>
        <w:rPr>
          <w:rFonts w:ascii="Times New Roman" w:hAnsi="Times New Roman" w:hint="eastAsia"/>
          <w:szCs w:val="21"/>
        </w:rPr>
        <w:t>亿，同比增长</w:t>
      </w:r>
      <w:r>
        <w:rPr>
          <w:rFonts w:ascii="Times New Roman" w:hAnsi="Times New Roman" w:hint="eastAsia"/>
          <w:szCs w:val="21"/>
        </w:rPr>
        <w:t>21.3%</w:t>
      </w:r>
      <w:r>
        <w:rPr>
          <w:rFonts w:ascii="Times New Roman" w:hAnsi="Times New Roman" w:hint="eastAsia"/>
          <w:szCs w:val="21"/>
        </w:rPr>
        <w:t>；财政总收入</w:t>
      </w:r>
      <w:r>
        <w:rPr>
          <w:rFonts w:ascii="Times New Roman" w:hAnsi="Times New Roman" w:hint="eastAsia"/>
          <w:szCs w:val="21"/>
        </w:rPr>
        <w:t>3.49</w:t>
      </w:r>
      <w:r>
        <w:rPr>
          <w:rFonts w:ascii="Times New Roman" w:hAnsi="Times New Roman" w:hint="eastAsia"/>
          <w:szCs w:val="21"/>
        </w:rPr>
        <w:t>亿元，同比增长</w:t>
      </w:r>
      <w:r>
        <w:rPr>
          <w:rFonts w:ascii="Times New Roman" w:hAnsi="Times New Roman" w:hint="eastAsia"/>
          <w:szCs w:val="21"/>
        </w:rPr>
        <w:t>1.1%</w:t>
      </w:r>
      <w:r>
        <w:rPr>
          <w:rFonts w:ascii="Times New Roman" w:hAnsi="Times New Roman" w:hint="eastAsia"/>
          <w:szCs w:val="21"/>
        </w:rPr>
        <w:t>；工业结汇</w:t>
      </w:r>
      <w:r>
        <w:rPr>
          <w:rFonts w:ascii="Times New Roman" w:hAnsi="Times New Roman" w:hint="eastAsia"/>
          <w:szCs w:val="21"/>
        </w:rPr>
        <w:t>5.2</w:t>
      </w:r>
      <w:r>
        <w:rPr>
          <w:rFonts w:ascii="Times New Roman" w:hAnsi="Times New Roman" w:hint="eastAsia"/>
          <w:szCs w:val="21"/>
        </w:rPr>
        <w:t>亿港元，同比增长</w:t>
      </w:r>
      <w:r>
        <w:rPr>
          <w:rFonts w:ascii="Times New Roman" w:hAnsi="Times New Roman" w:hint="eastAsia"/>
          <w:szCs w:val="21"/>
        </w:rPr>
        <w:t>3.8%</w:t>
      </w:r>
      <w:r>
        <w:rPr>
          <w:rFonts w:ascii="Times New Roman" w:hAnsi="Times New Roman" w:hint="eastAsia"/>
          <w:szCs w:val="21"/>
        </w:rPr>
        <w:t>；国税收入</w:t>
      </w:r>
      <w:r>
        <w:rPr>
          <w:rFonts w:ascii="Times New Roman" w:hAnsi="Times New Roman" w:hint="eastAsia"/>
          <w:szCs w:val="21"/>
        </w:rPr>
        <w:t>5.04</w:t>
      </w:r>
      <w:r>
        <w:rPr>
          <w:rFonts w:ascii="Times New Roman" w:hAnsi="Times New Roman" w:hint="eastAsia"/>
          <w:szCs w:val="21"/>
        </w:rPr>
        <w:t>亿元，同比增长</w:t>
      </w:r>
      <w:r>
        <w:rPr>
          <w:rFonts w:ascii="Times New Roman" w:hAnsi="Times New Roman" w:hint="eastAsia"/>
          <w:szCs w:val="21"/>
        </w:rPr>
        <w:t>56.6%</w:t>
      </w:r>
      <w:r>
        <w:rPr>
          <w:rFonts w:ascii="Times New Roman" w:hAnsi="Times New Roman" w:hint="eastAsia"/>
          <w:szCs w:val="21"/>
        </w:rPr>
        <w:t>；地税收入</w:t>
      </w:r>
      <w:r>
        <w:rPr>
          <w:rFonts w:ascii="Times New Roman" w:hAnsi="Times New Roman" w:hint="eastAsia"/>
          <w:szCs w:val="21"/>
        </w:rPr>
        <w:t>2.29</w:t>
      </w:r>
      <w:r>
        <w:rPr>
          <w:rFonts w:ascii="Times New Roman" w:hAnsi="Times New Roman" w:hint="eastAsia"/>
          <w:szCs w:val="21"/>
        </w:rPr>
        <w:t>亿元，同比增长</w:t>
      </w:r>
      <w:r>
        <w:rPr>
          <w:rFonts w:ascii="Times New Roman" w:hAnsi="Times New Roman" w:hint="eastAsia"/>
          <w:szCs w:val="21"/>
        </w:rPr>
        <w:t>47.5%</w:t>
      </w:r>
      <w:r>
        <w:rPr>
          <w:rFonts w:ascii="Times New Roman" w:hAnsi="Times New Roman" w:hint="eastAsia"/>
          <w:szCs w:val="21"/>
        </w:rPr>
        <w:t>。</w:t>
      </w:r>
    </w:p>
    <w:p w:rsidR="007E3312" w:rsidRDefault="007E3312">
      <w:pPr>
        <w:spacing w:line="360" w:lineRule="auto"/>
        <w:jc w:val="center"/>
        <w:outlineLvl w:val="2"/>
        <w:rPr>
          <w:rFonts w:ascii="Times New Roman" w:eastAsia="宋体" w:hAnsi="Times New Roman" w:cs="Times New Roman"/>
          <w:b/>
          <w:bCs/>
          <w:sz w:val="32"/>
          <w:szCs w:val="32"/>
        </w:rPr>
      </w:pPr>
      <w:bookmarkStart w:id="1" w:name="_Toc12060"/>
      <w:r>
        <w:rPr>
          <w:rFonts w:ascii="Times New Roman" w:eastAsia="宋体" w:hAnsi="Times New Roman" w:cs="Times New Roman" w:hint="eastAsia"/>
          <w:b/>
          <w:bCs/>
          <w:sz w:val="32"/>
          <w:szCs w:val="32"/>
        </w:rPr>
        <w:t>第二节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县（区）属企业</w:t>
      </w:r>
      <w:bookmarkEnd w:id="1"/>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改革开放前，公明公社只有一些规模极小的粮食加工厂和手工制造厂。约有农机厂、面粉厂、木薯加工厂、碾米厂等</w:t>
      </w:r>
      <w:r>
        <w:rPr>
          <w:rFonts w:ascii="Times New Roman" w:hAnsi="Times New Roman" w:hint="eastAsia"/>
          <w:szCs w:val="21"/>
        </w:rPr>
        <w:t>10</w:t>
      </w:r>
      <w:r>
        <w:rPr>
          <w:rFonts w:ascii="Times New Roman" w:hAnsi="Times New Roman" w:hint="eastAsia"/>
          <w:szCs w:val="21"/>
        </w:rPr>
        <w:t>家，从业人员仅</w:t>
      </w:r>
      <w:r>
        <w:rPr>
          <w:rFonts w:ascii="Times New Roman" w:hAnsi="Times New Roman" w:hint="eastAsia"/>
          <w:szCs w:val="21"/>
        </w:rPr>
        <w:t>100</w:t>
      </w:r>
      <w:r>
        <w:rPr>
          <w:rFonts w:ascii="Times New Roman" w:hAnsi="Times New Roman" w:hint="eastAsia"/>
          <w:szCs w:val="21"/>
        </w:rPr>
        <w:t>余人，年收入不足</w:t>
      </w:r>
      <w:r>
        <w:rPr>
          <w:rFonts w:ascii="Times New Roman" w:hAnsi="Times New Roman" w:hint="eastAsia"/>
          <w:szCs w:val="21"/>
        </w:rPr>
        <w:t>5</w:t>
      </w:r>
      <w:r>
        <w:rPr>
          <w:rFonts w:ascii="Times New Roman" w:hAnsi="Times New Roman" w:hint="eastAsia"/>
          <w:szCs w:val="21"/>
        </w:rPr>
        <w:t>万元。改革开放的春风使乡镇企业迅速崛起，成立公明综合贸易公司。</w:t>
      </w:r>
    </w:p>
    <w:p w:rsidR="007E3312" w:rsidRDefault="007E3312">
      <w:pPr>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szCs w:val="24"/>
        </w:rPr>
        <w:t>50</w:t>
      </w:r>
      <w:r>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80</w:t>
      </w:r>
      <w:r>
        <w:rPr>
          <w:rFonts w:ascii="Times New Roman" w:eastAsia="宋体" w:hAnsi="Times New Roman" w:cs="Times New Roman" w:hint="eastAsia"/>
          <w:b/>
          <w:bCs/>
          <w:sz w:val="24"/>
          <w:szCs w:val="24"/>
        </w:rPr>
        <w:t>年代公明镇区（县）属工业企业统计表</w:t>
      </w:r>
    </w:p>
    <w:tbl>
      <w:tblPr>
        <w:tblStyle w:val="a7"/>
        <w:tblW w:w="5082" w:type="pct"/>
        <w:tblLayout w:type="fixed"/>
        <w:tblCellMar>
          <w:left w:w="0" w:type="dxa"/>
          <w:right w:w="0" w:type="dxa"/>
        </w:tblCellMar>
        <w:tblLook w:val="04A0" w:firstRow="1" w:lastRow="0" w:firstColumn="1" w:lastColumn="0" w:noHBand="0" w:noVBand="1"/>
      </w:tblPr>
      <w:tblGrid>
        <w:gridCol w:w="992"/>
        <w:gridCol w:w="316"/>
        <w:gridCol w:w="427"/>
        <w:gridCol w:w="548"/>
        <w:gridCol w:w="429"/>
        <w:gridCol w:w="863"/>
        <w:gridCol w:w="729"/>
        <w:gridCol w:w="655"/>
        <w:gridCol w:w="774"/>
        <w:gridCol w:w="974"/>
        <w:gridCol w:w="765"/>
        <w:gridCol w:w="761"/>
        <w:gridCol w:w="546"/>
        <w:gridCol w:w="661"/>
      </w:tblGrid>
      <w:tr w:rsidR="007E3312">
        <w:tc>
          <w:tcPr>
            <w:tcW w:w="525" w:type="pct"/>
            <w:vAlign w:val="center"/>
          </w:tcPr>
          <w:p w:rsidR="007E3312" w:rsidRDefault="007E3312">
            <w:pPr>
              <w:jc w:val="center"/>
              <w:rPr>
                <w:b/>
                <w:bCs/>
              </w:rPr>
            </w:pPr>
            <w:r>
              <w:rPr>
                <w:rFonts w:ascii="Times New Roman" w:eastAsia="宋体" w:hAnsi="Times New Roman" w:cs="Times New Roman" w:hint="eastAsia"/>
                <w:b/>
                <w:bCs/>
              </w:rPr>
              <w:t>企业名称</w:t>
            </w:r>
          </w:p>
        </w:tc>
        <w:tc>
          <w:tcPr>
            <w:tcW w:w="168" w:type="pct"/>
            <w:vAlign w:val="center"/>
          </w:tcPr>
          <w:p w:rsidR="007E3312" w:rsidRDefault="007E3312">
            <w:pPr>
              <w:jc w:val="center"/>
              <w:rPr>
                <w:b/>
                <w:bCs/>
              </w:rPr>
            </w:pPr>
            <w:r>
              <w:rPr>
                <w:rFonts w:ascii="Times New Roman" w:eastAsia="宋体" w:hAnsi="Times New Roman" w:cs="Times New Roman" w:hint="eastAsia"/>
                <w:b/>
                <w:bCs/>
              </w:rPr>
              <w:t>地址</w:t>
            </w:r>
          </w:p>
        </w:tc>
        <w:tc>
          <w:tcPr>
            <w:tcW w:w="226" w:type="pct"/>
            <w:vAlign w:val="center"/>
          </w:tcPr>
          <w:p w:rsidR="007E3312" w:rsidRDefault="007E3312">
            <w:pPr>
              <w:jc w:val="center"/>
              <w:rPr>
                <w:b/>
                <w:bCs/>
              </w:rPr>
            </w:pPr>
            <w:r>
              <w:rPr>
                <w:rFonts w:ascii="Times New Roman" w:eastAsia="宋体" w:hAnsi="Times New Roman" w:cs="Times New Roman" w:hint="eastAsia"/>
                <w:b/>
                <w:bCs/>
              </w:rPr>
              <w:t>负责人</w:t>
            </w:r>
          </w:p>
        </w:tc>
        <w:tc>
          <w:tcPr>
            <w:tcW w:w="290" w:type="pct"/>
            <w:vAlign w:val="center"/>
          </w:tcPr>
          <w:p w:rsidR="007E3312" w:rsidRDefault="007E3312">
            <w:pPr>
              <w:jc w:val="center"/>
              <w:rPr>
                <w:b/>
                <w:bCs/>
              </w:rPr>
            </w:pPr>
            <w:r>
              <w:rPr>
                <w:rFonts w:ascii="Times New Roman" w:eastAsia="宋体" w:hAnsi="Times New Roman" w:cs="Times New Roman" w:hint="eastAsia"/>
                <w:b/>
                <w:bCs/>
              </w:rPr>
              <w:t>隶属关系</w:t>
            </w:r>
          </w:p>
        </w:tc>
        <w:tc>
          <w:tcPr>
            <w:tcW w:w="227" w:type="pct"/>
            <w:vAlign w:val="center"/>
          </w:tcPr>
          <w:p w:rsidR="007E3312" w:rsidRDefault="007E3312">
            <w:pPr>
              <w:jc w:val="center"/>
              <w:rPr>
                <w:b/>
                <w:bCs/>
              </w:rPr>
            </w:pPr>
            <w:r>
              <w:rPr>
                <w:rFonts w:ascii="Times New Roman" w:eastAsia="宋体" w:hAnsi="Times New Roman" w:cs="Times New Roman" w:hint="eastAsia"/>
                <w:b/>
                <w:bCs/>
              </w:rPr>
              <w:t>所有制</w:t>
            </w:r>
          </w:p>
        </w:tc>
        <w:tc>
          <w:tcPr>
            <w:tcW w:w="456" w:type="pct"/>
            <w:vAlign w:val="center"/>
          </w:tcPr>
          <w:p w:rsidR="007E3312" w:rsidRDefault="007E3312">
            <w:pPr>
              <w:jc w:val="center"/>
              <w:rPr>
                <w:b/>
                <w:bCs/>
              </w:rPr>
            </w:pPr>
            <w:r>
              <w:rPr>
                <w:rFonts w:ascii="Times New Roman" w:eastAsia="宋体" w:hAnsi="Times New Roman" w:cs="Times New Roman" w:hint="eastAsia"/>
                <w:b/>
                <w:bCs/>
              </w:rPr>
              <w:t>主要产品</w:t>
            </w:r>
          </w:p>
        </w:tc>
        <w:tc>
          <w:tcPr>
            <w:tcW w:w="385" w:type="pct"/>
            <w:vAlign w:val="center"/>
          </w:tcPr>
          <w:p w:rsidR="007E3312" w:rsidRDefault="007E3312">
            <w:pPr>
              <w:jc w:val="center"/>
              <w:rPr>
                <w:b/>
                <w:bCs/>
              </w:rPr>
            </w:pPr>
            <w:r>
              <w:rPr>
                <w:rFonts w:ascii="Times New Roman" w:eastAsia="宋体" w:hAnsi="Times New Roman" w:cs="Times New Roman" w:hint="eastAsia"/>
                <w:b/>
                <w:bCs/>
              </w:rPr>
              <w:t>投产年份</w:t>
            </w:r>
          </w:p>
        </w:tc>
        <w:tc>
          <w:tcPr>
            <w:tcW w:w="347"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厂房面积</w:t>
            </w:r>
          </w:p>
          <w:p w:rsidR="007E3312" w:rsidRDefault="007E3312">
            <w:pPr>
              <w:jc w:val="center"/>
              <w:rPr>
                <w:b/>
                <w:bCs/>
              </w:rPr>
            </w:pPr>
            <w:r>
              <w:rPr>
                <w:rFonts w:ascii="Times New Roman" w:eastAsia="宋体" w:hAnsi="Times New Roman" w:cs="Times New Roman" w:hint="eastAsia"/>
                <w:b/>
                <w:bCs/>
              </w:rPr>
              <w:t>（</w:t>
            </w:r>
            <w:r>
              <w:rPr>
                <w:rFonts w:ascii="Times New Roman" w:eastAsia="宋体" w:hAnsi="Times New Roman" w:cs="Times New Roman" w:hint="eastAsia"/>
                <w:b/>
                <w:bCs/>
              </w:rPr>
              <w:t>m</w:t>
            </w:r>
            <w:r>
              <w:rPr>
                <w:rFonts w:ascii="Times New Roman" w:eastAsia="宋体" w:hAnsi="Times New Roman" w:cs="Times New Roman" w:hint="eastAsia"/>
                <w:b/>
                <w:bCs/>
                <w:vertAlign w:val="superscript"/>
              </w:rPr>
              <w:t>2</w:t>
            </w:r>
            <w:r>
              <w:rPr>
                <w:rFonts w:ascii="Times New Roman" w:eastAsia="宋体" w:hAnsi="Times New Roman" w:cs="Times New Roman" w:hint="eastAsia"/>
                <w:b/>
                <w:bCs/>
              </w:rPr>
              <w:t>）</w:t>
            </w:r>
          </w:p>
        </w:tc>
        <w:tc>
          <w:tcPr>
            <w:tcW w:w="409"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固定资产原值</w:t>
            </w:r>
          </w:p>
          <w:p w:rsidR="007E3312" w:rsidRDefault="007E3312">
            <w:pPr>
              <w:jc w:val="center"/>
              <w:rPr>
                <w:b/>
                <w:bCs/>
              </w:rPr>
            </w:pPr>
            <w:r>
              <w:rPr>
                <w:rFonts w:ascii="Times New Roman" w:eastAsia="宋体" w:hAnsi="Times New Roman" w:cs="Times New Roman" w:hint="eastAsia"/>
                <w:b/>
                <w:bCs/>
              </w:rPr>
              <w:t>（千元）</w:t>
            </w:r>
          </w:p>
        </w:tc>
        <w:tc>
          <w:tcPr>
            <w:tcW w:w="515"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总产值</w:t>
            </w:r>
          </w:p>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（不变价）</w:t>
            </w:r>
          </w:p>
          <w:p w:rsidR="007E3312" w:rsidRDefault="007E3312">
            <w:pPr>
              <w:jc w:val="center"/>
              <w:rPr>
                <w:b/>
                <w:bCs/>
              </w:rPr>
            </w:pPr>
            <w:r>
              <w:rPr>
                <w:rFonts w:ascii="Times New Roman" w:eastAsia="宋体" w:hAnsi="Times New Roman" w:cs="Times New Roman" w:hint="eastAsia"/>
                <w:b/>
                <w:bCs/>
              </w:rPr>
              <w:t>（千元）</w:t>
            </w:r>
          </w:p>
        </w:tc>
        <w:tc>
          <w:tcPr>
            <w:tcW w:w="404"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净产值</w:t>
            </w:r>
          </w:p>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（现价）</w:t>
            </w:r>
          </w:p>
          <w:p w:rsidR="007E3312" w:rsidRDefault="007E3312">
            <w:pPr>
              <w:jc w:val="center"/>
              <w:rPr>
                <w:b/>
                <w:bCs/>
              </w:rPr>
            </w:pPr>
            <w:r>
              <w:rPr>
                <w:rFonts w:ascii="Times New Roman" w:eastAsia="宋体" w:hAnsi="Times New Roman" w:cs="Times New Roman" w:hint="eastAsia"/>
                <w:b/>
                <w:bCs/>
              </w:rPr>
              <w:t>（千元）</w:t>
            </w:r>
          </w:p>
        </w:tc>
        <w:tc>
          <w:tcPr>
            <w:tcW w:w="402"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利润总额</w:t>
            </w:r>
          </w:p>
          <w:p w:rsidR="007E3312" w:rsidRDefault="007E3312">
            <w:pPr>
              <w:jc w:val="center"/>
              <w:rPr>
                <w:b/>
                <w:bCs/>
              </w:rPr>
            </w:pPr>
            <w:r>
              <w:rPr>
                <w:rFonts w:ascii="Times New Roman" w:eastAsia="宋体" w:hAnsi="Times New Roman" w:cs="Times New Roman" w:hint="eastAsia"/>
                <w:b/>
                <w:bCs/>
              </w:rPr>
              <w:t>（千元）</w:t>
            </w:r>
          </w:p>
        </w:tc>
        <w:tc>
          <w:tcPr>
            <w:tcW w:w="289"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职工人数</w:t>
            </w:r>
          </w:p>
          <w:p w:rsidR="007E3312" w:rsidRDefault="007E3312">
            <w:pPr>
              <w:jc w:val="center"/>
              <w:rPr>
                <w:b/>
                <w:bCs/>
              </w:rPr>
            </w:pPr>
            <w:r>
              <w:rPr>
                <w:rFonts w:ascii="Times New Roman" w:eastAsia="宋体" w:hAnsi="Times New Roman" w:cs="Times New Roman" w:hint="eastAsia"/>
                <w:b/>
                <w:bCs/>
              </w:rPr>
              <w:t>（人）</w:t>
            </w:r>
          </w:p>
        </w:tc>
        <w:tc>
          <w:tcPr>
            <w:tcW w:w="350"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年平均工资</w:t>
            </w:r>
          </w:p>
          <w:p w:rsidR="007E3312" w:rsidRDefault="007E3312">
            <w:pPr>
              <w:jc w:val="center"/>
              <w:rPr>
                <w:b/>
                <w:bCs/>
              </w:rPr>
            </w:pPr>
            <w:r>
              <w:rPr>
                <w:rFonts w:ascii="Times New Roman" w:eastAsia="宋体" w:hAnsi="Times New Roman" w:cs="Times New Roman" w:hint="eastAsia"/>
                <w:b/>
                <w:bCs/>
              </w:rPr>
              <w:t>（元）</w:t>
            </w:r>
          </w:p>
        </w:tc>
      </w:tr>
      <w:tr w:rsidR="007E3312">
        <w:tc>
          <w:tcPr>
            <w:tcW w:w="525" w:type="pct"/>
            <w:vAlign w:val="center"/>
          </w:tcPr>
          <w:p w:rsidR="007E3312" w:rsidRDefault="007E3312">
            <w:pPr>
              <w:jc w:val="center"/>
            </w:pPr>
            <w:r>
              <w:rPr>
                <w:rFonts w:ascii="Times New Roman" w:eastAsia="宋体" w:hAnsi="Times New Roman" w:cs="Times New Roman" w:hint="eastAsia"/>
              </w:rPr>
              <w:t>公明粮食加工厂</w:t>
            </w:r>
          </w:p>
        </w:tc>
        <w:tc>
          <w:tcPr>
            <w:tcW w:w="168" w:type="pct"/>
            <w:vAlign w:val="center"/>
          </w:tcPr>
          <w:p w:rsidR="007E3312" w:rsidRDefault="007E3312">
            <w:pPr>
              <w:jc w:val="center"/>
            </w:pPr>
            <w:r>
              <w:rPr>
                <w:rFonts w:ascii="Times New Roman" w:eastAsia="宋体" w:hAnsi="Times New Roman" w:cs="Times New Roman" w:hint="eastAsia"/>
              </w:rPr>
              <w:t>公明</w:t>
            </w:r>
          </w:p>
        </w:tc>
        <w:tc>
          <w:tcPr>
            <w:tcW w:w="226" w:type="pct"/>
            <w:vAlign w:val="center"/>
          </w:tcPr>
          <w:p w:rsidR="007E3312" w:rsidRDefault="007E3312">
            <w:pPr>
              <w:jc w:val="center"/>
            </w:pPr>
            <w:r>
              <w:rPr>
                <w:rFonts w:ascii="Times New Roman" w:eastAsia="宋体" w:hAnsi="Times New Roman" w:cs="Times New Roman" w:hint="eastAsia"/>
              </w:rPr>
              <w:t>麦宝平</w:t>
            </w:r>
          </w:p>
        </w:tc>
        <w:tc>
          <w:tcPr>
            <w:tcW w:w="290" w:type="pct"/>
            <w:vAlign w:val="center"/>
          </w:tcPr>
          <w:p w:rsidR="007E3312" w:rsidRDefault="007E3312">
            <w:pPr>
              <w:jc w:val="center"/>
            </w:pPr>
            <w:r>
              <w:rPr>
                <w:rFonts w:ascii="Times New Roman" w:eastAsia="宋体" w:hAnsi="Times New Roman" w:cs="Times New Roman" w:hint="eastAsia"/>
              </w:rPr>
              <w:t>县属</w:t>
            </w:r>
          </w:p>
        </w:tc>
        <w:tc>
          <w:tcPr>
            <w:tcW w:w="227" w:type="pct"/>
            <w:vAlign w:val="center"/>
          </w:tcPr>
          <w:p w:rsidR="007E3312" w:rsidRDefault="007E3312">
            <w:pPr>
              <w:jc w:val="center"/>
            </w:pPr>
            <w:r>
              <w:rPr>
                <w:rFonts w:ascii="Times New Roman" w:eastAsia="宋体" w:hAnsi="Times New Roman" w:cs="Times New Roman" w:hint="eastAsia"/>
              </w:rPr>
              <w:t>全民</w:t>
            </w:r>
          </w:p>
        </w:tc>
        <w:tc>
          <w:tcPr>
            <w:tcW w:w="456" w:type="pct"/>
            <w:vAlign w:val="center"/>
          </w:tcPr>
          <w:p w:rsidR="007E3312" w:rsidRDefault="007E3312">
            <w:pPr>
              <w:jc w:val="center"/>
            </w:pPr>
            <w:r>
              <w:rPr>
                <w:rFonts w:ascii="Times New Roman" w:eastAsia="宋体" w:hAnsi="Times New Roman" w:cs="Times New Roman" w:hint="eastAsia"/>
              </w:rPr>
              <w:t>大米、花生油</w:t>
            </w:r>
          </w:p>
        </w:tc>
        <w:tc>
          <w:tcPr>
            <w:tcW w:w="385" w:type="pct"/>
            <w:vAlign w:val="center"/>
          </w:tcPr>
          <w:p w:rsidR="007E3312" w:rsidRDefault="007E3312">
            <w:pPr>
              <w:jc w:val="center"/>
            </w:pPr>
            <w:r>
              <w:rPr>
                <w:rFonts w:ascii="Times New Roman" w:eastAsia="宋体" w:hAnsi="Times New Roman" w:cs="Times New Roman" w:hint="eastAsia"/>
              </w:rPr>
              <w:t>1952</w:t>
            </w:r>
          </w:p>
        </w:tc>
        <w:tc>
          <w:tcPr>
            <w:tcW w:w="347" w:type="pct"/>
            <w:vAlign w:val="center"/>
          </w:tcPr>
          <w:p w:rsidR="007E3312" w:rsidRDefault="007E3312">
            <w:pPr>
              <w:jc w:val="center"/>
            </w:pPr>
            <w:r>
              <w:rPr>
                <w:rFonts w:ascii="Times New Roman" w:eastAsia="宋体" w:hAnsi="Times New Roman" w:cs="Times New Roman" w:hint="eastAsia"/>
              </w:rPr>
              <w:t>1440</w:t>
            </w:r>
          </w:p>
        </w:tc>
        <w:tc>
          <w:tcPr>
            <w:tcW w:w="409" w:type="pct"/>
            <w:vAlign w:val="center"/>
          </w:tcPr>
          <w:p w:rsidR="007E3312" w:rsidRDefault="007E3312">
            <w:pPr>
              <w:jc w:val="center"/>
            </w:pPr>
            <w:r>
              <w:rPr>
                <w:rFonts w:ascii="Times New Roman" w:eastAsia="宋体" w:hAnsi="Times New Roman" w:cs="Times New Roman" w:hint="eastAsia"/>
              </w:rPr>
              <w:t>120</w:t>
            </w:r>
          </w:p>
        </w:tc>
        <w:tc>
          <w:tcPr>
            <w:tcW w:w="515" w:type="pct"/>
            <w:vAlign w:val="center"/>
          </w:tcPr>
          <w:p w:rsidR="007E3312" w:rsidRDefault="007E3312">
            <w:pPr>
              <w:jc w:val="center"/>
            </w:pPr>
            <w:r>
              <w:rPr>
                <w:rFonts w:ascii="Times New Roman" w:eastAsia="宋体" w:hAnsi="Times New Roman" w:cs="Times New Roman" w:hint="eastAsia"/>
              </w:rPr>
              <w:t>841</w:t>
            </w:r>
          </w:p>
        </w:tc>
        <w:tc>
          <w:tcPr>
            <w:tcW w:w="404" w:type="pct"/>
            <w:vAlign w:val="center"/>
          </w:tcPr>
          <w:p w:rsidR="007E3312" w:rsidRDefault="007E3312">
            <w:pPr>
              <w:jc w:val="center"/>
            </w:pPr>
            <w:r>
              <w:rPr>
                <w:rFonts w:ascii="Times New Roman" w:eastAsia="宋体" w:hAnsi="Times New Roman" w:cs="Times New Roman" w:hint="eastAsia"/>
              </w:rPr>
              <w:t>57</w:t>
            </w:r>
          </w:p>
        </w:tc>
        <w:tc>
          <w:tcPr>
            <w:tcW w:w="402" w:type="pct"/>
            <w:vAlign w:val="center"/>
          </w:tcPr>
          <w:p w:rsidR="007E3312" w:rsidRDefault="007E3312">
            <w:pPr>
              <w:jc w:val="center"/>
            </w:pPr>
            <w:r>
              <w:rPr>
                <w:rFonts w:ascii="Times New Roman" w:eastAsia="宋体" w:hAnsi="Times New Roman" w:cs="Times New Roman" w:hint="eastAsia"/>
              </w:rPr>
              <w:t>11</w:t>
            </w:r>
          </w:p>
        </w:tc>
        <w:tc>
          <w:tcPr>
            <w:tcW w:w="289" w:type="pct"/>
            <w:vAlign w:val="center"/>
          </w:tcPr>
          <w:p w:rsidR="007E3312" w:rsidRDefault="007E3312">
            <w:pPr>
              <w:jc w:val="center"/>
            </w:pPr>
            <w:r>
              <w:rPr>
                <w:rFonts w:ascii="Times New Roman" w:eastAsia="宋体" w:hAnsi="Times New Roman" w:cs="Times New Roman" w:hint="eastAsia"/>
              </w:rPr>
              <w:t>24</w:t>
            </w:r>
          </w:p>
        </w:tc>
        <w:tc>
          <w:tcPr>
            <w:tcW w:w="350" w:type="pct"/>
            <w:vAlign w:val="center"/>
          </w:tcPr>
          <w:p w:rsidR="007E3312" w:rsidRDefault="007E3312">
            <w:pPr>
              <w:jc w:val="center"/>
            </w:pPr>
            <w:r>
              <w:rPr>
                <w:rFonts w:ascii="Times New Roman" w:eastAsia="宋体" w:hAnsi="Times New Roman" w:cs="Times New Roman" w:hint="eastAsia"/>
              </w:rPr>
              <w:t>1750</w:t>
            </w:r>
          </w:p>
        </w:tc>
      </w:tr>
      <w:tr w:rsidR="007E3312">
        <w:tc>
          <w:tcPr>
            <w:tcW w:w="525" w:type="pct"/>
            <w:vAlign w:val="center"/>
          </w:tcPr>
          <w:p w:rsidR="007E3312" w:rsidRDefault="007E3312">
            <w:pPr>
              <w:jc w:val="center"/>
            </w:pPr>
            <w:r>
              <w:rPr>
                <w:rFonts w:ascii="Times New Roman" w:eastAsia="宋体" w:hAnsi="Times New Roman" w:cs="Times New Roman" w:hint="eastAsia"/>
              </w:rPr>
              <w:t>公明五金玩具厂</w:t>
            </w:r>
          </w:p>
        </w:tc>
        <w:tc>
          <w:tcPr>
            <w:tcW w:w="168" w:type="pct"/>
            <w:vAlign w:val="center"/>
          </w:tcPr>
          <w:p w:rsidR="007E3312" w:rsidRDefault="007E3312">
            <w:pPr>
              <w:jc w:val="center"/>
            </w:pPr>
            <w:r>
              <w:rPr>
                <w:rFonts w:ascii="Times New Roman" w:eastAsia="宋体" w:hAnsi="Times New Roman" w:cs="Times New Roman" w:hint="eastAsia"/>
              </w:rPr>
              <w:t>公明</w:t>
            </w:r>
          </w:p>
        </w:tc>
        <w:tc>
          <w:tcPr>
            <w:tcW w:w="226" w:type="pct"/>
            <w:vAlign w:val="center"/>
          </w:tcPr>
          <w:p w:rsidR="007E3312" w:rsidRDefault="007E3312">
            <w:pPr>
              <w:jc w:val="center"/>
            </w:pPr>
            <w:r>
              <w:rPr>
                <w:rFonts w:ascii="Times New Roman" w:eastAsia="宋体" w:hAnsi="Times New Roman" w:cs="Times New Roman" w:hint="eastAsia"/>
              </w:rPr>
              <w:t>麦森妹</w:t>
            </w:r>
          </w:p>
        </w:tc>
        <w:tc>
          <w:tcPr>
            <w:tcW w:w="290" w:type="pct"/>
            <w:vAlign w:val="center"/>
          </w:tcPr>
          <w:p w:rsidR="007E3312" w:rsidRDefault="007E3312">
            <w:pPr>
              <w:jc w:val="center"/>
            </w:pPr>
            <w:r>
              <w:rPr>
                <w:rFonts w:ascii="Times New Roman" w:eastAsia="宋体" w:hAnsi="Times New Roman" w:cs="Times New Roman" w:hint="eastAsia"/>
              </w:rPr>
              <w:t>区属</w:t>
            </w:r>
          </w:p>
        </w:tc>
        <w:tc>
          <w:tcPr>
            <w:tcW w:w="227" w:type="pct"/>
            <w:vAlign w:val="center"/>
          </w:tcPr>
          <w:p w:rsidR="007E3312" w:rsidRDefault="007E3312">
            <w:pPr>
              <w:jc w:val="center"/>
            </w:pPr>
            <w:r>
              <w:rPr>
                <w:rFonts w:ascii="Times New Roman" w:eastAsia="宋体" w:hAnsi="Times New Roman" w:cs="Times New Roman" w:hint="eastAsia"/>
              </w:rPr>
              <w:t>集体</w:t>
            </w:r>
          </w:p>
        </w:tc>
        <w:tc>
          <w:tcPr>
            <w:tcW w:w="456" w:type="pct"/>
            <w:vAlign w:val="center"/>
          </w:tcPr>
          <w:p w:rsidR="007E3312" w:rsidRDefault="007E3312">
            <w:pPr>
              <w:jc w:val="center"/>
            </w:pPr>
            <w:r>
              <w:rPr>
                <w:rFonts w:ascii="Times New Roman" w:eastAsia="宋体" w:hAnsi="Times New Roman" w:cs="Times New Roman" w:hint="eastAsia"/>
              </w:rPr>
              <w:t>玩具</w:t>
            </w:r>
          </w:p>
        </w:tc>
        <w:tc>
          <w:tcPr>
            <w:tcW w:w="385" w:type="pct"/>
            <w:vAlign w:val="center"/>
          </w:tcPr>
          <w:p w:rsidR="007E3312" w:rsidRDefault="007E3312">
            <w:pPr>
              <w:jc w:val="center"/>
            </w:pPr>
            <w:r>
              <w:rPr>
                <w:rFonts w:ascii="Times New Roman" w:eastAsia="宋体" w:hAnsi="Times New Roman" w:cs="Times New Roman" w:hint="eastAsia"/>
              </w:rPr>
              <w:t>1981</w:t>
            </w:r>
          </w:p>
        </w:tc>
        <w:tc>
          <w:tcPr>
            <w:tcW w:w="347" w:type="pct"/>
            <w:vAlign w:val="center"/>
          </w:tcPr>
          <w:p w:rsidR="007E3312" w:rsidRDefault="007E3312">
            <w:pPr>
              <w:jc w:val="center"/>
            </w:pPr>
            <w:r>
              <w:rPr>
                <w:rFonts w:ascii="Times New Roman" w:eastAsia="宋体" w:hAnsi="Times New Roman" w:cs="Times New Roman" w:hint="eastAsia"/>
              </w:rPr>
              <w:t>2559</w:t>
            </w:r>
          </w:p>
        </w:tc>
        <w:tc>
          <w:tcPr>
            <w:tcW w:w="409" w:type="pct"/>
            <w:vAlign w:val="center"/>
          </w:tcPr>
          <w:p w:rsidR="007E3312" w:rsidRDefault="007E3312">
            <w:pPr>
              <w:jc w:val="center"/>
            </w:pPr>
            <w:r>
              <w:rPr>
                <w:rFonts w:ascii="Times New Roman" w:eastAsia="宋体" w:hAnsi="Times New Roman" w:cs="Times New Roman" w:hint="eastAsia"/>
              </w:rPr>
              <w:t>220</w:t>
            </w:r>
          </w:p>
        </w:tc>
        <w:tc>
          <w:tcPr>
            <w:tcW w:w="515" w:type="pct"/>
            <w:vAlign w:val="center"/>
          </w:tcPr>
          <w:p w:rsidR="007E3312" w:rsidRDefault="007E3312">
            <w:pPr>
              <w:jc w:val="center"/>
            </w:pPr>
            <w:r>
              <w:rPr>
                <w:rFonts w:ascii="Times New Roman" w:eastAsia="宋体" w:hAnsi="Times New Roman" w:cs="Times New Roman" w:hint="eastAsia"/>
              </w:rPr>
              <w:t>429</w:t>
            </w:r>
          </w:p>
        </w:tc>
        <w:tc>
          <w:tcPr>
            <w:tcW w:w="404" w:type="pct"/>
            <w:vAlign w:val="center"/>
          </w:tcPr>
          <w:p w:rsidR="007E3312" w:rsidRDefault="007E3312">
            <w:pPr>
              <w:jc w:val="center"/>
            </w:pPr>
            <w:r>
              <w:rPr>
                <w:rFonts w:ascii="Times New Roman" w:eastAsia="宋体" w:hAnsi="Times New Roman" w:cs="Times New Roman" w:hint="eastAsia"/>
              </w:rPr>
              <w:t>402</w:t>
            </w:r>
          </w:p>
        </w:tc>
        <w:tc>
          <w:tcPr>
            <w:tcW w:w="402" w:type="pct"/>
            <w:vAlign w:val="center"/>
          </w:tcPr>
          <w:p w:rsidR="007E3312" w:rsidRDefault="007E3312">
            <w:pPr>
              <w:jc w:val="center"/>
            </w:pPr>
            <w:r>
              <w:rPr>
                <w:rFonts w:ascii="Times New Roman" w:eastAsia="宋体" w:hAnsi="Times New Roman" w:cs="Times New Roman" w:hint="eastAsia"/>
              </w:rPr>
              <w:t>61</w:t>
            </w:r>
          </w:p>
        </w:tc>
        <w:tc>
          <w:tcPr>
            <w:tcW w:w="289" w:type="pct"/>
            <w:vAlign w:val="center"/>
          </w:tcPr>
          <w:p w:rsidR="007E3312" w:rsidRDefault="007E3312">
            <w:pPr>
              <w:jc w:val="center"/>
            </w:pPr>
            <w:r>
              <w:rPr>
                <w:rFonts w:ascii="Times New Roman" w:eastAsia="宋体" w:hAnsi="Times New Roman" w:cs="Times New Roman" w:hint="eastAsia"/>
              </w:rPr>
              <w:t>189</w:t>
            </w:r>
          </w:p>
        </w:tc>
        <w:tc>
          <w:tcPr>
            <w:tcW w:w="350" w:type="pct"/>
            <w:vAlign w:val="center"/>
          </w:tcPr>
          <w:p w:rsidR="007E3312" w:rsidRDefault="007E3312">
            <w:pPr>
              <w:jc w:val="center"/>
            </w:pPr>
            <w:r>
              <w:rPr>
                <w:rFonts w:ascii="Times New Roman" w:eastAsia="宋体" w:hAnsi="Times New Roman" w:cs="Times New Roman" w:hint="eastAsia"/>
              </w:rPr>
              <w:t>1626</w:t>
            </w:r>
          </w:p>
        </w:tc>
      </w:tr>
      <w:tr w:rsidR="007E3312">
        <w:tc>
          <w:tcPr>
            <w:tcW w:w="525" w:type="pct"/>
            <w:vAlign w:val="center"/>
          </w:tcPr>
          <w:p w:rsidR="007E3312" w:rsidRDefault="007E3312">
            <w:pPr>
              <w:jc w:val="center"/>
            </w:pPr>
            <w:r>
              <w:rPr>
                <w:rFonts w:ascii="Times New Roman" w:eastAsia="宋体" w:hAnsi="Times New Roman" w:cs="Times New Roman" w:hint="eastAsia"/>
              </w:rPr>
              <w:t>公明区塑料玩具厂</w:t>
            </w:r>
          </w:p>
        </w:tc>
        <w:tc>
          <w:tcPr>
            <w:tcW w:w="168" w:type="pct"/>
            <w:vAlign w:val="center"/>
          </w:tcPr>
          <w:p w:rsidR="007E3312" w:rsidRDefault="007E3312">
            <w:pPr>
              <w:jc w:val="center"/>
            </w:pPr>
            <w:r>
              <w:rPr>
                <w:rFonts w:ascii="Times New Roman" w:eastAsia="宋体" w:hAnsi="Times New Roman" w:cs="Times New Roman" w:hint="eastAsia"/>
              </w:rPr>
              <w:t>公明</w:t>
            </w:r>
          </w:p>
        </w:tc>
        <w:tc>
          <w:tcPr>
            <w:tcW w:w="226" w:type="pct"/>
            <w:vAlign w:val="center"/>
          </w:tcPr>
          <w:p w:rsidR="007E3312" w:rsidRDefault="007E3312">
            <w:pPr>
              <w:jc w:val="center"/>
            </w:pPr>
            <w:r>
              <w:rPr>
                <w:rFonts w:ascii="Times New Roman" w:eastAsia="宋体" w:hAnsi="Times New Roman" w:cs="Times New Roman" w:hint="eastAsia"/>
              </w:rPr>
              <w:t>麦森妹</w:t>
            </w:r>
          </w:p>
        </w:tc>
        <w:tc>
          <w:tcPr>
            <w:tcW w:w="290" w:type="pct"/>
            <w:vAlign w:val="center"/>
          </w:tcPr>
          <w:p w:rsidR="007E3312" w:rsidRDefault="007E3312">
            <w:pPr>
              <w:jc w:val="center"/>
            </w:pPr>
            <w:r>
              <w:rPr>
                <w:rFonts w:ascii="Times New Roman" w:eastAsia="宋体" w:hAnsi="Times New Roman" w:cs="Times New Roman" w:hint="eastAsia"/>
              </w:rPr>
              <w:t>区属</w:t>
            </w:r>
          </w:p>
        </w:tc>
        <w:tc>
          <w:tcPr>
            <w:tcW w:w="227" w:type="pct"/>
            <w:vAlign w:val="center"/>
          </w:tcPr>
          <w:p w:rsidR="007E3312" w:rsidRDefault="007E3312">
            <w:pPr>
              <w:jc w:val="center"/>
            </w:pPr>
            <w:r>
              <w:rPr>
                <w:rFonts w:ascii="Times New Roman" w:eastAsia="宋体" w:hAnsi="Times New Roman" w:cs="Times New Roman" w:hint="eastAsia"/>
              </w:rPr>
              <w:t>集体</w:t>
            </w:r>
          </w:p>
        </w:tc>
        <w:tc>
          <w:tcPr>
            <w:tcW w:w="456" w:type="pct"/>
            <w:vAlign w:val="center"/>
          </w:tcPr>
          <w:p w:rsidR="007E3312" w:rsidRDefault="007E3312">
            <w:pPr>
              <w:jc w:val="center"/>
            </w:pPr>
            <w:r>
              <w:rPr>
                <w:rFonts w:ascii="Times New Roman" w:eastAsia="宋体" w:hAnsi="Times New Roman" w:cs="Times New Roman" w:hint="eastAsia"/>
              </w:rPr>
              <w:t>玩具</w:t>
            </w:r>
          </w:p>
        </w:tc>
        <w:tc>
          <w:tcPr>
            <w:tcW w:w="385" w:type="pct"/>
            <w:vAlign w:val="center"/>
          </w:tcPr>
          <w:p w:rsidR="007E3312" w:rsidRDefault="007E3312">
            <w:pPr>
              <w:jc w:val="center"/>
            </w:pPr>
            <w:r>
              <w:rPr>
                <w:rFonts w:ascii="Times New Roman" w:eastAsia="宋体" w:hAnsi="Times New Roman" w:cs="Times New Roman" w:hint="eastAsia"/>
              </w:rPr>
              <w:t>1983</w:t>
            </w:r>
          </w:p>
        </w:tc>
        <w:tc>
          <w:tcPr>
            <w:tcW w:w="347" w:type="pct"/>
            <w:vAlign w:val="center"/>
          </w:tcPr>
          <w:p w:rsidR="007E3312" w:rsidRDefault="007E3312">
            <w:pPr>
              <w:jc w:val="center"/>
            </w:pPr>
            <w:r>
              <w:rPr>
                <w:rFonts w:ascii="Times New Roman" w:eastAsia="宋体" w:hAnsi="Times New Roman" w:cs="Times New Roman" w:hint="eastAsia"/>
              </w:rPr>
              <w:t>942</w:t>
            </w:r>
          </w:p>
        </w:tc>
        <w:tc>
          <w:tcPr>
            <w:tcW w:w="409" w:type="pct"/>
            <w:vAlign w:val="center"/>
          </w:tcPr>
          <w:p w:rsidR="007E3312" w:rsidRDefault="007E3312">
            <w:pPr>
              <w:jc w:val="center"/>
            </w:pPr>
            <w:r>
              <w:rPr>
                <w:rFonts w:ascii="Times New Roman" w:eastAsia="宋体" w:hAnsi="Times New Roman" w:cs="Times New Roman" w:hint="eastAsia"/>
              </w:rPr>
              <w:t>252</w:t>
            </w:r>
          </w:p>
        </w:tc>
        <w:tc>
          <w:tcPr>
            <w:tcW w:w="515" w:type="pct"/>
            <w:vAlign w:val="center"/>
          </w:tcPr>
          <w:p w:rsidR="007E3312" w:rsidRDefault="007E3312">
            <w:pPr>
              <w:jc w:val="center"/>
            </w:pPr>
            <w:r>
              <w:rPr>
                <w:rFonts w:ascii="Times New Roman" w:eastAsia="宋体" w:hAnsi="Times New Roman" w:cs="Times New Roman" w:hint="eastAsia"/>
              </w:rPr>
              <w:t>336</w:t>
            </w:r>
          </w:p>
        </w:tc>
        <w:tc>
          <w:tcPr>
            <w:tcW w:w="404" w:type="pct"/>
            <w:vAlign w:val="center"/>
          </w:tcPr>
          <w:p w:rsidR="007E3312" w:rsidRDefault="007E3312">
            <w:pPr>
              <w:jc w:val="center"/>
            </w:pPr>
            <w:r>
              <w:rPr>
                <w:rFonts w:ascii="Times New Roman" w:eastAsia="宋体" w:hAnsi="Times New Roman" w:cs="Times New Roman" w:hint="eastAsia"/>
              </w:rPr>
              <w:t>302</w:t>
            </w:r>
          </w:p>
        </w:tc>
        <w:tc>
          <w:tcPr>
            <w:tcW w:w="402" w:type="pct"/>
            <w:vAlign w:val="center"/>
          </w:tcPr>
          <w:p w:rsidR="007E3312" w:rsidRDefault="007E3312">
            <w:pPr>
              <w:jc w:val="center"/>
            </w:pPr>
            <w:r>
              <w:rPr>
                <w:rFonts w:ascii="Times New Roman" w:eastAsia="宋体" w:hAnsi="Times New Roman" w:cs="Times New Roman" w:hint="eastAsia"/>
              </w:rPr>
              <w:t>46</w:t>
            </w:r>
          </w:p>
        </w:tc>
        <w:tc>
          <w:tcPr>
            <w:tcW w:w="289" w:type="pct"/>
            <w:vAlign w:val="center"/>
          </w:tcPr>
          <w:p w:rsidR="007E3312" w:rsidRDefault="007E3312">
            <w:pPr>
              <w:jc w:val="center"/>
            </w:pPr>
            <w:r>
              <w:rPr>
                <w:rFonts w:ascii="Times New Roman" w:eastAsia="宋体" w:hAnsi="Times New Roman" w:cs="Times New Roman" w:hint="eastAsia"/>
              </w:rPr>
              <w:t>241</w:t>
            </w:r>
          </w:p>
        </w:tc>
        <w:tc>
          <w:tcPr>
            <w:tcW w:w="350" w:type="pct"/>
            <w:vAlign w:val="center"/>
          </w:tcPr>
          <w:p w:rsidR="007E3312" w:rsidRDefault="007E3312">
            <w:pPr>
              <w:jc w:val="center"/>
            </w:pPr>
            <w:r>
              <w:rPr>
                <w:rFonts w:ascii="Times New Roman" w:eastAsia="宋体" w:hAnsi="Times New Roman" w:cs="Times New Roman" w:hint="eastAsia"/>
              </w:rPr>
              <w:t>860</w:t>
            </w:r>
          </w:p>
        </w:tc>
      </w:tr>
      <w:tr w:rsidR="007E3312">
        <w:tc>
          <w:tcPr>
            <w:tcW w:w="525" w:type="pct"/>
            <w:vAlign w:val="center"/>
          </w:tcPr>
          <w:p w:rsidR="007E3312" w:rsidRDefault="007E3312">
            <w:pPr>
              <w:jc w:val="center"/>
            </w:pPr>
            <w:r>
              <w:rPr>
                <w:rFonts w:ascii="Times New Roman" w:eastAsia="宋体" w:hAnsi="Times New Roman" w:cs="Times New Roman" w:hint="eastAsia"/>
              </w:rPr>
              <w:t>明江工贸纸箱厂</w:t>
            </w:r>
          </w:p>
        </w:tc>
        <w:tc>
          <w:tcPr>
            <w:tcW w:w="168" w:type="pct"/>
            <w:vAlign w:val="center"/>
          </w:tcPr>
          <w:p w:rsidR="007E3312" w:rsidRDefault="007E3312">
            <w:pPr>
              <w:jc w:val="center"/>
            </w:pPr>
            <w:r>
              <w:rPr>
                <w:rFonts w:ascii="Times New Roman" w:eastAsia="宋体" w:hAnsi="Times New Roman" w:cs="Times New Roman" w:hint="eastAsia"/>
              </w:rPr>
              <w:t>公明</w:t>
            </w:r>
          </w:p>
        </w:tc>
        <w:tc>
          <w:tcPr>
            <w:tcW w:w="226" w:type="pct"/>
            <w:vAlign w:val="center"/>
          </w:tcPr>
          <w:p w:rsidR="007E3312" w:rsidRDefault="007E3312">
            <w:pPr>
              <w:jc w:val="center"/>
            </w:pPr>
            <w:r>
              <w:rPr>
                <w:rFonts w:ascii="Times New Roman" w:eastAsia="宋体" w:hAnsi="Times New Roman" w:cs="Times New Roman" w:hint="eastAsia"/>
              </w:rPr>
              <w:t>罗辨之</w:t>
            </w:r>
          </w:p>
        </w:tc>
        <w:tc>
          <w:tcPr>
            <w:tcW w:w="290" w:type="pct"/>
            <w:vAlign w:val="center"/>
          </w:tcPr>
          <w:p w:rsidR="007E3312" w:rsidRDefault="007E3312">
            <w:pPr>
              <w:jc w:val="center"/>
            </w:pPr>
            <w:r>
              <w:rPr>
                <w:rFonts w:ascii="Times New Roman" w:eastAsia="宋体" w:hAnsi="Times New Roman" w:cs="Times New Roman" w:hint="eastAsia"/>
              </w:rPr>
              <w:t>区属</w:t>
            </w:r>
          </w:p>
        </w:tc>
        <w:tc>
          <w:tcPr>
            <w:tcW w:w="227" w:type="pct"/>
            <w:vAlign w:val="center"/>
          </w:tcPr>
          <w:p w:rsidR="007E3312" w:rsidRDefault="007E3312">
            <w:pPr>
              <w:jc w:val="center"/>
            </w:pPr>
            <w:r>
              <w:rPr>
                <w:rFonts w:ascii="Times New Roman" w:eastAsia="宋体" w:hAnsi="Times New Roman" w:cs="Times New Roman" w:hint="eastAsia"/>
              </w:rPr>
              <w:t>集体</w:t>
            </w:r>
          </w:p>
        </w:tc>
        <w:tc>
          <w:tcPr>
            <w:tcW w:w="456" w:type="pct"/>
            <w:vAlign w:val="center"/>
          </w:tcPr>
          <w:p w:rsidR="007E3312" w:rsidRDefault="007E3312">
            <w:pPr>
              <w:jc w:val="center"/>
            </w:pPr>
            <w:r>
              <w:rPr>
                <w:rFonts w:ascii="Times New Roman" w:eastAsia="宋体" w:hAnsi="Times New Roman" w:cs="Times New Roman" w:hint="eastAsia"/>
              </w:rPr>
              <w:t>纸箱</w:t>
            </w:r>
          </w:p>
        </w:tc>
        <w:tc>
          <w:tcPr>
            <w:tcW w:w="385" w:type="pct"/>
            <w:vAlign w:val="center"/>
          </w:tcPr>
          <w:p w:rsidR="007E3312" w:rsidRDefault="007E3312">
            <w:pPr>
              <w:jc w:val="center"/>
            </w:pPr>
            <w:r>
              <w:rPr>
                <w:rFonts w:ascii="Times New Roman" w:eastAsia="宋体" w:hAnsi="Times New Roman" w:cs="Times New Roman" w:hint="eastAsia"/>
              </w:rPr>
              <w:t>1985</w:t>
            </w:r>
          </w:p>
        </w:tc>
        <w:tc>
          <w:tcPr>
            <w:tcW w:w="347" w:type="pct"/>
            <w:vAlign w:val="center"/>
          </w:tcPr>
          <w:p w:rsidR="007E3312" w:rsidRDefault="007E3312">
            <w:pPr>
              <w:jc w:val="center"/>
            </w:pPr>
            <w:r>
              <w:rPr>
                <w:rFonts w:ascii="Times New Roman" w:eastAsia="宋体" w:hAnsi="Times New Roman" w:cs="Times New Roman" w:hint="eastAsia"/>
              </w:rPr>
              <w:t>2180</w:t>
            </w:r>
          </w:p>
        </w:tc>
        <w:tc>
          <w:tcPr>
            <w:tcW w:w="409" w:type="pct"/>
            <w:vAlign w:val="center"/>
          </w:tcPr>
          <w:p w:rsidR="007E3312" w:rsidRDefault="007E3312">
            <w:pPr>
              <w:jc w:val="center"/>
            </w:pPr>
            <w:r>
              <w:rPr>
                <w:rFonts w:ascii="Times New Roman" w:eastAsia="宋体" w:hAnsi="Times New Roman" w:cs="Times New Roman" w:hint="eastAsia"/>
              </w:rPr>
              <w:t>344</w:t>
            </w:r>
          </w:p>
        </w:tc>
        <w:tc>
          <w:tcPr>
            <w:tcW w:w="515" w:type="pct"/>
            <w:vAlign w:val="center"/>
          </w:tcPr>
          <w:p w:rsidR="007E3312" w:rsidRDefault="007E3312">
            <w:pPr>
              <w:jc w:val="center"/>
            </w:pPr>
            <w:r>
              <w:rPr>
                <w:rFonts w:ascii="Times New Roman" w:eastAsia="宋体" w:hAnsi="Times New Roman" w:cs="Times New Roman" w:hint="eastAsia"/>
              </w:rPr>
              <w:t>306</w:t>
            </w:r>
          </w:p>
        </w:tc>
        <w:tc>
          <w:tcPr>
            <w:tcW w:w="404" w:type="pct"/>
            <w:vAlign w:val="center"/>
          </w:tcPr>
          <w:p w:rsidR="007E3312" w:rsidRDefault="007E3312">
            <w:pPr>
              <w:jc w:val="center"/>
            </w:pPr>
            <w:r>
              <w:rPr>
                <w:rFonts w:ascii="Times New Roman" w:eastAsia="宋体" w:hAnsi="Times New Roman" w:cs="Times New Roman" w:hint="eastAsia"/>
              </w:rPr>
              <w:t>132</w:t>
            </w:r>
          </w:p>
        </w:tc>
        <w:tc>
          <w:tcPr>
            <w:tcW w:w="402" w:type="pct"/>
            <w:vAlign w:val="center"/>
          </w:tcPr>
          <w:p w:rsidR="007E3312" w:rsidRDefault="007E3312">
            <w:pPr>
              <w:jc w:val="center"/>
            </w:pPr>
            <w:r>
              <w:rPr>
                <w:rFonts w:ascii="Times New Roman" w:eastAsia="宋体" w:hAnsi="Times New Roman" w:cs="Times New Roman" w:hint="eastAsia"/>
              </w:rPr>
              <w:t>-11</w:t>
            </w:r>
          </w:p>
        </w:tc>
        <w:tc>
          <w:tcPr>
            <w:tcW w:w="289" w:type="pct"/>
            <w:vAlign w:val="center"/>
          </w:tcPr>
          <w:p w:rsidR="007E3312" w:rsidRDefault="007E3312">
            <w:pPr>
              <w:jc w:val="center"/>
            </w:pPr>
            <w:r>
              <w:rPr>
                <w:rFonts w:ascii="Times New Roman" w:eastAsia="宋体" w:hAnsi="Times New Roman" w:cs="Times New Roman" w:hint="eastAsia"/>
              </w:rPr>
              <w:t>43</w:t>
            </w:r>
          </w:p>
        </w:tc>
        <w:tc>
          <w:tcPr>
            <w:tcW w:w="350" w:type="pct"/>
            <w:vAlign w:val="center"/>
          </w:tcPr>
          <w:p w:rsidR="007E3312" w:rsidRDefault="007E3312">
            <w:pPr>
              <w:jc w:val="center"/>
            </w:pPr>
            <w:r>
              <w:rPr>
                <w:rFonts w:ascii="Times New Roman" w:eastAsia="宋体" w:hAnsi="Times New Roman" w:cs="Times New Roman" w:hint="eastAsia"/>
              </w:rPr>
              <w:t>1700</w:t>
            </w:r>
          </w:p>
        </w:tc>
      </w:tr>
      <w:tr w:rsidR="007E3312">
        <w:tc>
          <w:tcPr>
            <w:tcW w:w="525" w:type="pct"/>
            <w:vAlign w:val="center"/>
          </w:tcPr>
          <w:p w:rsidR="007E3312" w:rsidRDefault="007E3312">
            <w:pPr>
              <w:jc w:val="center"/>
            </w:pPr>
            <w:r>
              <w:rPr>
                <w:rFonts w:ascii="Times New Roman" w:eastAsia="宋体" w:hAnsi="Times New Roman" w:cs="Times New Roman" w:hint="eastAsia"/>
              </w:rPr>
              <w:t>公明时装制衣厂</w:t>
            </w:r>
          </w:p>
        </w:tc>
        <w:tc>
          <w:tcPr>
            <w:tcW w:w="168" w:type="pct"/>
            <w:vAlign w:val="center"/>
          </w:tcPr>
          <w:p w:rsidR="007E3312" w:rsidRDefault="007E3312">
            <w:pPr>
              <w:jc w:val="center"/>
            </w:pPr>
            <w:r>
              <w:rPr>
                <w:rFonts w:ascii="Times New Roman" w:eastAsia="宋体" w:hAnsi="Times New Roman" w:cs="Times New Roman" w:hint="eastAsia"/>
              </w:rPr>
              <w:t>公明</w:t>
            </w:r>
          </w:p>
        </w:tc>
        <w:tc>
          <w:tcPr>
            <w:tcW w:w="226" w:type="pct"/>
            <w:vAlign w:val="center"/>
          </w:tcPr>
          <w:p w:rsidR="007E3312" w:rsidRDefault="007E3312">
            <w:pPr>
              <w:jc w:val="center"/>
            </w:pPr>
            <w:r>
              <w:rPr>
                <w:rFonts w:ascii="Times New Roman" w:eastAsia="宋体" w:hAnsi="Times New Roman" w:cs="Times New Roman" w:hint="eastAsia"/>
              </w:rPr>
              <w:t>梁达平</w:t>
            </w:r>
          </w:p>
        </w:tc>
        <w:tc>
          <w:tcPr>
            <w:tcW w:w="290" w:type="pct"/>
            <w:vAlign w:val="center"/>
          </w:tcPr>
          <w:p w:rsidR="007E3312" w:rsidRDefault="007E3312">
            <w:pPr>
              <w:jc w:val="center"/>
            </w:pPr>
            <w:r>
              <w:rPr>
                <w:rFonts w:ascii="Times New Roman" w:eastAsia="宋体" w:hAnsi="Times New Roman" w:cs="Times New Roman" w:hint="eastAsia"/>
              </w:rPr>
              <w:t>区属</w:t>
            </w:r>
          </w:p>
        </w:tc>
        <w:tc>
          <w:tcPr>
            <w:tcW w:w="227" w:type="pct"/>
            <w:vAlign w:val="center"/>
          </w:tcPr>
          <w:p w:rsidR="007E3312" w:rsidRDefault="007E3312">
            <w:pPr>
              <w:jc w:val="center"/>
            </w:pPr>
            <w:r>
              <w:rPr>
                <w:rFonts w:ascii="Times New Roman" w:eastAsia="宋体" w:hAnsi="Times New Roman" w:cs="Times New Roman" w:hint="eastAsia"/>
              </w:rPr>
              <w:t>集体</w:t>
            </w:r>
          </w:p>
        </w:tc>
        <w:tc>
          <w:tcPr>
            <w:tcW w:w="456" w:type="pct"/>
            <w:vAlign w:val="center"/>
          </w:tcPr>
          <w:p w:rsidR="007E3312" w:rsidRDefault="007E3312">
            <w:pPr>
              <w:jc w:val="center"/>
            </w:pPr>
            <w:r>
              <w:rPr>
                <w:rFonts w:ascii="Times New Roman" w:eastAsia="宋体" w:hAnsi="Times New Roman" w:cs="Times New Roman" w:hint="eastAsia"/>
              </w:rPr>
              <w:t>服装</w:t>
            </w:r>
          </w:p>
        </w:tc>
        <w:tc>
          <w:tcPr>
            <w:tcW w:w="385" w:type="pct"/>
            <w:vAlign w:val="center"/>
          </w:tcPr>
          <w:p w:rsidR="007E3312" w:rsidRDefault="007E3312">
            <w:pPr>
              <w:jc w:val="center"/>
            </w:pPr>
            <w:r>
              <w:rPr>
                <w:rFonts w:ascii="Times New Roman" w:eastAsia="宋体" w:hAnsi="Times New Roman" w:cs="Times New Roman" w:hint="eastAsia"/>
              </w:rPr>
              <w:t>1985</w:t>
            </w:r>
          </w:p>
        </w:tc>
        <w:tc>
          <w:tcPr>
            <w:tcW w:w="347" w:type="pct"/>
            <w:vAlign w:val="center"/>
          </w:tcPr>
          <w:p w:rsidR="007E3312" w:rsidRDefault="007E3312">
            <w:pPr>
              <w:jc w:val="center"/>
            </w:pPr>
            <w:r>
              <w:rPr>
                <w:rFonts w:ascii="Times New Roman" w:eastAsia="宋体" w:hAnsi="Times New Roman" w:cs="Times New Roman" w:hint="eastAsia"/>
              </w:rPr>
              <w:t>1034</w:t>
            </w:r>
          </w:p>
        </w:tc>
        <w:tc>
          <w:tcPr>
            <w:tcW w:w="409" w:type="pct"/>
            <w:vAlign w:val="center"/>
          </w:tcPr>
          <w:p w:rsidR="007E3312" w:rsidRDefault="007E3312">
            <w:pPr>
              <w:jc w:val="center"/>
            </w:pPr>
            <w:r>
              <w:rPr>
                <w:rFonts w:ascii="Times New Roman" w:eastAsia="宋体" w:hAnsi="Times New Roman" w:cs="Times New Roman" w:hint="eastAsia"/>
              </w:rPr>
              <w:t>186</w:t>
            </w:r>
          </w:p>
        </w:tc>
        <w:tc>
          <w:tcPr>
            <w:tcW w:w="515" w:type="pct"/>
            <w:vAlign w:val="center"/>
          </w:tcPr>
          <w:p w:rsidR="007E3312" w:rsidRDefault="007E3312">
            <w:pPr>
              <w:jc w:val="center"/>
            </w:pPr>
            <w:r>
              <w:rPr>
                <w:rFonts w:ascii="Times New Roman" w:eastAsia="宋体" w:hAnsi="Times New Roman" w:cs="Times New Roman" w:hint="eastAsia"/>
              </w:rPr>
              <w:t>201</w:t>
            </w:r>
          </w:p>
        </w:tc>
        <w:tc>
          <w:tcPr>
            <w:tcW w:w="404" w:type="pct"/>
            <w:vAlign w:val="center"/>
          </w:tcPr>
          <w:p w:rsidR="007E3312" w:rsidRDefault="007E3312">
            <w:pPr>
              <w:jc w:val="center"/>
            </w:pPr>
            <w:r>
              <w:rPr>
                <w:rFonts w:ascii="Times New Roman" w:eastAsia="宋体" w:hAnsi="Times New Roman" w:cs="Times New Roman" w:hint="eastAsia"/>
              </w:rPr>
              <w:t>183</w:t>
            </w:r>
          </w:p>
        </w:tc>
        <w:tc>
          <w:tcPr>
            <w:tcW w:w="402" w:type="pct"/>
            <w:vAlign w:val="center"/>
          </w:tcPr>
          <w:p w:rsidR="007E3312" w:rsidRDefault="007E3312">
            <w:pPr>
              <w:jc w:val="center"/>
            </w:pPr>
            <w:r>
              <w:rPr>
                <w:rFonts w:ascii="Times New Roman" w:eastAsia="宋体" w:hAnsi="Times New Roman" w:cs="Times New Roman" w:hint="eastAsia"/>
              </w:rPr>
              <w:t>14</w:t>
            </w:r>
          </w:p>
        </w:tc>
        <w:tc>
          <w:tcPr>
            <w:tcW w:w="289" w:type="pct"/>
            <w:vAlign w:val="center"/>
          </w:tcPr>
          <w:p w:rsidR="007E3312" w:rsidRDefault="007E3312">
            <w:pPr>
              <w:jc w:val="center"/>
            </w:pPr>
            <w:r>
              <w:rPr>
                <w:rFonts w:ascii="Times New Roman" w:eastAsia="宋体" w:hAnsi="Times New Roman" w:cs="Times New Roman" w:hint="eastAsia"/>
              </w:rPr>
              <w:t>79</w:t>
            </w:r>
          </w:p>
        </w:tc>
        <w:tc>
          <w:tcPr>
            <w:tcW w:w="350" w:type="pct"/>
            <w:vAlign w:val="center"/>
          </w:tcPr>
          <w:p w:rsidR="007E3312" w:rsidRDefault="007E3312">
            <w:pPr>
              <w:jc w:val="center"/>
            </w:pPr>
            <w:r>
              <w:rPr>
                <w:rFonts w:ascii="Times New Roman" w:eastAsia="宋体" w:hAnsi="Times New Roman" w:cs="Times New Roman" w:hint="eastAsia"/>
              </w:rPr>
              <w:t>1519</w:t>
            </w:r>
          </w:p>
        </w:tc>
      </w:tr>
      <w:tr w:rsidR="007E3312">
        <w:tc>
          <w:tcPr>
            <w:tcW w:w="525" w:type="pct"/>
            <w:vAlign w:val="center"/>
          </w:tcPr>
          <w:p w:rsidR="007E3312" w:rsidRDefault="007E3312">
            <w:pPr>
              <w:jc w:val="center"/>
            </w:pPr>
            <w:r>
              <w:rPr>
                <w:rFonts w:ascii="Times New Roman" w:eastAsia="宋体" w:hAnsi="Times New Roman" w:cs="Times New Roman" w:hint="eastAsia"/>
              </w:rPr>
              <w:t>公明圣旦玩具厂</w:t>
            </w:r>
          </w:p>
        </w:tc>
        <w:tc>
          <w:tcPr>
            <w:tcW w:w="168" w:type="pct"/>
            <w:vAlign w:val="center"/>
          </w:tcPr>
          <w:p w:rsidR="007E3312" w:rsidRDefault="007E3312">
            <w:pPr>
              <w:jc w:val="center"/>
            </w:pPr>
            <w:r>
              <w:rPr>
                <w:rFonts w:ascii="Times New Roman" w:eastAsia="宋体" w:hAnsi="Times New Roman" w:cs="Times New Roman" w:hint="eastAsia"/>
              </w:rPr>
              <w:t>公明</w:t>
            </w:r>
          </w:p>
        </w:tc>
        <w:tc>
          <w:tcPr>
            <w:tcW w:w="226" w:type="pct"/>
            <w:vAlign w:val="center"/>
          </w:tcPr>
          <w:p w:rsidR="007E3312" w:rsidRDefault="007E3312">
            <w:pPr>
              <w:jc w:val="center"/>
            </w:pPr>
            <w:r>
              <w:rPr>
                <w:rFonts w:ascii="Times New Roman" w:eastAsia="宋体" w:hAnsi="Times New Roman" w:cs="Times New Roman" w:hint="eastAsia"/>
              </w:rPr>
              <w:t>梁纳</w:t>
            </w:r>
          </w:p>
        </w:tc>
        <w:tc>
          <w:tcPr>
            <w:tcW w:w="290" w:type="pct"/>
            <w:vAlign w:val="center"/>
          </w:tcPr>
          <w:p w:rsidR="007E3312" w:rsidRDefault="007E3312">
            <w:pPr>
              <w:jc w:val="center"/>
            </w:pPr>
            <w:r>
              <w:rPr>
                <w:rFonts w:ascii="Times New Roman" w:eastAsia="宋体" w:hAnsi="Times New Roman" w:cs="Times New Roman" w:hint="eastAsia"/>
              </w:rPr>
              <w:t>区属</w:t>
            </w:r>
          </w:p>
        </w:tc>
        <w:tc>
          <w:tcPr>
            <w:tcW w:w="227" w:type="pct"/>
            <w:vAlign w:val="center"/>
          </w:tcPr>
          <w:p w:rsidR="007E3312" w:rsidRDefault="007E3312">
            <w:pPr>
              <w:jc w:val="center"/>
            </w:pPr>
            <w:r>
              <w:rPr>
                <w:rFonts w:ascii="Times New Roman" w:eastAsia="宋体" w:hAnsi="Times New Roman" w:cs="Times New Roman" w:hint="eastAsia"/>
              </w:rPr>
              <w:t>集体</w:t>
            </w:r>
          </w:p>
        </w:tc>
        <w:tc>
          <w:tcPr>
            <w:tcW w:w="456" w:type="pct"/>
            <w:vAlign w:val="center"/>
          </w:tcPr>
          <w:p w:rsidR="007E3312" w:rsidRDefault="007E3312">
            <w:pPr>
              <w:jc w:val="center"/>
            </w:pPr>
            <w:r>
              <w:rPr>
                <w:rFonts w:ascii="Times New Roman" w:eastAsia="宋体" w:hAnsi="Times New Roman" w:cs="Times New Roman" w:hint="eastAsia"/>
              </w:rPr>
              <w:t>胶丝花</w:t>
            </w:r>
          </w:p>
        </w:tc>
        <w:tc>
          <w:tcPr>
            <w:tcW w:w="385" w:type="pct"/>
            <w:vAlign w:val="center"/>
          </w:tcPr>
          <w:p w:rsidR="007E3312" w:rsidRDefault="007E3312">
            <w:pPr>
              <w:jc w:val="center"/>
            </w:pPr>
            <w:r>
              <w:rPr>
                <w:rFonts w:ascii="Times New Roman" w:eastAsia="宋体" w:hAnsi="Times New Roman" w:cs="Times New Roman" w:hint="eastAsia"/>
              </w:rPr>
              <w:t>1985</w:t>
            </w:r>
          </w:p>
        </w:tc>
        <w:tc>
          <w:tcPr>
            <w:tcW w:w="347" w:type="pct"/>
            <w:vAlign w:val="center"/>
          </w:tcPr>
          <w:p w:rsidR="007E3312" w:rsidRDefault="007E3312">
            <w:pPr>
              <w:jc w:val="center"/>
            </w:pPr>
            <w:r>
              <w:rPr>
                <w:rFonts w:ascii="Times New Roman" w:eastAsia="宋体" w:hAnsi="Times New Roman" w:cs="Times New Roman" w:hint="eastAsia"/>
              </w:rPr>
              <w:t>901</w:t>
            </w:r>
          </w:p>
        </w:tc>
        <w:tc>
          <w:tcPr>
            <w:tcW w:w="409" w:type="pct"/>
            <w:vAlign w:val="center"/>
          </w:tcPr>
          <w:p w:rsidR="007E3312" w:rsidRDefault="007E3312">
            <w:pPr>
              <w:jc w:val="center"/>
            </w:pPr>
            <w:r>
              <w:rPr>
                <w:rFonts w:ascii="Times New Roman" w:eastAsia="宋体" w:hAnsi="Times New Roman" w:cs="Times New Roman" w:hint="eastAsia"/>
              </w:rPr>
              <w:t>160</w:t>
            </w:r>
          </w:p>
        </w:tc>
        <w:tc>
          <w:tcPr>
            <w:tcW w:w="515" w:type="pct"/>
            <w:vAlign w:val="center"/>
          </w:tcPr>
          <w:p w:rsidR="007E3312" w:rsidRDefault="007E3312">
            <w:pPr>
              <w:jc w:val="center"/>
            </w:pPr>
            <w:r>
              <w:rPr>
                <w:rFonts w:ascii="Times New Roman" w:eastAsia="宋体" w:hAnsi="Times New Roman" w:cs="Times New Roman" w:hint="eastAsia"/>
              </w:rPr>
              <w:t>94</w:t>
            </w:r>
          </w:p>
        </w:tc>
        <w:tc>
          <w:tcPr>
            <w:tcW w:w="404" w:type="pct"/>
            <w:vAlign w:val="center"/>
          </w:tcPr>
          <w:p w:rsidR="007E3312" w:rsidRDefault="007E3312">
            <w:pPr>
              <w:jc w:val="center"/>
            </w:pPr>
            <w:r>
              <w:rPr>
                <w:rFonts w:ascii="Times New Roman" w:eastAsia="宋体" w:hAnsi="Times New Roman" w:cs="Times New Roman" w:hint="eastAsia"/>
              </w:rPr>
              <w:t>83</w:t>
            </w:r>
          </w:p>
        </w:tc>
        <w:tc>
          <w:tcPr>
            <w:tcW w:w="402" w:type="pct"/>
            <w:vAlign w:val="center"/>
          </w:tcPr>
          <w:p w:rsidR="007E3312" w:rsidRDefault="007E3312">
            <w:pPr>
              <w:jc w:val="center"/>
            </w:pPr>
            <w:r>
              <w:rPr>
                <w:rFonts w:ascii="Times New Roman" w:eastAsia="宋体" w:hAnsi="Times New Roman" w:cs="Times New Roman" w:hint="eastAsia"/>
              </w:rPr>
              <w:t>27</w:t>
            </w:r>
          </w:p>
        </w:tc>
        <w:tc>
          <w:tcPr>
            <w:tcW w:w="289" w:type="pct"/>
            <w:vAlign w:val="center"/>
          </w:tcPr>
          <w:p w:rsidR="007E3312" w:rsidRDefault="007E3312">
            <w:pPr>
              <w:jc w:val="center"/>
            </w:pPr>
            <w:r>
              <w:rPr>
                <w:rFonts w:ascii="Times New Roman" w:eastAsia="宋体" w:hAnsi="Times New Roman" w:cs="Times New Roman" w:hint="eastAsia"/>
              </w:rPr>
              <w:t>86</w:t>
            </w:r>
          </w:p>
        </w:tc>
        <w:tc>
          <w:tcPr>
            <w:tcW w:w="350" w:type="pct"/>
            <w:vAlign w:val="center"/>
          </w:tcPr>
          <w:p w:rsidR="007E3312" w:rsidRDefault="007E3312">
            <w:pPr>
              <w:jc w:val="center"/>
            </w:pPr>
            <w:r>
              <w:rPr>
                <w:rFonts w:ascii="Times New Roman" w:eastAsia="宋体" w:hAnsi="Times New Roman" w:cs="Times New Roman" w:hint="eastAsia"/>
              </w:rPr>
              <w:t>582</w:t>
            </w:r>
          </w:p>
        </w:tc>
      </w:tr>
      <w:tr w:rsidR="007E3312">
        <w:tc>
          <w:tcPr>
            <w:tcW w:w="525" w:type="pct"/>
            <w:vAlign w:val="center"/>
          </w:tcPr>
          <w:p w:rsidR="007E3312" w:rsidRDefault="007E3312">
            <w:pPr>
              <w:jc w:val="center"/>
            </w:pPr>
            <w:r>
              <w:rPr>
                <w:rFonts w:ascii="Times New Roman" w:eastAsia="宋体" w:hAnsi="Times New Roman" w:cs="Times New Roman" w:hint="eastAsia"/>
              </w:rPr>
              <w:t>公明皮具厂</w:t>
            </w:r>
          </w:p>
        </w:tc>
        <w:tc>
          <w:tcPr>
            <w:tcW w:w="168" w:type="pct"/>
            <w:vAlign w:val="center"/>
          </w:tcPr>
          <w:p w:rsidR="007E3312" w:rsidRDefault="007E3312">
            <w:pPr>
              <w:jc w:val="center"/>
            </w:pPr>
            <w:r>
              <w:rPr>
                <w:rFonts w:ascii="Times New Roman" w:eastAsia="宋体" w:hAnsi="Times New Roman" w:cs="Times New Roman" w:hint="eastAsia"/>
              </w:rPr>
              <w:t>公明</w:t>
            </w:r>
          </w:p>
        </w:tc>
        <w:tc>
          <w:tcPr>
            <w:tcW w:w="226" w:type="pct"/>
            <w:vAlign w:val="center"/>
          </w:tcPr>
          <w:p w:rsidR="007E3312" w:rsidRDefault="007E3312">
            <w:pPr>
              <w:jc w:val="center"/>
            </w:pPr>
            <w:r>
              <w:rPr>
                <w:rFonts w:ascii="Times New Roman" w:eastAsia="宋体" w:hAnsi="Times New Roman" w:cs="Times New Roman" w:hint="eastAsia"/>
              </w:rPr>
              <w:t>陈灶明</w:t>
            </w:r>
          </w:p>
        </w:tc>
        <w:tc>
          <w:tcPr>
            <w:tcW w:w="290" w:type="pct"/>
            <w:vAlign w:val="center"/>
          </w:tcPr>
          <w:p w:rsidR="007E3312" w:rsidRDefault="007E3312">
            <w:pPr>
              <w:jc w:val="center"/>
            </w:pPr>
            <w:r>
              <w:rPr>
                <w:rFonts w:ascii="Times New Roman" w:eastAsia="宋体" w:hAnsi="Times New Roman" w:cs="Times New Roman" w:hint="eastAsia"/>
              </w:rPr>
              <w:t>区属</w:t>
            </w:r>
          </w:p>
        </w:tc>
        <w:tc>
          <w:tcPr>
            <w:tcW w:w="227" w:type="pct"/>
            <w:vAlign w:val="center"/>
          </w:tcPr>
          <w:p w:rsidR="007E3312" w:rsidRDefault="007E3312">
            <w:pPr>
              <w:jc w:val="center"/>
            </w:pPr>
            <w:r>
              <w:rPr>
                <w:rFonts w:ascii="Times New Roman" w:eastAsia="宋体" w:hAnsi="Times New Roman" w:cs="Times New Roman" w:hint="eastAsia"/>
              </w:rPr>
              <w:t>集体</w:t>
            </w:r>
          </w:p>
        </w:tc>
        <w:tc>
          <w:tcPr>
            <w:tcW w:w="456" w:type="pct"/>
            <w:vAlign w:val="center"/>
          </w:tcPr>
          <w:p w:rsidR="007E3312" w:rsidRDefault="007E3312">
            <w:pPr>
              <w:jc w:val="center"/>
            </w:pPr>
            <w:r>
              <w:rPr>
                <w:rFonts w:ascii="Times New Roman" w:eastAsia="宋体" w:hAnsi="Times New Roman" w:cs="Times New Roman" w:hint="eastAsia"/>
              </w:rPr>
              <w:t>革皮箱</w:t>
            </w:r>
          </w:p>
        </w:tc>
        <w:tc>
          <w:tcPr>
            <w:tcW w:w="385" w:type="pct"/>
            <w:vAlign w:val="center"/>
          </w:tcPr>
          <w:p w:rsidR="007E3312" w:rsidRDefault="007E3312">
            <w:pPr>
              <w:jc w:val="center"/>
            </w:pPr>
            <w:r>
              <w:rPr>
                <w:rFonts w:ascii="Times New Roman" w:eastAsia="宋体" w:hAnsi="Times New Roman" w:cs="Times New Roman" w:hint="eastAsia"/>
              </w:rPr>
              <w:t>1985</w:t>
            </w:r>
          </w:p>
        </w:tc>
        <w:tc>
          <w:tcPr>
            <w:tcW w:w="347" w:type="pct"/>
            <w:vAlign w:val="center"/>
          </w:tcPr>
          <w:p w:rsidR="007E3312" w:rsidRDefault="007E3312">
            <w:pPr>
              <w:jc w:val="center"/>
            </w:pPr>
            <w:r>
              <w:rPr>
                <w:rFonts w:ascii="Times New Roman" w:eastAsia="宋体" w:hAnsi="Times New Roman" w:cs="Times New Roman" w:hint="eastAsia"/>
              </w:rPr>
              <w:t>1361</w:t>
            </w:r>
          </w:p>
        </w:tc>
        <w:tc>
          <w:tcPr>
            <w:tcW w:w="409" w:type="pct"/>
            <w:vAlign w:val="center"/>
          </w:tcPr>
          <w:p w:rsidR="007E3312" w:rsidRDefault="007E3312">
            <w:pPr>
              <w:jc w:val="center"/>
            </w:pPr>
            <w:r>
              <w:rPr>
                <w:rFonts w:ascii="Times New Roman" w:eastAsia="宋体" w:hAnsi="Times New Roman" w:cs="Times New Roman" w:hint="eastAsia"/>
              </w:rPr>
              <w:t>241</w:t>
            </w:r>
          </w:p>
        </w:tc>
        <w:tc>
          <w:tcPr>
            <w:tcW w:w="515" w:type="pct"/>
            <w:vAlign w:val="center"/>
          </w:tcPr>
          <w:p w:rsidR="007E3312" w:rsidRDefault="007E3312">
            <w:pPr>
              <w:jc w:val="center"/>
            </w:pPr>
            <w:r>
              <w:rPr>
                <w:rFonts w:ascii="Times New Roman" w:eastAsia="宋体" w:hAnsi="Times New Roman" w:cs="Times New Roman" w:hint="eastAsia"/>
              </w:rPr>
              <w:t>54</w:t>
            </w:r>
          </w:p>
        </w:tc>
        <w:tc>
          <w:tcPr>
            <w:tcW w:w="404" w:type="pct"/>
            <w:vAlign w:val="center"/>
          </w:tcPr>
          <w:p w:rsidR="007E3312" w:rsidRDefault="007E3312">
            <w:pPr>
              <w:jc w:val="center"/>
            </w:pPr>
            <w:r>
              <w:rPr>
                <w:rFonts w:ascii="Times New Roman" w:eastAsia="宋体" w:hAnsi="Times New Roman" w:cs="Times New Roman" w:hint="eastAsia"/>
              </w:rPr>
              <w:t>45</w:t>
            </w:r>
          </w:p>
        </w:tc>
        <w:tc>
          <w:tcPr>
            <w:tcW w:w="402" w:type="pct"/>
            <w:vAlign w:val="center"/>
          </w:tcPr>
          <w:p w:rsidR="007E3312" w:rsidRDefault="007E3312">
            <w:pPr>
              <w:jc w:val="center"/>
            </w:pPr>
            <w:r>
              <w:rPr>
                <w:rFonts w:ascii="Times New Roman" w:eastAsia="宋体" w:hAnsi="Times New Roman" w:cs="Times New Roman" w:hint="eastAsia"/>
              </w:rPr>
              <w:t>13</w:t>
            </w:r>
          </w:p>
        </w:tc>
        <w:tc>
          <w:tcPr>
            <w:tcW w:w="289" w:type="pct"/>
            <w:vAlign w:val="center"/>
          </w:tcPr>
          <w:p w:rsidR="007E3312" w:rsidRDefault="007E3312">
            <w:pPr>
              <w:jc w:val="center"/>
            </w:pPr>
            <w:r>
              <w:rPr>
                <w:rFonts w:ascii="Times New Roman" w:eastAsia="宋体" w:hAnsi="Times New Roman" w:cs="Times New Roman" w:hint="eastAsia"/>
              </w:rPr>
              <w:t>20</w:t>
            </w:r>
          </w:p>
        </w:tc>
        <w:tc>
          <w:tcPr>
            <w:tcW w:w="350" w:type="pct"/>
            <w:vAlign w:val="center"/>
          </w:tcPr>
          <w:p w:rsidR="007E3312" w:rsidRDefault="007E3312">
            <w:pPr>
              <w:jc w:val="center"/>
            </w:pPr>
            <w:r>
              <w:rPr>
                <w:rFonts w:ascii="Times New Roman" w:eastAsia="宋体" w:hAnsi="Times New Roman" w:cs="Times New Roman" w:hint="eastAsia"/>
              </w:rPr>
              <w:t>1304</w:t>
            </w:r>
          </w:p>
        </w:tc>
      </w:tr>
    </w:tbl>
    <w:p w:rsidR="007E3312" w:rsidRDefault="007E3312">
      <w:pPr>
        <w:spacing w:line="360" w:lineRule="auto"/>
        <w:ind w:firstLineChars="200" w:firstLine="420"/>
        <w:rPr>
          <w:rFonts w:ascii="Times New Roman" w:hAnsi="Times New Roman"/>
          <w:szCs w:val="21"/>
        </w:rPr>
      </w:pPr>
    </w:p>
    <w:p w:rsidR="007E3312" w:rsidRDefault="007E3312">
      <w:pPr>
        <w:spacing w:line="360" w:lineRule="auto"/>
        <w:jc w:val="center"/>
        <w:outlineLvl w:val="2"/>
        <w:rPr>
          <w:rFonts w:ascii="Times New Roman" w:eastAsia="宋体" w:hAnsi="Times New Roman" w:cs="Times New Roman"/>
          <w:b/>
          <w:bCs/>
          <w:sz w:val="32"/>
          <w:szCs w:val="32"/>
        </w:rPr>
      </w:pPr>
      <w:bookmarkStart w:id="2" w:name="_Toc26113"/>
      <w:r>
        <w:rPr>
          <w:rFonts w:ascii="Times New Roman" w:eastAsia="宋体" w:hAnsi="Times New Roman" w:cs="Times New Roman" w:hint="eastAsia"/>
          <w:b/>
          <w:bCs/>
          <w:sz w:val="32"/>
          <w:szCs w:val="32"/>
        </w:rPr>
        <w:t>第三节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镇属企业</w:t>
      </w:r>
      <w:bookmarkEnd w:id="2"/>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1987</w:t>
      </w:r>
      <w:r>
        <w:rPr>
          <w:rFonts w:ascii="Times New Roman" w:hAnsi="Times New Roman" w:hint="eastAsia"/>
          <w:szCs w:val="21"/>
        </w:rPr>
        <w:t>年，撤销区公所，成立镇政府，综合贸易公司改为经济发展公司，以发展“三来一补”工业为主。</w:t>
      </w:r>
      <w:r>
        <w:rPr>
          <w:rFonts w:ascii="Times New Roman" w:hAnsi="Times New Roman" w:hint="eastAsia"/>
          <w:szCs w:val="21"/>
        </w:rPr>
        <w:t>1993</w:t>
      </w:r>
      <w:r>
        <w:rPr>
          <w:rFonts w:ascii="Times New Roman" w:hAnsi="Times New Roman" w:hint="eastAsia"/>
          <w:szCs w:val="21"/>
        </w:rPr>
        <w:t>年冬，深圳市各镇掀起了一股拆分公司的热潮，相继成立物业总公司、工业总公司等。</w:t>
      </w:r>
    </w:p>
    <w:p w:rsidR="007E3312" w:rsidRDefault="007E3312">
      <w:pPr>
        <w:spacing w:line="360" w:lineRule="auto"/>
        <w:ind w:firstLineChars="200" w:firstLine="420"/>
        <w:rPr>
          <w:rFonts w:ascii="Times New Roman" w:hAnsi="Times New Roman"/>
          <w:b/>
          <w:bCs/>
          <w:szCs w:val="21"/>
        </w:rPr>
      </w:pPr>
      <w:r>
        <w:rPr>
          <w:rFonts w:ascii="Times New Roman" w:hAnsi="Times New Roman" w:hint="eastAsia"/>
          <w:b/>
          <w:bCs/>
          <w:szCs w:val="21"/>
        </w:rPr>
        <w:t>一、镇属企业</w:t>
      </w:r>
    </w:p>
    <w:p w:rsidR="007E3312" w:rsidRDefault="007E3312">
      <w:pPr>
        <w:spacing w:line="360" w:lineRule="auto"/>
        <w:jc w:val="center"/>
        <w:rPr>
          <w:rFonts w:ascii="Times New Roman" w:hAnsi="Times New Roman"/>
          <w:b/>
          <w:bCs/>
          <w:szCs w:val="21"/>
        </w:rPr>
      </w:pPr>
      <w:r>
        <w:rPr>
          <w:rFonts w:ascii="Times New Roman" w:hAnsi="Times New Roman" w:hint="eastAsia"/>
          <w:b/>
          <w:bCs/>
          <w:szCs w:val="21"/>
        </w:rPr>
        <w:t>公明镇农业发展公司</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公明镇农业发展公司成立于</w:t>
      </w:r>
      <w:r>
        <w:rPr>
          <w:rFonts w:ascii="Times New Roman" w:hAnsi="Times New Roman" w:hint="eastAsia"/>
          <w:szCs w:val="21"/>
        </w:rPr>
        <w:t>1992</w:t>
      </w:r>
      <w:r>
        <w:rPr>
          <w:rFonts w:ascii="Times New Roman" w:hAnsi="Times New Roman" w:hint="eastAsia"/>
          <w:szCs w:val="21"/>
        </w:rPr>
        <w:t>年，作为公明镇政府、镇投资管理公司直接领导下的一家镇属集体企业，公司以配合镇政府发展好镇“三高”农业，挖掘农业生产潜力，培育农业经济的新增长点为经营理念，形成种养加工、产供销、贸工农、农工商、农科教一体化经营体系。公司现经营管理的项目主要有：投入</w:t>
      </w:r>
      <w:r>
        <w:rPr>
          <w:rFonts w:ascii="Times New Roman" w:hAnsi="Times New Roman" w:hint="eastAsia"/>
          <w:szCs w:val="21"/>
        </w:rPr>
        <w:t>2600</w:t>
      </w:r>
      <w:r>
        <w:rPr>
          <w:rFonts w:ascii="Times New Roman" w:hAnsi="Times New Roman" w:hint="eastAsia"/>
          <w:szCs w:val="21"/>
        </w:rPr>
        <w:t>多万元，占地</w:t>
      </w:r>
      <w:r>
        <w:rPr>
          <w:rFonts w:ascii="Times New Roman" w:hAnsi="Times New Roman" w:hint="eastAsia"/>
          <w:szCs w:val="21"/>
        </w:rPr>
        <w:t>2000</w:t>
      </w:r>
      <w:r>
        <w:rPr>
          <w:rFonts w:ascii="Times New Roman" w:hAnsi="Times New Roman" w:hint="eastAsia"/>
          <w:szCs w:val="21"/>
        </w:rPr>
        <w:t>亩，年产值达</w:t>
      </w:r>
      <w:r>
        <w:rPr>
          <w:rFonts w:ascii="Times New Roman" w:hAnsi="Times New Roman" w:hint="eastAsia"/>
          <w:szCs w:val="21"/>
        </w:rPr>
        <w:t>3050</w:t>
      </w:r>
      <w:r>
        <w:rPr>
          <w:rFonts w:ascii="Times New Roman" w:hAnsi="Times New Roman" w:hint="eastAsia"/>
          <w:szCs w:val="21"/>
        </w:rPr>
        <w:t>多万元的花卉产销基地；投入</w:t>
      </w:r>
      <w:r>
        <w:rPr>
          <w:rFonts w:ascii="Times New Roman" w:hAnsi="Times New Roman" w:hint="eastAsia"/>
          <w:szCs w:val="21"/>
        </w:rPr>
        <w:t>500</w:t>
      </w:r>
      <w:r>
        <w:rPr>
          <w:rFonts w:ascii="Times New Roman" w:hAnsi="Times New Roman" w:hint="eastAsia"/>
          <w:szCs w:val="21"/>
        </w:rPr>
        <w:t>多万元，占地</w:t>
      </w:r>
      <w:r>
        <w:rPr>
          <w:rFonts w:ascii="Times New Roman" w:hAnsi="Times New Roman" w:hint="eastAsia"/>
          <w:szCs w:val="21"/>
        </w:rPr>
        <w:t>500</w:t>
      </w:r>
      <w:r>
        <w:rPr>
          <w:rFonts w:ascii="Times New Roman" w:hAnsi="Times New Roman" w:hint="eastAsia"/>
          <w:szCs w:val="21"/>
        </w:rPr>
        <w:t>亩，总产值</w:t>
      </w:r>
      <w:r>
        <w:rPr>
          <w:rFonts w:ascii="Times New Roman" w:hAnsi="Times New Roman" w:hint="eastAsia"/>
          <w:szCs w:val="21"/>
        </w:rPr>
        <w:t>4000</w:t>
      </w:r>
      <w:r>
        <w:rPr>
          <w:rFonts w:ascii="Times New Roman" w:hAnsi="Times New Roman" w:hint="eastAsia"/>
          <w:szCs w:val="21"/>
        </w:rPr>
        <w:t>万元，年产蔬菜</w:t>
      </w:r>
      <w:r>
        <w:rPr>
          <w:rFonts w:ascii="Times New Roman" w:hAnsi="Times New Roman" w:hint="eastAsia"/>
          <w:szCs w:val="21"/>
        </w:rPr>
        <w:t>2</w:t>
      </w:r>
      <w:r>
        <w:rPr>
          <w:rFonts w:ascii="Times New Roman" w:hAnsi="Times New Roman" w:hint="eastAsia"/>
          <w:szCs w:val="21"/>
        </w:rPr>
        <w:t>万吨的长圳无公害蔬菜场；投资</w:t>
      </w:r>
      <w:r>
        <w:rPr>
          <w:rFonts w:ascii="Times New Roman" w:hAnsi="Times New Roman" w:hint="eastAsia"/>
          <w:szCs w:val="21"/>
        </w:rPr>
        <w:t>1350</w:t>
      </w:r>
      <w:r>
        <w:rPr>
          <w:rFonts w:ascii="Times New Roman" w:hAnsi="Times New Roman" w:hint="eastAsia"/>
          <w:szCs w:val="21"/>
        </w:rPr>
        <w:t>万元，占地</w:t>
      </w:r>
      <w:r>
        <w:rPr>
          <w:rFonts w:ascii="Times New Roman" w:hAnsi="Times New Roman" w:hint="eastAsia"/>
          <w:szCs w:val="21"/>
        </w:rPr>
        <w:t>10000</w:t>
      </w:r>
      <w:r>
        <w:rPr>
          <w:rFonts w:ascii="Times New Roman" w:hAnsi="Times New Roman" w:hint="eastAsia"/>
          <w:szCs w:val="21"/>
        </w:rPr>
        <w:t>平方米，日加工能力</w:t>
      </w:r>
      <w:r>
        <w:rPr>
          <w:rFonts w:ascii="Times New Roman" w:hAnsi="Times New Roman" w:hint="eastAsia"/>
          <w:szCs w:val="21"/>
        </w:rPr>
        <w:t>100</w:t>
      </w:r>
      <w:r>
        <w:rPr>
          <w:rFonts w:ascii="Times New Roman" w:hAnsi="Times New Roman" w:hint="eastAsia"/>
          <w:szCs w:val="21"/>
        </w:rPr>
        <w:t>吨、冷藏能力</w:t>
      </w:r>
      <w:r>
        <w:rPr>
          <w:rFonts w:ascii="Times New Roman" w:hAnsi="Times New Roman" w:hint="eastAsia"/>
          <w:szCs w:val="21"/>
        </w:rPr>
        <w:t>1500</w:t>
      </w:r>
      <w:r>
        <w:rPr>
          <w:rFonts w:ascii="Times New Roman" w:hAnsi="Times New Roman" w:hint="eastAsia"/>
          <w:szCs w:val="21"/>
        </w:rPr>
        <w:t>吨的荔枝龙眼加工冷冻厂；投资</w:t>
      </w:r>
      <w:r>
        <w:rPr>
          <w:rFonts w:ascii="Times New Roman" w:hAnsi="Times New Roman" w:hint="eastAsia"/>
          <w:szCs w:val="21"/>
        </w:rPr>
        <w:t>120</w:t>
      </w:r>
      <w:r>
        <w:rPr>
          <w:rFonts w:ascii="Times New Roman" w:hAnsi="Times New Roman" w:hint="eastAsia"/>
          <w:szCs w:val="21"/>
        </w:rPr>
        <w:t>万元建设的东坑农业科技园；占地</w:t>
      </w:r>
      <w:r>
        <w:rPr>
          <w:rFonts w:ascii="Times New Roman" w:hAnsi="Times New Roman" w:hint="eastAsia"/>
          <w:szCs w:val="21"/>
        </w:rPr>
        <w:t>65</w:t>
      </w:r>
      <w:r>
        <w:rPr>
          <w:rFonts w:ascii="Times New Roman" w:hAnsi="Times New Roman" w:hint="eastAsia"/>
          <w:szCs w:val="21"/>
        </w:rPr>
        <w:t>亩的养鹅场和占地</w:t>
      </w:r>
      <w:r>
        <w:rPr>
          <w:rFonts w:ascii="Times New Roman" w:hAnsi="Times New Roman" w:hint="eastAsia"/>
          <w:szCs w:val="21"/>
        </w:rPr>
        <w:t>90</w:t>
      </w:r>
      <w:r>
        <w:rPr>
          <w:rFonts w:ascii="Times New Roman" w:hAnsi="Times New Roman" w:hint="eastAsia"/>
          <w:szCs w:val="21"/>
        </w:rPr>
        <w:t>亩的养鱼场等。农业公司的发展不但促进了公明镇农业的发展，而且为公明镇被确定为广东省现代化农业示范区，广东省农业科技普及达标镇，广东省农村党员基层干部培训示范基地，中共中央党校“三农”问题研究中心社会实践基地。</w:t>
      </w:r>
    </w:p>
    <w:p w:rsidR="007E3312" w:rsidRDefault="007E3312">
      <w:pPr>
        <w:spacing w:line="360" w:lineRule="auto"/>
        <w:jc w:val="center"/>
        <w:rPr>
          <w:rFonts w:ascii="Times New Roman" w:hAnsi="Times New Roman"/>
          <w:b/>
          <w:bCs/>
          <w:szCs w:val="21"/>
        </w:rPr>
      </w:pPr>
      <w:r>
        <w:rPr>
          <w:rFonts w:ascii="Times New Roman" w:hAnsi="Times New Roman" w:hint="eastAsia"/>
          <w:b/>
          <w:bCs/>
          <w:szCs w:val="21"/>
        </w:rPr>
        <w:t>公明镇经济发展总公司</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公明镇经济发展总公司是深圳市宝安区公明街镇直属的一家多元化集体企业，于</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月经深圳市工商行政管理局批准成立，注册资本为</w:t>
      </w:r>
      <w:r>
        <w:rPr>
          <w:rFonts w:ascii="Times New Roman" w:hAnsi="Times New Roman" w:hint="eastAsia"/>
          <w:szCs w:val="21"/>
        </w:rPr>
        <w:t>1209</w:t>
      </w:r>
      <w:r>
        <w:rPr>
          <w:rFonts w:ascii="Times New Roman" w:hAnsi="Times New Roman" w:hint="eastAsia"/>
          <w:szCs w:val="21"/>
        </w:rPr>
        <w:t>万元，经营范围有：轻工业品、五金交电、纺织品、丝绸、建材、日用陶瓷、饲料、外引内联项目。</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该公司经过</w:t>
      </w:r>
      <w:r>
        <w:rPr>
          <w:rFonts w:ascii="Times New Roman" w:hAnsi="Times New Roman" w:hint="eastAsia"/>
          <w:szCs w:val="21"/>
        </w:rPr>
        <w:t>10</w:t>
      </w:r>
      <w:r>
        <w:rPr>
          <w:rFonts w:ascii="Times New Roman" w:hAnsi="Times New Roman" w:hint="eastAsia"/>
          <w:szCs w:val="21"/>
        </w:rPr>
        <w:t>多年来的发展，规模不断扩大，现拥有总资产近</w:t>
      </w:r>
      <w:r>
        <w:rPr>
          <w:rFonts w:ascii="Times New Roman" w:hAnsi="Times New Roman" w:hint="eastAsia"/>
          <w:szCs w:val="21"/>
        </w:rPr>
        <w:t>3</w:t>
      </w:r>
      <w:r>
        <w:rPr>
          <w:rFonts w:ascii="Times New Roman" w:hAnsi="Times New Roman" w:hint="eastAsia"/>
          <w:szCs w:val="21"/>
        </w:rPr>
        <w:t>亿元人民币，建有</w:t>
      </w:r>
      <w:r>
        <w:rPr>
          <w:rFonts w:ascii="Times New Roman" w:hAnsi="Times New Roman" w:hint="eastAsia"/>
          <w:szCs w:val="21"/>
        </w:rPr>
        <w:t>6</w:t>
      </w:r>
      <w:r>
        <w:rPr>
          <w:rFonts w:ascii="Times New Roman" w:hAnsi="Times New Roman" w:hint="eastAsia"/>
          <w:szCs w:val="21"/>
        </w:rPr>
        <w:t>个工业区，拥有</w:t>
      </w:r>
      <w:r>
        <w:rPr>
          <w:rFonts w:ascii="Times New Roman" w:hAnsi="Times New Roman" w:hint="eastAsia"/>
          <w:szCs w:val="21"/>
        </w:rPr>
        <w:t>30</w:t>
      </w:r>
      <w:r>
        <w:rPr>
          <w:rFonts w:ascii="Times New Roman" w:hAnsi="Times New Roman" w:hint="eastAsia"/>
          <w:szCs w:val="21"/>
        </w:rPr>
        <w:t>多万平方米的厂房、宿舍，引进外资企业达</w:t>
      </w:r>
      <w:r>
        <w:rPr>
          <w:rFonts w:ascii="Times New Roman" w:hAnsi="Times New Roman" w:hint="eastAsia"/>
          <w:szCs w:val="21"/>
        </w:rPr>
        <w:t>60</w:t>
      </w:r>
      <w:r>
        <w:rPr>
          <w:rFonts w:ascii="Times New Roman" w:hAnsi="Times New Roman" w:hint="eastAsia"/>
          <w:szCs w:val="21"/>
        </w:rPr>
        <w:t>多家。</w:t>
      </w:r>
      <w:r>
        <w:rPr>
          <w:rFonts w:ascii="Times New Roman" w:hAnsi="Times New Roman" w:hint="eastAsia"/>
          <w:szCs w:val="21"/>
        </w:rPr>
        <w:t>2004</w:t>
      </w:r>
      <w:r>
        <w:rPr>
          <w:rFonts w:ascii="Times New Roman" w:hAnsi="Times New Roman" w:hint="eastAsia"/>
          <w:szCs w:val="21"/>
        </w:rPr>
        <w:t>年，公司工农业总产值达</w:t>
      </w:r>
      <w:r>
        <w:rPr>
          <w:rFonts w:ascii="Times New Roman" w:hAnsi="Times New Roman" w:hint="eastAsia"/>
          <w:szCs w:val="21"/>
        </w:rPr>
        <w:t>99836</w:t>
      </w:r>
      <w:r>
        <w:rPr>
          <w:rFonts w:ascii="Times New Roman" w:hAnsi="Times New Roman" w:hint="eastAsia"/>
          <w:szCs w:val="21"/>
        </w:rPr>
        <w:t>万元。</w:t>
      </w:r>
    </w:p>
    <w:p w:rsidR="007E3312" w:rsidRDefault="007E3312">
      <w:pPr>
        <w:spacing w:line="360" w:lineRule="auto"/>
        <w:jc w:val="center"/>
        <w:rPr>
          <w:rFonts w:ascii="Times New Roman" w:hAnsi="Times New Roman"/>
          <w:b/>
          <w:bCs/>
          <w:szCs w:val="21"/>
        </w:rPr>
      </w:pPr>
      <w:r>
        <w:rPr>
          <w:rFonts w:ascii="Times New Roman" w:hAnsi="Times New Roman" w:hint="eastAsia"/>
          <w:b/>
          <w:bCs/>
          <w:szCs w:val="21"/>
        </w:rPr>
        <w:t>公明物业发展总公司</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公明物业发展总公司成立于</w:t>
      </w:r>
      <w:r>
        <w:rPr>
          <w:rFonts w:ascii="Times New Roman" w:hAnsi="Times New Roman" w:hint="eastAsia"/>
          <w:szCs w:val="21"/>
        </w:rPr>
        <w:t>1992</w:t>
      </w:r>
      <w:r>
        <w:rPr>
          <w:rFonts w:ascii="Times New Roman" w:hAnsi="Times New Roman" w:hint="eastAsia"/>
          <w:szCs w:val="21"/>
        </w:rPr>
        <w:t>年，公明物业发展总公司注册资金</w:t>
      </w:r>
      <w:r>
        <w:rPr>
          <w:rFonts w:ascii="Times New Roman" w:hAnsi="Times New Roman" w:hint="eastAsia"/>
          <w:szCs w:val="21"/>
        </w:rPr>
        <w:t>1300</w:t>
      </w:r>
      <w:r>
        <w:rPr>
          <w:rFonts w:ascii="Times New Roman" w:hAnsi="Times New Roman" w:hint="eastAsia"/>
          <w:szCs w:val="21"/>
        </w:rPr>
        <w:t>万元，现有职工</w:t>
      </w:r>
      <w:r>
        <w:rPr>
          <w:rFonts w:ascii="Times New Roman" w:hAnsi="Times New Roman" w:hint="eastAsia"/>
          <w:szCs w:val="21"/>
        </w:rPr>
        <w:t>150</w:t>
      </w:r>
      <w:r>
        <w:rPr>
          <w:rFonts w:ascii="Times New Roman" w:hAnsi="Times New Roman" w:hint="eastAsia"/>
          <w:szCs w:val="21"/>
        </w:rPr>
        <w:t>多人，设有办公室、财务办、基建办、综合办、物业管理处、综合市场办公室等</w:t>
      </w:r>
      <w:r>
        <w:rPr>
          <w:rFonts w:ascii="Times New Roman" w:hAnsi="Times New Roman" w:hint="eastAsia"/>
          <w:szCs w:val="21"/>
        </w:rPr>
        <w:t>6</w:t>
      </w:r>
      <w:r>
        <w:rPr>
          <w:rFonts w:ascii="Times New Roman" w:hAnsi="Times New Roman" w:hint="eastAsia"/>
          <w:szCs w:val="21"/>
        </w:rPr>
        <w:t>个职能部门。</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公司现拥有总资产近</w:t>
      </w:r>
      <w:r>
        <w:rPr>
          <w:rFonts w:ascii="Times New Roman" w:hAnsi="Times New Roman" w:hint="eastAsia"/>
          <w:szCs w:val="21"/>
        </w:rPr>
        <w:t>1.5</w:t>
      </w:r>
      <w:r>
        <w:rPr>
          <w:rFonts w:ascii="Times New Roman" w:hAnsi="Times New Roman" w:hint="eastAsia"/>
          <w:szCs w:val="21"/>
        </w:rPr>
        <w:t>亿元，净资产近</w:t>
      </w:r>
      <w:r>
        <w:rPr>
          <w:rFonts w:ascii="Times New Roman" w:hAnsi="Times New Roman" w:hint="eastAsia"/>
          <w:szCs w:val="21"/>
        </w:rPr>
        <w:t>5</w:t>
      </w:r>
      <w:r>
        <w:rPr>
          <w:rFonts w:ascii="Times New Roman" w:hAnsi="Times New Roman" w:hint="eastAsia"/>
          <w:szCs w:val="21"/>
        </w:rPr>
        <w:t>千万元，厂房面积</w:t>
      </w:r>
      <w:r>
        <w:rPr>
          <w:rFonts w:ascii="Times New Roman" w:hAnsi="Times New Roman" w:hint="eastAsia"/>
          <w:szCs w:val="21"/>
        </w:rPr>
        <w:t>5</w:t>
      </w:r>
      <w:r>
        <w:rPr>
          <w:rFonts w:ascii="Times New Roman" w:hAnsi="Times New Roman" w:hint="eastAsia"/>
          <w:szCs w:val="21"/>
        </w:rPr>
        <w:t>万平方米，宿舍面积</w:t>
      </w:r>
      <w:r>
        <w:rPr>
          <w:rFonts w:ascii="Times New Roman" w:hAnsi="Times New Roman" w:hint="eastAsia"/>
          <w:szCs w:val="21"/>
        </w:rPr>
        <w:t>2</w:t>
      </w:r>
      <w:r>
        <w:rPr>
          <w:rFonts w:ascii="Times New Roman" w:hAnsi="Times New Roman" w:hint="eastAsia"/>
          <w:szCs w:val="21"/>
        </w:rPr>
        <w:t>万平方米，公司的经济实力和竞争力逐年增强。</w:t>
      </w:r>
    </w:p>
    <w:p w:rsidR="007E3312" w:rsidRDefault="007E3312">
      <w:pPr>
        <w:spacing w:line="360" w:lineRule="auto"/>
        <w:jc w:val="center"/>
        <w:rPr>
          <w:rFonts w:ascii="Times New Roman" w:hAnsi="Times New Roman"/>
          <w:b/>
          <w:bCs/>
          <w:szCs w:val="21"/>
        </w:rPr>
      </w:pPr>
      <w:r>
        <w:rPr>
          <w:rFonts w:ascii="Times New Roman" w:hAnsi="Times New Roman" w:hint="eastAsia"/>
          <w:b/>
          <w:bCs/>
          <w:szCs w:val="21"/>
        </w:rPr>
        <w:t>公明街道工业总公司</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公明街道工业公司是深圳市宝安区人民政府批准的具有法人资格的街道属一级企业。是工技贸结合、外向型目标、多元化发展的经济实体，公司自</w:t>
      </w:r>
      <w:r>
        <w:rPr>
          <w:rFonts w:ascii="Times New Roman" w:hAnsi="Times New Roman" w:hint="eastAsia"/>
          <w:szCs w:val="21"/>
        </w:rPr>
        <w:t>1993</w:t>
      </w:r>
      <w:r>
        <w:rPr>
          <w:rFonts w:ascii="Times New Roman" w:hAnsi="Times New Roman" w:hint="eastAsia"/>
          <w:szCs w:val="21"/>
        </w:rPr>
        <w:t>年成立以来，每年资产均以</w:t>
      </w:r>
      <w:r>
        <w:rPr>
          <w:rFonts w:ascii="Times New Roman" w:hAnsi="Times New Roman" w:hint="eastAsia"/>
          <w:szCs w:val="21"/>
        </w:rPr>
        <w:t>18%</w:t>
      </w:r>
      <w:r>
        <w:rPr>
          <w:rFonts w:ascii="Times New Roman" w:hAnsi="Times New Roman" w:hint="eastAsia"/>
          <w:szCs w:val="21"/>
        </w:rPr>
        <w:t>的速度增长，是全街道发展最快的企业之一。至</w:t>
      </w:r>
      <w:r>
        <w:rPr>
          <w:rFonts w:ascii="Times New Roman" w:hAnsi="Times New Roman" w:hint="eastAsia"/>
          <w:szCs w:val="21"/>
        </w:rPr>
        <w:t>2004</w:t>
      </w:r>
      <w:r>
        <w:rPr>
          <w:rFonts w:ascii="Times New Roman" w:hAnsi="Times New Roman" w:hint="eastAsia"/>
          <w:szCs w:val="21"/>
        </w:rPr>
        <w:t>年，公司拥有</w:t>
      </w:r>
      <w:r>
        <w:rPr>
          <w:rFonts w:ascii="Times New Roman" w:hAnsi="Times New Roman" w:hint="eastAsia"/>
          <w:szCs w:val="21"/>
        </w:rPr>
        <w:t>4</w:t>
      </w:r>
      <w:r>
        <w:rPr>
          <w:rFonts w:ascii="Times New Roman" w:hAnsi="Times New Roman" w:hint="eastAsia"/>
          <w:szCs w:val="21"/>
        </w:rPr>
        <w:t>个大型工业园，工厂</w:t>
      </w:r>
      <w:r>
        <w:rPr>
          <w:rFonts w:ascii="Times New Roman" w:hAnsi="Times New Roman" w:hint="eastAsia"/>
          <w:szCs w:val="21"/>
        </w:rPr>
        <w:t>21</w:t>
      </w:r>
      <w:r>
        <w:rPr>
          <w:rFonts w:ascii="Times New Roman" w:hAnsi="Times New Roman" w:hint="eastAsia"/>
          <w:szCs w:val="21"/>
        </w:rPr>
        <w:t>间，其中“三资”企业</w:t>
      </w:r>
      <w:r>
        <w:rPr>
          <w:rFonts w:ascii="Times New Roman" w:hAnsi="Times New Roman" w:hint="eastAsia"/>
          <w:szCs w:val="21"/>
        </w:rPr>
        <w:t>10</w:t>
      </w:r>
      <w:r>
        <w:rPr>
          <w:rFonts w:ascii="Times New Roman" w:hAnsi="Times New Roman" w:hint="eastAsia"/>
          <w:szCs w:val="21"/>
        </w:rPr>
        <w:t>间，“三来一补”企业</w:t>
      </w:r>
      <w:r>
        <w:rPr>
          <w:rFonts w:ascii="Times New Roman" w:hAnsi="Times New Roman" w:hint="eastAsia"/>
          <w:szCs w:val="21"/>
        </w:rPr>
        <w:t>7</w:t>
      </w:r>
      <w:r>
        <w:rPr>
          <w:rFonts w:ascii="Times New Roman" w:hAnsi="Times New Roman" w:hint="eastAsia"/>
          <w:szCs w:val="21"/>
        </w:rPr>
        <w:t>间，民营</w:t>
      </w:r>
      <w:r>
        <w:rPr>
          <w:rFonts w:ascii="Times New Roman" w:hAnsi="Times New Roman" w:hint="eastAsia"/>
          <w:szCs w:val="21"/>
        </w:rPr>
        <w:t>4</w:t>
      </w:r>
      <w:r>
        <w:rPr>
          <w:rFonts w:ascii="Times New Roman" w:hAnsi="Times New Roman" w:hint="eastAsia"/>
          <w:szCs w:val="21"/>
        </w:rPr>
        <w:t>间，工业厂房达</w:t>
      </w:r>
      <w:r>
        <w:rPr>
          <w:rFonts w:ascii="Times New Roman" w:hAnsi="Times New Roman" w:hint="eastAsia"/>
          <w:szCs w:val="21"/>
        </w:rPr>
        <w:t>12.6</w:t>
      </w:r>
      <w:r>
        <w:rPr>
          <w:rFonts w:ascii="Times New Roman" w:hAnsi="Times New Roman" w:hint="eastAsia"/>
          <w:szCs w:val="21"/>
        </w:rPr>
        <w:t>万平方米，工业结汇</w:t>
      </w:r>
      <w:r>
        <w:rPr>
          <w:rFonts w:ascii="Times New Roman" w:hAnsi="Times New Roman" w:hint="eastAsia"/>
          <w:szCs w:val="21"/>
        </w:rPr>
        <w:t>886</w:t>
      </w:r>
      <w:r>
        <w:rPr>
          <w:rFonts w:ascii="Times New Roman" w:hAnsi="Times New Roman" w:hint="eastAsia"/>
          <w:szCs w:val="21"/>
        </w:rPr>
        <w:t>万港元。</w:t>
      </w:r>
    </w:p>
    <w:p w:rsidR="007E3312" w:rsidRDefault="007E3312">
      <w:pPr>
        <w:spacing w:line="360" w:lineRule="auto"/>
        <w:jc w:val="center"/>
        <w:rPr>
          <w:rFonts w:ascii="Times New Roman" w:hAnsi="Times New Roman"/>
          <w:b/>
          <w:bCs/>
          <w:szCs w:val="21"/>
        </w:rPr>
      </w:pPr>
      <w:r>
        <w:rPr>
          <w:rFonts w:ascii="Times New Roman" w:hAnsi="Times New Roman" w:hint="eastAsia"/>
          <w:b/>
          <w:bCs/>
          <w:szCs w:val="21"/>
        </w:rPr>
        <w:t>自来水公司</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公明镇自来水公司始建于</w:t>
      </w:r>
      <w:r>
        <w:rPr>
          <w:rFonts w:ascii="Times New Roman" w:hAnsi="Times New Roman" w:hint="eastAsia"/>
          <w:szCs w:val="21"/>
        </w:rPr>
        <w:t>1984</w:t>
      </w:r>
      <w:r>
        <w:rPr>
          <w:rFonts w:ascii="Times New Roman" w:hAnsi="Times New Roman" w:hint="eastAsia"/>
          <w:szCs w:val="21"/>
        </w:rPr>
        <w:t>年，为集体所有制企业，经营自来水生产、销售。公司现有职工</w:t>
      </w:r>
      <w:r>
        <w:rPr>
          <w:rFonts w:ascii="Times New Roman" w:hAnsi="Times New Roman" w:hint="eastAsia"/>
          <w:szCs w:val="21"/>
        </w:rPr>
        <w:t>151</w:t>
      </w:r>
      <w:r>
        <w:rPr>
          <w:rFonts w:ascii="Times New Roman" w:hAnsi="Times New Roman" w:hint="eastAsia"/>
          <w:szCs w:val="21"/>
        </w:rPr>
        <w:t>人，设</w:t>
      </w:r>
      <w:r>
        <w:rPr>
          <w:rFonts w:ascii="Times New Roman" w:hAnsi="Times New Roman" w:hint="eastAsia"/>
          <w:szCs w:val="21"/>
        </w:rPr>
        <w:t>9</w:t>
      </w:r>
      <w:r>
        <w:rPr>
          <w:rFonts w:ascii="Times New Roman" w:hAnsi="Times New Roman" w:hint="eastAsia"/>
          <w:szCs w:val="21"/>
        </w:rPr>
        <w:t>个职能部门，日供水能力</w:t>
      </w:r>
      <w:r>
        <w:rPr>
          <w:rFonts w:ascii="Times New Roman" w:hAnsi="Times New Roman" w:hint="eastAsia"/>
          <w:szCs w:val="21"/>
        </w:rPr>
        <w:t>17</w:t>
      </w:r>
      <w:r>
        <w:rPr>
          <w:rFonts w:ascii="Times New Roman" w:hAnsi="Times New Roman" w:hint="eastAsia"/>
          <w:szCs w:val="21"/>
        </w:rPr>
        <w:t>万平方米，拥有上辇水厂和甲子塘水厂两座水厂，供水管网总长度</w:t>
      </w:r>
      <w:r>
        <w:rPr>
          <w:rFonts w:ascii="Times New Roman" w:hAnsi="Times New Roman" w:hint="eastAsia"/>
          <w:szCs w:val="21"/>
        </w:rPr>
        <w:t>119.16</w:t>
      </w:r>
      <w:r>
        <w:rPr>
          <w:rFonts w:ascii="Times New Roman" w:hAnsi="Times New Roman" w:hint="eastAsia"/>
          <w:szCs w:val="21"/>
        </w:rPr>
        <w:t>公里，装表户数</w:t>
      </w:r>
      <w:r>
        <w:rPr>
          <w:rFonts w:ascii="Times New Roman" w:hAnsi="Times New Roman" w:hint="eastAsia"/>
          <w:szCs w:val="21"/>
        </w:rPr>
        <w:t>1.2</w:t>
      </w:r>
      <w:r>
        <w:rPr>
          <w:rFonts w:ascii="Times New Roman" w:hAnsi="Times New Roman" w:hint="eastAsia"/>
          <w:szCs w:val="21"/>
        </w:rPr>
        <w:t>万，供水面积约</w:t>
      </w:r>
      <w:r>
        <w:rPr>
          <w:rFonts w:ascii="Times New Roman" w:hAnsi="Times New Roman" w:hint="eastAsia"/>
          <w:szCs w:val="21"/>
        </w:rPr>
        <w:t>48</w:t>
      </w:r>
      <w:r>
        <w:rPr>
          <w:rFonts w:ascii="Times New Roman" w:hAnsi="Times New Roman" w:hint="eastAsia"/>
          <w:szCs w:val="21"/>
        </w:rPr>
        <w:t>平方公里，供水人口约</w:t>
      </w:r>
      <w:r>
        <w:rPr>
          <w:rFonts w:ascii="Times New Roman" w:hAnsi="Times New Roman" w:hint="eastAsia"/>
          <w:szCs w:val="21"/>
        </w:rPr>
        <w:t>25</w:t>
      </w:r>
      <w:r>
        <w:rPr>
          <w:rFonts w:ascii="Times New Roman" w:hAnsi="Times New Roman" w:hint="eastAsia"/>
          <w:szCs w:val="21"/>
        </w:rPr>
        <w:t>万。</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月，公明镇经济发展总公司、镇工业总公司、镇物业发展总公司、镇农业发展公司、镇自来水公司五家企业产权全部划转给公明镇投资管理公司，由该公司行使出资人权利。</w:t>
      </w:r>
    </w:p>
    <w:p w:rsidR="007E3312" w:rsidRDefault="007E3312">
      <w:pPr>
        <w:spacing w:line="360" w:lineRule="auto"/>
        <w:ind w:firstLineChars="200" w:firstLine="420"/>
        <w:rPr>
          <w:rFonts w:ascii="Times New Roman" w:hAnsi="Times New Roman"/>
          <w:b/>
          <w:bCs/>
          <w:szCs w:val="21"/>
        </w:rPr>
      </w:pPr>
      <w:r>
        <w:rPr>
          <w:rFonts w:ascii="Times New Roman" w:hAnsi="Times New Roman" w:hint="eastAsia"/>
          <w:b/>
          <w:bCs/>
          <w:szCs w:val="21"/>
        </w:rPr>
        <w:t>二、农村股份合作公司</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月，公明镇各村相继成立经济发展公司，通过村民集资，合理利用资金，兴建厂房、宿舍，大力开展招商引资工作，创建工业园区，从而使公明人真正走上富裕道路。</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2002</w:t>
      </w:r>
      <w:r>
        <w:rPr>
          <w:rFonts w:ascii="Times New Roman" w:hAnsi="Times New Roman" w:hint="eastAsia"/>
          <w:szCs w:val="21"/>
        </w:rPr>
        <w:t>年，公明镇落实农村股份合作制改革工作，并由镇委书记邓剑平、镇长蔡少明亲自挂帅成立改革工作指导组。由此，原各村的经济发展公司改制为农村股份合作制公司。各村股份合作公司在不断投资建设厂房、宿舍的同时，还提留集体收入，进行基础设施建设，包括：农林水利、学校，建桥修路、通讯供电、医疗卫生等。这一举措，使各村的村容村貌得到了改善，可谓“取之于民、用之于民”。</w:t>
      </w:r>
    </w:p>
    <w:p w:rsidR="007E3312" w:rsidRDefault="007E3312">
      <w:pPr>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szCs w:val="24"/>
        </w:rPr>
        <w:t>表</w:t>
      </w:r>
      <w:r>
        <w:rPr>
          <w:rFonts w:ascii="Times New Roman" w:eastAsia="宋体" w:hAnsi="Times New Roman" w:cs="Times New Roman" w:hint="eastAsia"/>
          <w:b/>
          <w:bCs/>
          <w:sz w:val="24"/>
          <w:szCs w:val="24"/>
        </w:rPr>
        <w:t>1</w:t>
      </w:r>
      <w:r>
        <w:rPr>
          <w:rFonts w:ascii="Times New Roman" w:eastAsia="宋体" w:hAnsi="Times New Roman" w:cs="Times New Roman" w:hint="eastAsia"/>
          <w:b/>
          <w:bCs/>
          <w:sz w:val="24"/>
          <w:szCs w:val="24"/>
        </w:rPr>
        <w:tab/>
        <w:t>2004</w:t>
      </w:r>
      <w:r>
        <w:rPr>
          <w:rFonts w:ascii="Times New Roman" w:eastAsia="宋体" w:hAnsi="Times New Roman" w:cs="Times New Roman" w:hint="eastAsia"/>
          <w:b/>
          <w:bCs/>
          <w:sz w:val="24"/>
          <w:szCs w:val="24"/>
        </w:rPr>
        <w:t>年各股份公司经济收益分配基本情况</w:t>
      </w:r>
    </w:p>
    <w:p w:rsidR="007E3312" w:rsidRDefault="007E3312">
      <w:pPr>
        <w:spacing w:line="360" w:lineRule="auto"/>
        <w:ind w:firstLineChars="200" w:firstLine="420"/>
        <w:jc w:val="right"/>
        <w:rPr>
          <w:rFonts w:ascii="Times New Roman" w:hAnsi="Times New Roman"/>
          <w:szCs w:val="21"/>
        </w:rPr>
      </w:pPr>
      <w:r>
        <w:rPr>
          <w:rFonts w:ascii="Times New Roman" w:hAnsi="Times New Roman" w:hint="eastAsia"/>
          <w:szCs w:val="21"/>
        </w:rPr>
        <w:t>单位：万元</w:t>
      </w:r>
    </w:p>
    <w:tbl>
      <w:tblPr>
        <w:tblStyle w:val="a7"/>
        <w:tblW w:w="5065" w:type="pct"/>
        <w:tblLayout w:type="fixed"/>
        <w:tblCellMar>
          <w:left w:w="0" w:type="dxa"/>
          <w:right w:w="0" w:type="dxa"/>
        </w:tblCellMar>
        <w:tblLook w:val="04A0" w:firstRow="1" w:lastRow="0" w:firstColumn="1" w:lastColumn="0" w:noHBand="0" w:noVBand="1"/>
      </w:tblPr>
      <w:tblGrid>
        <w:gridCol w:w="846"/>
        <w:gridCol w:w="699"/>
        <w:gridCol w:w="780"/>
        <w:gridCol w:w="787"/>
        <w:gridCol w:w="787"/>
        <w:gridCol w:w="787"/>
        <w:gridCol w:w="781"/>
        <w:gridCol w:w="785"/>
        <w:gridCol w:w="787"/>
        <w:gridCol w:w="785"/>
        <w:gridCol w:w="787"/>
        <w:gridCol w:w="798"/>
      </w:tblGrid>
      <w:tr w:rsidR="007E3312">
        <w:trPr>
          <w:trHeight w:val="1134"/>
        </w:trPr>
        <w:tc>
          <w:tcPr>
            <w:tcW w:w="449" w:type="pct"/>
            <w:vMerge w:val="restart"/>
            <w:vAlign w:val="center"/>
          </w:tcPr>
          <w:p w:rsidR="007E3312" w:rsidRDefault="007E3312">
            <w:pPr>
              <w:snapToGrid w:val="0"/>
              <w:jc w:val="center"/>
              <w:rPr>
                <w:rFonts w:ascii="Times New Roman" w:eastAsia="宋体" w:hAnsi="Times New Roman" w:cs="Times New Roman"/>
                <w:b/>
                <w:bCs/>
              </w:rPr>
            </w:pPr>
            <w:r>
              <w:rPr>
                <w:rFonts w:ascii="Times New Roman" w:eastAsia="宋体" w:hAnsi="Times New Roman" w:cs="Times New Roman" w:hint="eastAsia"/>
                <w:b/>
                <w:bCs/>
              </w:rPr>
              <w:t>单位</w:t>
            </w:r>
          </w:p>
          <w:p w:rsidR="007E3312" w:rsidRDefault="007E3312">
            <w:pPr>
              <w:snapToGrid w:val="0"/>
              <w:jc w:val="center"/>
              <w:rPr>
                <w:rFonts w:ascii="Times New Roman" w:eastAsia="宋体" w:hAnsi="Times New Roman" w:cs="Times New Roman"/>
                <w:b/>
                <w:bCs/>
              </w:rPr>
            </w:pPr>
            <w:r>
              <w:rPr>
                <w:rFonts w:ascii="Times New Roman" w:eastAsia="宋体" w:hAnsi="Times New Roman" w:cs="Times New Roman" w:hint="eastAsia"/>
                <w:b/>
                <w:bCs/>
              </w:rPr>
              <w:t>数量</w:t>
            </w:r>
          </w:p>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项目</w:t>
            </w:r>
          </w:p>
        </w:tc>
        <w:tc>
          <w:tcPr>
            <w:tcW w:w="371" w:type="pct"/>
            <w:vMerge w:val="restar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总收入</w:t>
            </w:r>
          </w:p>
        </w:tc>
        <w:tc>
          <w:tcPr>
            <w:tcW w:w="414" w:type="pct"/>
            <w:vMerge w:val="restar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总费用</w:t>
            </w:r>
          </w:p>
        </w:tc>
        <w:tc>
          <w:tcPr>
            <w:tcW w:w="418" w:type="pct"/>
            <w:vMerge w:val="restar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净收入</w:t>
            </w:r>
          </w:p>
        </w:tc>
        <w:tc>
          <w:tcPr>
            <w:tcW w:w="836" w:type="pct"/>
            <w:gridSpan w:val="2"/>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其中</w:t>
            </w:r>
          </w:p>
        </w:tc>
        <w:tc>
          <w:tcPr>
            <w:tcW w:w="2509" w:type="pct"/>
            <w:gridSpan w:val="6"/>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股份公司集体情况</w:t>
            </w:r>
          </w:p>
        </w:tc>
      </w:tr>
      <w:tr w:rsidR="007E3312">
        <w:trPr>
          <w:trHeight w:val="307"/>
        </w:trPr>
        <w:tc>
          <w:tcPr>
            <w:tcW w:w="449" w:type="pct"/>
            <w:vMerge/>
            <w:vAlign w:val="center"/>
          </w:tcPr>
          <w:p w:rsidR="007E3312" w:rsidRDefault="007E3312">
            <w:pPr>
              <w:jc w:val="center"/>
              <w:rPr>
                <w:b/>
                <w:bCs/>
              </w:rPr>
            </w:pPr>
          </w:p>
        </w:tc>
        <w:tc>
          <w:tcPr>
            <w:tcW w:w="371" w:type="pct"/>
            <w:vMerge/>
            <w:vAlign w:val="center"/>
          </w:tcPr>
          <w:p w:rsidR="007E3312" w:rsidRDefault="007E3312">
            <w:pPr>
              <w:jc w:val="center"/>
              <w:rPr>
                <w:b/>
                <w:bCs/>
              </w:rPr>
            </w:pPr>
          </w:p>
        </w:tc>
        <w:tc>
          <w:tcPr>
            <w:tcW w:w="414" w:type="pct"/>
            <w:vMerge/>
            <w:vAlign w:val="center"/>
          </w:tcPr>
          <w:p w:rsidR="007E3312" w:rsidRDefault="007E3312">
            <w:pPr>
              <w:jc w:val="center"/>
              <w:rPr>
                <w:b/>
                <w:bCs/>
              </w:rPr>
            </w:pPr>
          </w:p>
        </w:tc>
        <w:tc>
          <w:tcPr>
            <w:tcW w:w="418" w:type="pct"/>
            <w:vMerge/>
            <w:vAlign w:val="center"/>
          </w:tcPr>
          <w:p w:rsidR="007E3312" w:rsidRDefault="007E3312">
            <w:pPr>
              <w:jc w:val="center"/>
              <w:rPr>
                <w:b/>
                <w:bCs/>
              </w:rPr>
            </w:pPr>
          </w:p>
        </w:tc>
        <w:tc>
          <w:tcPr>
            <w:tcW w:w="418"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集体提留</w:t>
            </w:r>
          </w:p>
        </w:tc>
        <w:tc>
          <w:tcPr>
            <w:tcW w:w="418"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居民所得总额</w:t>
            </w:r>
          </w:p>
        </w:tc>
        <w:tc>
          <w:tcPr>
            <w:tcW w:w="415"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总收入</w:t>
            </w:r>
          </w:p>
        </w:tc>
        <w:tc>
          <w:tcPr>
            <w:tcW w:w="417"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总费用</w:t>
            </w:r>
          </w:p>
        </w:tc>
        <w:tc>
          <w:tcPr>
            <w:tcW w:w="418"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净收入</w:t>
            </w:r>
          </w:p>
        </w:tc>
        <w:tc>
          <w:tcPr>
            <w:tcW w:w="417"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总股数（股）</w:t>
            </w:r>
          </w:p>
        </w:tc>
        <w:tc>
          <w:tcPr>
            <w:tcW w:w="418"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分红总额</w:t>
            </w:r>
          </w:p>
        </w:tc>
        <w:tc>
          <w:tcPr>
            <w:tcW w:w="422"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每股（元）</w:t>
            </w:r>
          </w:p>
        </w:tc>
      </w:tr>
      <w:tr w:rsidR="007E3312">
        <w:tc>
          <w:tcPr>
            <w:tcW w:w="449" w:type="pct"/>
            <w:vAlign w:val="center"/>
          </w:tcPr>
          <w:p w:rsidR="007E3312" w:rsidRDefault="007E3312">
            <w:pPr>
              <w:jc w:val="center"/>
            </w:pPr>
            <w:r>
              <w:rPr>
                <w:rFonts w:ascii="Times New Roman" w:eastAsia="宋体" w:hAnsi="Times New Roman" w:cs="Times New Roman" w:hint="eastAsia"/>
              </w:rPr>
              <w:t>合计</w:t>
            </w:r>
          </w:p>
        </w:tc>
        <w:tc>
          <w:tcPr>
            <w:tcW w:w="371" w:type="pct"/>
            <w:vAlign w:val="center"/>
          </w:tcPr>
          <w:p w:rsidR="007E3312" w:rsidRDefault="007E3312">
            <w:pPr>
              <w:jc w:val="center"/>
            </w:pPr>
            <w:r>
              <w:rPr>
                <w:rFonts w:ascii="Times New Roman" w:eastAsia="宋体" w:hAnsi="Times New Roman" w:cs="Times New Roman" w:hint="eastAsia"/>
              </w:rPr>
              <w:t>42921</w:t>
            </w:r>
          </w:p>
        </w:tc>
        <w:tc>
          <w:tcPr>
            <w:tcW w:w="414" w:type="pct"/>
            <w:vAlign w:val="center"/>
          </w:tcPr>
          <w:p w:rsidR="007E3312" w:rsidRDefault="007E3312">
            <w:pPr>
              <w:jc w:val="center"/>
            </w:pPr>
            <w:r>
              <w:rPr>
                <w:rFonts w:ascii="Times New Roman" w:eastAsia="宋体" w:hAnsi="Times New Roman" w:cs="Times New Roman" w:hint="eastAsia"/>
              </w:rPr>
              <w:t>19577</w:t>
            </w:r>
          </w:p>
        </w:tc>
        <w:tc>
          <w:tcPr>
            <w:tcW w:w="418" w:type="pct"/>
            <w:vAlign w:val="center"/>
          </w:tcPr>
          <w:p w:rsidR="007E3312" w:rsidRDefault="007E3312">
            <w:pPr>
              <w:jc w:val="center"/>
            </w:pPr>
            <w:r>
              <w:rPr>
                <w:rFonts w:ascii="Times New Roman" w:eastAsia="宋体" w:hAnsi="Times New Roman" w:cs="Times New Roman" w:hint="eastAsia"/>
              </w:rPr>
              <w:t>23344</w:t>
            </w:r>
          </w:p>
        </w:tc>
        <w:tc>
          <w:tcPr>
            <w:tcW w:w="418" w:type="pct"/>
            <w:vAlign w:val="center"/>
          </w:tcPr>
          <w:p w:rsidR="007E3312" w:rsidRDefault="007E3312">
            <w:pPr>
              <w:jc w:val="center"/>
            </w:pPr>
            <w:r>
              <w:rPr>
                <w:rFonts w:ascii="Times New Roman" w:eastAsia="宋体" w:hAnsi="Times New Roman" w:cs="Times New Roman" w:hint="eastAsia"/>
              </w:rPr>
              <w:t>16107</w:t>
            </w:r>
          </w:p>
        </w:tc>
        <w:tc>
          <w:tcPr>
            <w:tcW w:w="418" w:type="pct"/>
            <w:vAlign w:val="center"/>
          </w:tcPr>
          <w:p w:rsidR="007E3312" w:rsidRDefault="007E3312">
            <w:pPr>
              <w:jc w:val="center"/>
            </w:pPr>
            <w:r>
              <w:rPr>
                <w:rFonts w:ascii="Times New Roman" w:eastAsia="宋体" w:hAnsi="Times New Roman" w:cs="Times New Roman" w:hint="eastAsia"/>
              </w:rPr>
              <w:t>7237</w:t>
            </w:r>
          </w:p>
        </w:tc>
        <w:tc>
          <w:tcPr>
            <w:tcW w:w="415" w:type="pct"/>
            <w:vAlign w:val="center"/>
          </w:tcPr>
          <w:p w:rsidR="007E3312" w:rsidRDefault="007E3312">
            <w:pPr>
              <w:jc w:val="center"/>
            </w:pPr>
            <w:r>
              <w:rPr>
                <w:rFonts w:ascii="Times New Roman" w:eastAsia="宋体" w:hAnsi="Times New Roman" w:cs="Times New Roman" w:hint="eastAsia"/>
              </w:rPr>
              <w:t>42921</w:t>
            </w:r>
          </w:p>
        </w:tc>
        <w:tc>
          <w:tcPr>
            <w:tcW w:w="417" w:type="pct"/>
            <w:vAlign w:val="center"/>
          </w:tcPr>
          <w:p w:rsidR="007E3312" w:rsidRDefault="007E3312">
            <w:pPr>
              <w:jc w:val="center"/>
            </w:pPr>
            <w:r>
              <w:rPr>
                <w:rFonts w:ascii="Times New Roman" w:eastAsia="宋体" w:hAnsi="Times New Roman" w:cs="Times New Roman" w:hint="eastAsia"/>
              </w:rPr>
              <w:t>19577</w:t>
            </w:r>
          </w:p>
        </w:tc>
        <w:tc>
          <w:tcPr>
            <w:tcW w:w="418" w:type="pct"/>
            <w:vAlign w:val="center"/>
          </w:tcPr>
          <w:p w:rsidR="007E3312" w:rsidRDefault="007E3312">
            <w:pPr>
              <w:jc w:val="center"/>
            </w:pPr>
            <w:r>
              <w:rPr>
                <w:rFonts w:ascii="Times New Roman" w:eastAsia="宋体" w:hAnsi="Times New Roman" w:cs="Times New Roman" w:hint="eastAsia"/>
              </w:rPr>
              <w:t>23344</w:t>
            </w:r>
          </w:p>
        </w:tc>
        <w:tc>
          <w:tcPr>
            <w:tcW w:w="417" w:type="pct"/>
            <w:vAlign w:val="center"/>
          </w:tcPr>
          <w:p w:rsidR="007E3312" w:rsidRDefault="007E3312">
            <w:pPr>
              <w:jc w:val="center"/>
            </w:pPr>
            <w:r>
              <w:rPr>
                <w:rFonts w:ascii="Times New Roman" w:eastAsia="宋体" w:hAnsi="Times New Roman" w:cs="Times New Roman" w:hint="eastAsia"/>
              </w:rPr>
              <w:t>16674</w:t>
            </w:r>
          </w:p>
        </w:tc>
        <w:tc>
          <w:tcPr>
            <w:tcW w:w="418" w:type="pct"/>
            <w:vAlign w:val="center"/>
          </w:tcPr>
          <w:p w:rsidR="007E3312" w:rsidRDefault="007E3312">
            <w:pPr>
              <w:jc w:val="center"/>
            </w:pPr>
            <w:r>
              <w:rPr>
                <w:rFonts w:ascii="Times New Roman" w:eastAsia="宋体" w:hAnsi="Times New Roman" w:cs="Times New Roman" w:hint="eastAsia"/>
              </w:rPr>
              <w:t>7237</w:t>
            </w:r>
          </w:p>
        </w:tc>
        <w:tc>
          <w:tcPr>
            <w:tcW w:w="422" w:type="pct"/>
            <w:vAlign w:val="center"/>
          </w:tcPr>
          <w:p w:rsidR="007E3312" w:rsidRDefault="007E3312">
            <w:pPr>
              <w:jc w:val="center"/>
            </w:pPr>
            <w:r>
              <w:rPr>
                <w:rFonts w:ascii="Times New Roman" w:eastAsia="宋体" w:hAnsi="Times New Roman" w:cs="Times New Roman" w:hint="eastAsia"/>
              </w:rPr>
              <w:t>5019</w:t>
            </w:r>
          </w:p>
        </w:tc>
      </w:tr>
      <w:tr w:rsidR="007E3312">
        <w:tc>
          <w:tcPr>
            <w:tcW w:w="449" w:type="pct"/>
            <w:vAlign w:val="center"/>
          </w:tcPr>
          <w:p w:rsidR="007E3312" w:rsidRDefault="007E3312">
            <w:pPr>
              <w:jc w:val="center"/>
            </w:pPr>
            <w:r>
              <w:rPr>
                <w:rFonts w:ascii="Times New Roman" w:eastAsia="宋体" w:hAnsi="Times New Roman" w:cs="Times New Roman" w:hint="eastAsia"/>
              </w:rPr>
              <w:t>红星</w:t>
            </w:r>
          </w:p>
        </w:tc>
        <w:tc>
          <w:tcPr>
            <w:tcW w:w="371" w:type="pct"/>
            <w:vAlign w:val="center"/>
          </w:tcPr>
          <w:p w:rsidR="007E3312" w:rsidRDefault="007E3312">
            <w:pPr>
              <w:jc w:val="center"/>
            </w:pPr>
            <w:r>
              <w:rPr>
                <w:rFonts w:ascii="Times New Roman" w:eastAsia="宋体" w:hAnsi="Times New Roman" w:cs="Times New Roman" w:hint="eastAsia"/>
              </w:rPr>
              <w:t>2074</w:t>
            </w:r>
          </w:p>
        </w:tc>
        <w:tc>
          <w:tcPr>
            <w:tcW w:w="414" w:type="pct"/>
            <w:vAlign w:val="center"/>
          </w:tcPr>
          <w:p w:rsidR="007E3312" w:rsidRDefault="007E3312">
            <w:pPr>
              <w:jc w:val="center"/>
            </w:pPr>
            <w:r>
              <w:rPr>
                <w:rFonts w:ascii="Times New Roman" w:eastAsia="宋体" w:hAnsi="Times New Roman" w:cs="Times New Roman" w:hint="eastAsia"/>
              </w:rPr>
              <w:t>883</w:t>
            </w:r>
          </w:p>
        </w:tc>
        <w:tc>
          <w:tcPr>
            <w:tcW w:w="418" w:type="pct"/>
            <w:vAlign w:val="center"/>
          </w:tcPr>
          <w:p w:rsidR="007E3312" w:rsidRDefault="007E3312">
            <w:pPr>
              <w:jc w:val="center"/>
            </w:pPr>
            <w:r>
              <w:rPr>
                <w:rFonts w:ascii="Times New Roman" w:eastAsia="宋体" w:hAnsi="Times New Roman" w:cs="Times New Roman" w:hint="eastAsia"/>
              </w:rPr>
              <w:t>1191</w:t>
            </w:r>
          </w:p>
        </w:tc>
        <w:tc>
          <w:tcPr>
            <w:tcW w:w="418" w:type="pct"/>
            <w:vAlign w:val="center"/>
          </w:tcPr>
          <w:p w:rsidR="007E3312" w:rsidRDefault="007E3312">
            <w:pPr>
              <w:jc w:val="center"/>
            </w:pPr>
            <w:r>
              <w:rPr>
                <w:rFonts w:ascii="Times New Roman" w:eastAsia="宋体" w:hAnsi="Times New Roman" w:cs="Times New Roman" w:hint="eastAsia"/>
              </w:rPr>
              <w:t>890</w:t>
            </w:r>
          </w:p>
        </w:tc>
        <w:tc>
          <w:tcPr>
            <w:tcW w:w="418" w:type="pct"/>
            <w:vAlign w:val="center"/>
          </w:tcPr>
          <w:p w:rsidR="007E3312" w:rsidRDefault="007E3312">
            <w:pPr>
              <w:jc w:val="center"/>
            </w:pPr>
            <w:r>
              <w:rPr>
                <w:rFonts w:ascii="Times New Roman" w:eastAsia="宋体" w:hAnsi="Times New Roman" w:cs="Times New Roman" w:hint="eastAsia"/>
              </w:rPr>
              <w:t>301</w:t>
            </w:r>
          </w:p>
        </w:tc>
        <w:tc>
          <w:tcPr>
            <w:tcW w:w="415" w:type="pct"/>
            <w:vAlign w:val="center"/>
          </w:tcPr>
          <w:p w:rsidR="007E3312" w:rsidRDefault="007E3312">
            <w:pPr>
              <w:jc w:val="center"/>
            </w:pPr>
            <w:r>
              <w:rPr>
                <w:rFonts w:ascii="Times New Roman" w:eastAsia="宋体" w:hAnsi="Times New Roman" w:cs="Times New Roman" w:hint="eastAsia"/>
              </w:rPr>
              <w:t>2074</w:t>
            </w:r>
          </w:p>
        </w:tc>
        <w:tc>
          <w:tcPr>
            <w:tcW w:w="417" w:type="pct"/>
            <w:vAlign w:val="center"/>
          </w:tcPr>
          <w:p w:rsidR="007E3312" w:rsidRDefault="007E3312">
            <w:pPr>
              <w:jc w:val="center"/>
            </w:pPr>
            <w:r>
              <w:rPr>
                <w:rFonts w:ascii="Times New Roman" w:eastAsia="宋体" w:hAnsi="Times New Roman" w:cs="Times New Roman" w:hint="eastAsia"/>
              </w:rPr>
              <w:t>883</w:t>
            </w:r>
          </w:p>
        </w:tc>
        <w:tc>
          <w:tcPr>
            <w:tcW w:w="418" w:type="pct"/>
            <w:vAlign w:val="center"/>
          </w:tcPr>
          <w:p w:rsidR="007E3312" w:rsidRDefault="007E3312">
            <w:pPr>
              <w:jc w:val="center"/>
            </w:pPr>
            <w:r>
              <w:rPr>
                <w:rFonts w:ascii="Times New Roman" w:eastAsia="宋体" w:hAnsi="Times New Roman" w:cs="Times New Roman" w:hint="eastAsia"/>
              </w:rPr>
              <w:t>1191</w:t>
            </w:r>
          </w:p>
        </w:tc>
        <w:tc>
          <w:tcPr>
            <w:tcW w:w="417" w:type="pct"/>
            <w:vAlign w:val="center"/>
          </w:tcPr>
          <w:p w:rsidR="007E3312" w:rsidRDefault="007E3312">
            <w:pPr>
              <w:jc w:val="center"/>
            </w:pPr>
            <w:r>
              <w:rPr>
                <w:rFonts w:ascii="Times New Roman" w:eastAsia="宋体" w:hAnsi="Times New Roman" w:cs="Times New Roman" w:hint="eastAsia"/>
              </w:rPr>
              <w:t>137</w:t>
            </w:r>
          </w:p>
        </w:tc>
        <w:tc>
          <w:tcPr>
            <w:tcW w:w="418" w:type="pct"/>
            <w:vAlign w:val="center"/>
          </w:tcPr>
          <w:p w:rsidR="007E3312" w:rsidRDefault="007E3312">
            <w:pPr>
              <w:jc w:val="center"/>
            </w:pPr>
            <w:r>
              <w:rPr>
                <w:rFonts w:ascii="Times New Roman" w:eastAsia="宋体" w:hAnsi="Times New Roman" w:cs="Times New Roman" w:hint="eastAsia"/>
              </w:rPr>
              <w:t>301</w:t>
            </w:r>
          </w:p>
        </w:tc>
        <w:tc>
          <w:tcPr>
            <w:tcW w:w="422" w:type="pct"/>
            <w:vAlign w:val="center"/>
          </w:tcPr>
          <w:p w:rsidR="007E3312" w:rsidRDefault="007E3312">
            <w:pPr>
              <w:jc w:val="center"/>
            </w:pPr>
            <w:r>
              <w:rPr>
                <w:rFonts w:ascii="Times New Roman" w:eastAsia="宋体" w:hAnsi="Times New Roman" w:cs="Times New Roman" w:hint="eastAsia"/>
              </w:rPr>
              <w:t>22000</w:t>
            </w:r>
          </w:p>
        </w:tc>
      </w:tr>
      <w:tr w:rsidR="007E3312">
        <w:tc>
          <w:tcPr>
            <w:tcW w:w="449" w:type="pct"/>
            <w:vAlign w:val="center"/>
          </w:tcPr>
          <w:p w:rsidR="007E3312" w:rsidRDefault="007E3312">
            <w:pPr>
              <w:jc w:val="center"/>
            </w:pPr>
            <w:r>
              <w:rPr>
                <w:rFonts w:ascii="Times New Roman" w:eastAsia="宋体" w:hAnsi="Times New Roman" w:cs="Times New Roman" w:hint="eastAsia"/>
              </w:rPr>
              <w:t>长圳</w:t>
            </w:r>
          </w:p>
        </w:tc>
        <w:tc>
          <w:tcPr>
            <w:tcW w:w="371" w:type="pct"/>
            <w:vAlign w:val="center"/>
          </w:tcPr>
          <w:p w:rsidR="007E3312" w:rsidRDefault="007E3312">
            <w:pPr>
              <w:jc w:val="center"/>
            </w:pPr>
            <w:r>
              <w:rPr>
                <w:rFonts w:ascii="Times New Roman" w:eastAsia="宋体" w:hAnsi="Times New Roman" w:cs="Times New Roman" w:hint="eastAsia"/>
              </w:rPr>
              <w:t>2907</w:t>
            </w:r>
          </w:p>
        </w:tc>
        <w:tc>
          <w:tcPr>
            <w:tcW w:w="414" w:type="pct"/>
            <w:vAlign w:val="center"/>
          </w:tcPr>
          <w:p w:rsidR="007E3312" w:rsidRDefault="007E3312">
            <w:pPr>
              <w:jc w:val="center"/>
            </w:pPr>
            <w:r>
              <w:rPr>
                <w:rFonts w:ascii="Times New Roman" w:eastAsia="宋体" w:hAnsi="Times New Roman" w:cs="Times New Roman" w:hint="eastAsia"/>
              </w:rPr>
              <w:t>1038</w:t>
            </w:r>
          </w:p>
        </w:tc>
        <w:tc>
          <w:tcPr>
            <w:tcW w:w="418" w:type="pct"/>
            <w:vAlign w:val="center"/>
          </w:tcPr>
          <w:p w:rsidR="007E3312" w:rsidRDefault="007E3312">
            <w:pPr>
              <w:jc w:val="center"/>
            </w:pPr>
            <w:r>
              <w:rPr>
                <w:rFonts w:ascii="Times New Roman" w:eastAsia="宋体" w:hAnsi="Times New Roman" w:cs="Times New Roman" w:hint="eastAsia"/>
              </w:rPr>
              <w:t>1869</w:t>
            </w:r>
          </w:p>
        </w:tc>
        <w:tc>
          <w:tcPr>
            <w:tcW w:w="418" w:type="pct"/>
            <w:vAlign w:val="center"/>
          </w:tcPr>
          <w:p w:rsidR="007E3312" w:rsidRDefault="007E3312">
            <w:pPr>
              <w:jc w:val="center"/>
            </w:pPr>
            <w:r>
              <w:rPr>
                <w:rFonts w:ascii="Times New Roman" w:eastAsia="宋体" w:hAnsi="Times New Roman" w:cs="Times New Roman" w:hint="eastAsia"/>
              </w:rPr>
              <w:t>1415</w:t>
            </w:r>
          </w:p>
        </w:tc>
        <w:tc>
          <w:tcPr>
            <w:tcW w:w="418" w:type="pct"/>
            <w:vAlign w:val="center"/>
          </w:tcPr>
          <w:p w:rsidR="007E3312" w:rsidRDefault="007E3312">
            <w:pPr>
              <w:jc w:val="center"/>
            </w:pPr>
            <w:r>
              <w:rPr>
                <w:rFonts w:ascii="Times New Roman" w:eastAsia="宋体" w:hAnsi="Times New Roman" w:cs="Times New Roman" w:hint="eastAsia"/>
              </w:rPr>
              <w:t>454</w:t>
            </w:r>
          </w:p>
        </w:tc>
        <w:tc>
          <w:tcPr>
            <w:tcW w:w="415" w:type="pct"/>
            <w:vAlign w:val="center"/>
          </w:tcPr>
          <w:p w:rsidR="007E3312" w:rsidRDefault="007E3312">
            <w:pPr>
              <w:jc w:val="center"/>
            </w:pPr>
            <w:r>
              <w:rPr>
                <w:rFonts w:ascii="Times New Roman" w:eastAsia="宋体" w:hAnsi="Times New Roman" w:cs="Times New Roman" w:hint="eastAsia"/>
              </w:rPr>
              <w:t>2907</w:t>
            </w:r>
          </w:p>
        </w:tc>
        <w:tc>
          <w:tcPr>
            <w:tcW w:w="417" w:type="pct"/>
            <w:vAlign w:val="center"/>
          </w:tcPr>
          <w:p w:rsidR="007E3312" w:rsidRDefault="007E3312">
            <w:pPr>
              <w:jc w:val="center"/>
            </w:pPr>
            <w:r>
              <w:rPr>
                <w:rFonts w:ascii="Times New Roman" w:eastAsia="宋体" w:hAnsi="Times New Roman" w:cs="Times New Roman" w:hint="eastAsia"/>
              </w:rPr>
              <w:t>1038</w:t>
            </w:r>
          </w:p>
        </w:tc>
        <w:tc>
          <w:tcPr>
            <w:tcW w:w="418" w:type="pct"/>
            <w:vAlign w:val="center"/>
          </w:tcPr>
          <w:p w:rsidR="007E3312" w:rsidRDefault="007E3312">
            <w:pPr>
              <w:jc w:val="center"/>
            </w:pPr>
            <w:r>
              <w:rPr>
                <w:rFonts w:ascii="Times New Roman" w:eastAsia="宋体" w:hAnsi="Times New Roman" w:cs="Times New Roman" w:hint="eastAsia"/>
              </w:rPr>
              <w:t>1869</w:t>
            </w:r>
          </w:p>
        </w:tc>
        <w:tc>
          <w:tcPr>
            <w:tcW w:w="417" w:type="pct"/>
            <w:vAlign w:val="center"/>
          </w:tcPr>
          <w:p w:rsidR="007E3312" w:rsidRDefault="007E3312">
            <w:pPr>
              <w:jc w:val="center"/>
            </w:pPr>
            <w:r>
              <w:rPr>
                <w:rFonts w:ascii="Times New Roman" w:eastAsia="宋体" w:hAnsi="Times New Roman" w:cs="Times New Roman" w:hint="eastAsia"/>
              </w:rPr>
              <w:t>568</w:t>
            </w:r>
          </w:p>
        </w:tc>
        <w:tc>
          <w:tcPr>
            <w:tcW w:w="418" w:type="pct"/>
            <w:vAlign w:val="center"/>
          </w:tcPr>
          <w:p w:rsidR="007E3312" w:rsidRDefault="007E3312">
            <w:pPr>
              <w:jc w:val="center"/>
            </w:pPr>
            <w:r>
              <w:rPr>
                <w:rFonts w:ascii="Times New Roman" w:eastAsia="宋体" w:hAnsi="Times New Roman" w:cs="Times New Roman" w:hint="eastAsia"/>
              </w:rPr>
              <w:t>454</w:t>
            </w:r>
          </w:p>
        </w:tc>
        <w:tc>
          <w:tcPr>
            <w:tcW w:w="422" w:type="pct"/>
            <w:vAlign w:val="center"/>
          </w:tcPr>
          <w:p w:rsidR="007E3312" w:rsidRDefault="007E3312">
            <w:pPr>
              <w:jc w:val="center"/>
            </w:pPr>
            <w:r>
              <w:rPr>
                <w:rFonts w:ascii="Times New Roman" w:eastAsia="宋体" w:hAnsi="Times New Roman" w:cs="Times New Roman" w:hint="eastAsia"/>
              </w:rPr>
              <w:t>8000</w:t>
            </w:r>
          </w:p>
        </w:tc>
      </w:tr>
      <w:tr w:rsidR="007E3312">
        <w:tc>
          <w:tcPr>
            <w:tcW w:w="449" w:type="pct"/>
            <w:vAlign w:val="center"/>
          </w:tcPr>
          <w:p w:rsidR="007E3312" w:rsidRDefault="007E3312">
            <w:pPr>
              <w:jc w:val="center"/>
            </w:pPr>
            <w:r>
              <w:rPr>
                <w:rFonts w:ascii="Times New Roman" w:eastAsia="宋体" w:hAnsi="Times New Roman" w:cs="Times New Roman" w:hint="eastAsia"/>
              </w:rPr>
              <w:t>玉律</w:t>
            </w:r>
          </w:p>
        </w:tc>
        <w:tc>
          <w:tcPr>
            <w:tcW w:w="371" w:type="pct"/>
            <w:vAlign w:val="center"/>
          </w:tcPr>
          <w:p w:rsidR="007E3312" w:rsidRDefault="007E3312">
            <w:pPr>
              <w:jc w:val="center"/>
            </w:pPr>
            <w:r>
              <w:rPr>
                <w:rFonts w:ascii="Times New Roman" w:eastAsia="宋体" w:hAnsi="Times New Roman" w:cs="Times New Roman" w:hint="eastAsia"/>
              </w:rPr>
              <w:t>2576</w:t>
            </w:r>
          </w:p>
        </w:tc>
        <w:tc>
          <w:tcPr>
            <w:tcW w:w="414" w:type="pct"/>
            <w:vAlign w:val="center"/>
          </w:tcPr>
          <w:p w:rsidR="007E3312" w:rsidRDefault="007E3312">
            <w:pPr>
              <w:jc w:val="center"/>
            </w:pPr>
            <w:r>
              <w:rPr>
                <w:rFonts w:ascii="Times New Roman" w:eastAsia="宋体" w:hAnsi="Times New Roman" w:cs="Times New Roman" w:hint="eastAsia"/>
              </w:rPr>
              <w:t>1226</w:t>
            </w:r>
          </w:p>
        </w:tc>
        <w:tc>
          <w:tcPr>
            <w:tcW w:w="418" w:type="pct"/>
            <w:vAlign w:val="center"/>
          </w:tcPr>
          <w:p w:rsidR="007E3312" w:rsidRDefault="007E3312">
            <w:pPr>
              <w:jc w:val="center"/>
            </w:pPr>
            <w:r>
              <w:rPr>
                <w:rFonts w:ascii="Times New Roman" w:eastAsia="宋体" w:hAnsi="Times New Roman" w:cs="Times New Roman" w:hint="eastAsia"/>
              </w:rPr>
              <w:t>1350</w:t>
            </w:r>
          </w:p>
        </w:tc>
        <w:tc>
          <w:tcPr>
            <w:tcW w:w="418" w:type="pct"/>
            <w:vAlign w:val="center"/>
          </w:tcPr>
          <w:p w:rsidR="007E3312" w:rsidRDefault="007E3312">
            <w:pPr>
              <w:jc w:val="center"/>
            </w:pPr>
            <w:r>
              <w:rPr>
                <w:rFonts w:ascii="Times New Roman" w:eastAsia="宋体" w:hAnsi="Times New Roman" w:cs="Times New Roman" w:hint="eastAsia"/>
              </w:rPr>
              <w:t>930</w:t>
            </w:r>
          </w:p>
        </w:tc>
        <w:tc>
          <w:tcPr>
            <w:tcW w:w="418" w:type="pct"/>
            <w:vAlign w:val="center"/>
          </w:tcPr>
          <w:p w:rsidR="007E3312" w:rsidRDefault="007E3312">
            <w:pPr>
              <w:jc w:val="center"/>
            </w:pPr>
            <w:r>
              <w:rPr>
                <w:rFonts w:ascii="Times New Roman" w:eastAsia="宋体" w:hAnsi="Times New Roman" w:cs="Times New Roman" w:hint="eastAsia"/>
              </w:rPr>
              <w:t>420</w:t>
            </w:r>
          </w:p>
        </w:tc>
        <w:tc>
          <w:tcPr>
            <w:tcW w:w="415" w:type="pct"/>
            <w:vAlign w:val="center"/>
          </w:tcPr>
          <w:p w:rsidR="007E3312" w:rsidRDefault="007E3312">
            <w:pPr>
              <w:jc w:val="center"/>
            </w:pPr>
            <w:r>
              <w:rPr>
                <w:rFonts w:ascii="Times New Roman" w:eastAsia="宋体" w:hAnsi="Times New Roman" w:cs="Times New Roman" w:hint="eastAsia"/>
              </w:rPr>
              <w:t>2576</w:t>
            </w:r>
          </w:p>
        </w:tc>
        <w:tc>
          <w:tcPr>
            <w:tcW w:w="417" w:type="pct"/>
            <w:vAlign w:val="center"/>
          </w:tcPr>
          <w:p w:rsidR="007E3312" w:rsidRDefault="007E3312">
            <w:pPr>
              <w:jc w:val="center"/>
            </w:pPr>
            <w:r>
              <w:rPr>
                <w:rFonts w:ascii="Times New Roman" w:eastAsia="宋体" w:hAnsi="Times New Roman" w:cs="Times New Roman" w:hint="eastAsia"/>
              </w:rPr>
              <w:t>1226</w:t>
            </w:r>
          </w:p>
        </w:tc>
        <w:tc>
          <w:tcPr>
            <w:tcW w:w="418" w:type="pct"/>
            <w:vAlign w:val="center"/>
          </w:tcPr>
          <w:p w:rsidR="007E3312" w:rsidRDefault="007E3312">
            <w:pPr>
              <w:jc w:val="center"/>
            </w:pPr>
            <w:r>
              <w:rPr>
                <w:rFonts w:ascii="Times New Roman" w:eastAsia="宋体" w:hAnsi="Times New Roman" w:cs="Times New Roman" w:hint="eastAsia"/>
              </w:rPr>
              <w:t>1350</w:t>
            </w:r>
          </w:p>
        </w:tc>
        <w:tc>
          <w:tcPr>
            <w:tcW w:w="417" w:type="pct"/>
            <w:vAlign w:val="center"/>
          </w:tcPr>
          <w:p w:rsidR="007E3312" w:rsidRDefault="007E3312">
            <w:pPr>
              <w:jc w:val="center"/>
            </w:pPr>
            <w:r>
              <w:rPr>
                <w:rFonts w:ascii="Times New Roman" w:eastAsia="宋体" w:hAnsi="Times New Roman" w:cs="Times New Roman" w:hint="eastAsia"/>
              </w:rPr>
              <w:t>808</w:t>
            </w:r>
          </w:p>
        </w:tc>
        <w:tc>
          <w:tcPr>
            <w:tcW w:w="418" w:type="pct"/>
            <w:vAlign w:val="center"/>
          </w:tcPr>
          <w:p w:rsidR="007E3312" w:rsidRDefault="007E3312">
            <w:pPr>
              <w:jc w:val="center"/>
            </w:pPr>
            <w:r>
              <w:rPr>
                <w:rFonts w:ascii="Times New Roman" w:eastAsia="宋体" w:hAnsi="Times New Roman" w:cs="Times New Roman" w:hint="eastAsia"/>
              </w:rPr>
              <w:t>420</w:t>
            </w:r>
          </w:p>
        </w:tc>
        <w:tc>
          <w:tcPr>
            <w:tcW w:w="422" w:type="pct"/>
            <w:vAlign w:val="center"/>
          </w:tcPr>
          <w:p w:rsidR="007E3312" w:rsidRDefault="007E3312">
            <w:pPr>
              <w:jc w:val="center"/>
            </w:pPr>
            <w:r>
              <w:rPr>
                <w:rFonts w:ascii="Times New Roman" w:eastAsia="宋体" w:hAnsi="Times New Roman" w:cs="Times New Roman" w:hint="eastAsia"/>
              </w:rPr>
              <w:t>5200</w:t>
            </w:r>
          </w:p>
        </w:tc>
      </w:tr>
      <w:tr w:rsidR="007E3312">
        <w:tc>
          <w:tcPr>
            <w:tcW w:w="449" w:type="pct"/>
            <w:vAlign w:val="center"/>
          </w:tcPr>
          <w:p w:rsidR="007E3312" w:rsidRDefault="007E3312">
            <w:pPr>
              <w:jc w:val="center"/>
            </w:pPr>
            <w:r>
              <w:rPr>
                <w:rFonts w:ascii="Times New Roman" w:eastAsia="宋体" w:hAnsi="Times New Roman" w:cs="Times New Roman" w:hint="eastAsia"/>
              </w:rPr>
              <w:t>田寮</w:t>
            </w:r>
          </w:p>
        </w:tc>
        <w:tc>
          <w:tcPr>
            <w:tcW w:w="371" w:type="pct"/>
            <w:vAlign w:val="center"/>
          </w:tcPr>
          <w:p w:rsidR="007E3312" w:rsidRDefault="007E3312">
            <w:pPr>
              <w:jc w:val="center"/>
            </w:pPr>
            <w:r>
              <w:rPr>
                <w:rFonts w:ascii="Times New Roman" w:eastAsia="宋体" w:hAnsi="Times New Roman" w:cs="Times New Roman" w:hint="eastAsia"/>
              </w:rPr>
              <w:t>2994</w:t>
            </w:r>
          </w:p>
        </w:tc>
        <w:tc>
          <w:tcPr>
            <w:tcW w:w="414" w:type="pct"/>
            <w:vAlign w:val="center"/>
          </w:tcPr>
          <w:p w:rsidR="007E3312" w:rsidRDefault="007E3312">
            <w:pPr>
              <w:jc w:val="center"/>
            </w:pPr>
            <w:r>
              <w:rPr>
                <w:rFonts w:ascii="Times New Roman" w:eastAsia="宋体" w:hAnsi="Times New Roman" w:cs="Times New Roman" w:hint="eastAsia"/>
              </w:rPr>
              <w:t>1149</w:t>
            </w:r>
          </w:p>
        </w:tc>
        <w:tc>
          <w:tcPr>
            <w:tcW w:w="418" w:type="pct"/>
            <w:vAlign w:val="center"/>
          </w:tcPr>
          <w:p w:rsidR="007E3312" w:rsidRDefault="007E3312">
            <w:pPr>
              <w:jc w:val="center"/>
            </w:pPr>
            <w:r>
              <w:rPr>
                <w:rFonts w:ascii="Times New Roman" w:eastAsia="宋体" w:hAnsi="Times New Roman" w:cs="Times New Roman" w:hint="eastAsia"/>
              </w:rPr>
              <w:t>1845</w:t>
            </w:r>
          </w:p>
        </w:tc>
        <w:tc>
          <w:tcPr>
            <w:tcW w:w="418" w:type="pct"/>
            <w:vAlign w:val="center"/>
          </w:tcPr>
          <w:p w:rsidR="007E3312" w:rsidRDefault="007E3312">
            <w:pPr>
              <w:jc w:val="center"/>
            </w:pPr>
            <w:r>
              <w:rPr>
                <w:rFonts w:ascii="Times New Roman" w:eastAsia="宋体" w:hAnsi="Times New Roman" w:cs="Times New Roman" w:hint="eastAsia"/>
              </w:rPr>
              <w:t>1295</w:t>
            </w:r>
          </w:p>
        </w:tc>
        <w:tc>
          <w:tcPr>
            <w:tcW w:w="418" w:type="pct"/>
            <w:vAlign w:val="center"/>
          </w:tcPr>
          <w:p w:rsidR="007E3312" w:rsidRDefault="007E3312">
            <w:pPr>
              <w:jc w:val="center"/>
            </w:pPr>
            <w:r>
              <w:rPr>
                <w:rFonts w:ascii="Times New Roman" w:eastAsia="宋体" w:hAnsi="Times New Roman" w:cs="Times New Roman" w:hint="eastAsia"/>
              </w:rPr>
              <w:t>550</w:t>
            </w:r>
          </w:p>
        </w:tc>
        <w:tc>
          <w:tcPr>
            <w:tcW w:w="415" w:type="pct"/>
            <w:vAlign w:val="center"/>
          </w:tcPr>
          <w:p w:rsidR="007E3312" w:rsidRDefault="007E3312">
            <w:pPr>
              <w:jc w:val="center"/>
            </w:pPr>
            <w:r>
              <w:rPr>
                <w:rFonts w:ascii="Times New Roman" w:eastAsia="宋体" w:hAnsi="Times New Roman" w:cs="Times New Roman" w:hint="eastAsia"/>
              </w:rPr>
              <w:t>2994</w:t>
            </w:r>
          </w:p>
        </w:tc>
        <w:tc>
          <w:tcPr>
            <w:tcW w:w="417" w:type="pct"/>
            <w:vAlign w:val="center"/>
          </w:tcPr>
          <w:p w:rsidR="007E3312" w:rsidRDefault="007E3312">
            <w:pPr>
              <w:jc w:val="center"/>
            </w:pPr>
            <w:r>
              <w:rPr>
                <w:rFonts w:ascii="Times New Roman" w:eastAsia="宋体" w:hAnsi="Times New Roman" w:cs="Times New Roman" w:hint="eastAsia"/>
              </w:rPr>
              <w:t>1149</w:t>
            </w:r>
          </w:p>
        </w:tc>
        <w:tc>
          <w:tcPr>
            <w:tcW w:w="418" w:type="pct"/>
            <w:vAlign w:val="center"/>
          </w:tcPr>
          <w:p w:rsidR="007E3312" w:rsidRDefault="007E3312">
            <w:pPr>
              <w:jc w:val="center"/>
            </w:pPr>
            <w:r>
              <w:rPr>
                <w:rFonts w:ascii="Times New Roman" w:eastAsia="宋体" w:hAnsi="Times New Roman" w:cs="Times New Roman" w:hint="eastAsia"/>
              </w:rPr>
              <w:t>1845</w:t>
            </w:r>
          </w:p>
        </w:tc>
        <w:tc>
          <w:tcPr>
            <w:tcW w:w="417" w:type="pct"/>
            <w:vAlign w:val="center"/>
          </w:tcPr>
          <w:p w:rsidR="007E3312" w:rsidRDefault="007E3312">
            <w:pPr>
              <w:jc w:val="center"/>
            </w:pPr>
            <w:r>
              <w:rPr>
                <w:rFonts w:ascii="Times New Roman" w:eastAsia="宋体" w:hAnsi="Times New Roman" w:cs="Times New Roman" w:hint="eastAsia"/>
              </w:rPr>
              <w:t>846</w:t>
            </w:r>
          </w:p>
        </w:tc>
        <w:tc>
          <w:tcPr>
            <w:tcW w:w="418" w:type="pct"/>
            <w:vAlign w:val="center"/>
          </w:tcPr>
          <w:p w:rsidR="007E3312" w:rsidRDefault="007E3312">
            <w:pPr>
              <w:jc w:val="center"/>
            </w:pPr>
            <w:r>
              <w:rPr>
                <w:rFonts w:ascii="Times New Roman" w:eastAsia="宋体" w:hAnsi="Times New Roman" w:cs="Times New Roman" w:hint="eastAsia"/>
              </w:rPr>
              <w:t>550</w:t>
            </w:r>
          </w:p>
        </w:tc>
        <w:tc>
          <w:tcPr>
            <w:tcW w:w="422" w:type="pct"/>
            <w:vAlign w:val="center"/>
          </w:tcPr>
          <w:p w:rsidR="007E3312" w:rsidRDefault="007E3312">
            <w:pPr>
              <w:jc w:val="center"/>
            </w:pPr>
            <w:r>
              <w:rPr>
                <w:rFonts w:ascii="Times New Roman" w:eastAsia="宋体" w:hAnsi="Times New Roman" w:cs="Times New Roman" w:hint="eastAsia"/>
              </w:rPr>
              <w:t>6500</w:t>
            </w:r>
          </w:p>
        </w:tc>
      </w:tr>
      <w:tr w:rsidR="007E3312">
        <w:tc>
          <w:tcPr>
            <w:tcW w:w="449" w:type="pct"/>
            <w:vAlign w:val="center"/>
          </w:tcPr>
          <w:p w:rsidR="007E3312" w:rsidRDefault="007E3312">
            <w:pPr>
              <w:jc w:val="center"/>
            </w:pPr>
            <w:r>
              <w:rPr>
                <w:rFonts w:ascii="Times New Roman" w:eastAsia="宋体" w:hAnsi="Times New Roman" w:cs="Times New Roman" w:hint="eastAsia"/>
              </w:rPr>
              <w:t>甲子塘</w:t>
            </w:r>
          </w:p>
        </w:tc>
        <w:tc>
          <w:tcPr>
            <w:tcW w:w="371" w:type="pct"/>
            <w:vAlign w:val="center"/>
          </w:tcPr>
          <w:p w:rsidR="007E3312" w:rsidRDefault="007E3312">
            <w:pPr>
              <w:jc w:val="center"/>
            </w:pPr>
            <w:r>
              <w:rPr>
                <w:rFonts w:ascii="Times New Roman" w:eastAsia="宋体" w:hAnsi="Times New Roman" w:cs="Times New Roman" w:hint="eastAsia"/>
              </w:rPr>
              <w:t>1666</w:t>
            </w:r>
          </w:p>
        </w:tc>
        <w:tc>
          <w:tcPr>
            <w:tcW w:w="414" w:type="pct"/>
            <w:vAlign w:val="center"/>
          </w:tcPr>
          <w:p w:rsidR="007E3312" w:rsidRDefault="007E3312">
            <w:pPr>
              <w:jc w:val="center"/>
            </w:pPr>
            <w:r>
              <w:rPr>
                <w:rFonts w:ascii="Times New Roman" w:eastAsia="宋体" w:hAnsi="Times New Roman" w:cs="Times New Roman" w:hint="eastAsia"/>
              </w:rPr>
              <w:t>1164</w:t>
            </w:r>
          </w:p>
        </w:tc>
        <w:tc>
          <w:tcPr>
            <w:tcW w:w="418" w:type="pct"/>
            <w:vAlign w:val="center"/>
          </w:tcPr>
          <w:p w:rsidR="007E3312" w:rsidRDefault="007E3312">
            <w:pPr>
              <w:jc w:val="center"/>
            </w:pPr>
            <w:r>
              <w:rPr>
                <w:rFonts w:ascii="Times New Roman" w:eastAsia="宋体" w:hAnsi="Times New Roman" w:cs="Times New Roman" w:hint="eastAsia"/>
              </w:rPr>
              <w:t>502</w:t>
            </w:r>
          </w:p>
        </w:tc>
        <w:tc>
          <w:tcPr>
            <w:tcW w:w="418" w:type="pct"/>
            <w:vAlign w:val="center"/>
          </w:tcPr>
          <w:p w:rsidR="007E3312" w:rsidRDefault="007E3312">
            <w:pPr>
              <w:jc w:val="center"/>
            </w:pPr>
            <w:r>
              <w:rPr>
                <w:rFonts w:ascii="Times New Roman" w:eastAsia="宋体" w:hAnsi="Times New Roman" w:cs="Times New Roman" w:hint="eastAsia"/>
              </w:rPr>
              <w:t>347</w:t>
            </w:r>
          </w:p>
        </w:tc>
        <w:tc>
          <w:tcPr>
            <w:tcW w:w="418" w:type="pct"/>
            <w:vAlign w:val="center"/>
          </w:tcPr>
          <w:p w:rsidR="007E3312" w:rsidRDefault="007E3312">
            <w:pPr>
              <w:jc w:val="center"/>
            </w:pPr>
            <w:r>
              <w:rPr>
                <w:rFonts w:ascii="Times New Roman" w:eastAsia="宋体" w:hAnsi="Times New Roman" w:cs="Times New Roman" w:hint="eastAsia"/>
              </w:rPr>
              <w:t>155</w:t>
            </w:r>
          </w:p>
        </w:tc>
        <w:tc>
          <w:tcPr>
            <w:tcW w:w="415" w:type="pct"/>
            <w:vAlign w:val="center"/>
          </w:tcPr>
          <w:p w:rsidR="007E3312" w:rsidRDefault="007E3312">
            <w:pPr>
              <w:jc w:val="center"/>
            </w:pPr>
            <w:r>
              <w:rPr>
                <w:rFonts w:ascii="Times New Roman" w:eastAsia="宋体" w:hAnsi="Times New Roman" w:cs="Times New Roman" w:hint="eastAsia"/>
              </w:rPr>
              <w:t>1666</w:t>
            </w:r>
          </w:p>
        </w:tc>
        <w:tc>
          <w:tcPr>
            <w:tcW w:w="417" w:type="pct"/>
            <w:vAlign w:val="center"/>
          </w:tcPr>
          <w:p w:rsidR="007E3312" w:rsidRDefault="007E3312">
            <w:pPr>
              <w:jc w:val="center"/>
            </w:pPr>
            <w:r>
              <w:rPr>
                <w:rFonts w:ascii="Times New Roman" w:eastAsia="宋体" w:hAnsi="Times New Roman" w:cs="Times New Roman" w:hint="eastAsia"/>
              </w:rPr>
              <w:t>1164</w:t>
            </w:r>
          </w:p>
        </w:tc>
        <w:tc>
          <w:tcPr>
            <w:tcW w:w="418" w:type="pct"/>
            <w:vAlign w:val="center"/>
          </w:tcPr>
          <w:p w:rsidR="007E3312" w:rsidRDefault="007E3312">
            <w:pPr>
              <w:jc w:val="center"/>
            </w:pPr>
            <w:r>
              <w:rPr>
                <w:rFonts w:ascii="Times New Roman" w:eastAsia="宋体" w:hAnsi="Times New Roman" w:cs="Times New Roman" w:hint="eastAsia"/>
              </w:rPr>
              <w:t>502</w:t>
            </w:r>
          </w:p>
        </w:tc>
        <w:tc>
          <w:tcPr>
            <w:tcW w:w="417" w:type="pct"/>
            <w:vAlign w:val="center"/>
          </w:tcPr>
          <w:p w:rsidR="007E3312" w:rsidRDefault="007E3312">
            <w:pPr>
              <w:jc w:val="center"/>
            </w:pPr>
            <w:r>
              <w:rPr>
                <w:rFonts w:ascii="Times New Roman" w:eastAsia="宋体" w:hAnsi="Times New Roman" w:cs="Times New Roman" w:hint="eastAsia"/>
              </w:rPr>
              <w:t>282</w:t>
            </w:r>
          </w:p>
        </w:tc>
        <w:tc>
          <w:tcPr>
            <w:tcW w:w="418" w:type="pct"/>
            <w:vAlign w:val="center"/>
          </w:tcPr>
          <w:p w:rsidR="007E3312" w:rsidRDefault="007E3312">
            <w:pPr>
              <w:jc w:val="center"/>
            </w:pPr>
            <w:r>
              <w:rPr>
                <w:rFonts w:ascii="Times New Roman" w:eastAsia="宋体" w:hAnsi="Times New Roman" w:cs="Times New Roman" w:hint="eastAsia"/>
              </w:rPr>
              <w:t>155</w:t>
            </w:r>
          </w:p>
        </w:tc>
        <w:tc>
          <w:tcPr>
            <w:tcW w:w="422" w:type="pct"/>
            <w:vAlign w:val="center"/>
          </w:tcPr>
          <w:p w:rsidR="007E3312" w:rsidRDefault="007E3312">
            <w:pPr>
              <w:jc w:val="center"/>
            </w:pPr>
            <w:r>
              <w:rPr>
                <w:rFonts w:ascii="Times New Roman" w:eastAsia="宋体" w:hAnsi="Times New Roman" w:cs="Times New Roman" w:hint="eastAsia"/>
              </w:rPr>
              <w:t>5500</w:t>
            </w:r>
          </w:p>
        </w:tc>
      </w:tr>
      <w:tr w:rsidR="007E3312">
        <w:tc>
          <w:tcPr>
            <w:tcW w:w="449" w:type="pct"/>
            <w:vAlign w:val="center"/>
          </w:tcPr>
          <w:p w:rsidR="007E3312" w:rsidRDefault="007E3312">
            <w:pPr>
              <w:jc w:val="center"/>
            </w:pPr>
            <w:r>
              <w:rPr>
                <w:rFonts w:ascii="Times New Roman" w:eastAsia="宋体" w:hAnsi="Times New Roman" w:cs="Times New Roman" w:hint="eastAsia"/>
              </w:rPr>
              <w:t>塘家</w:t>
            </w:r>
          </w:p>
        </w:tc>
        <w:tc>
          <w:tcPr>
            <w:tcW w:w="371" w:type="pct"/>
            <w:vAlign w:val="center"/>
          </w:tcPr>
          <w:p w:rsidR="007E3312" w:rsidRDefault="007E3312">
            <w:pPr>
              <w:jc w:val="center"/>
            </w:pPr>
            <w:r>
              <w:rPr>
                <w:rFonts w:ascii="Times New Roman" w:eastAsia="宋体" w:hAnsi="Times New Roman" w:cs="Times New Roman" w:hint="eastAsia"/>
              </w:rPr>
              <w:t>1068</w:t>
            </w:r>
          </w:p>
        </w:tc>
        <w:tc>
          <w:tcPr>
            <w:tcW w:w="414" w:type="pct"/>
            <w:vAlign w:val="center"/>
          </w:tcPr>
          <w:p w:rsidR="007E3312" w:rsidRDefault="007E3312">
            <w:pPr>
              <w:jc w:val="center"/>
            </w:pPr>
            <w:r>
              <w:rPr>
                <w:rFonts w:ascii="Times New Roman" w:eastAsia="宋体" w:hAnsi="Times New Roman" w:cs="Times New Roman" w:hint="eastAsia"/>
              </w:rPr>
              <w:t>479</w:t>
            </w:r>
          </w:p>
        </w:tc>
        <w:tc>
          <w:tcPr>
            <w:tcW w:w="418" w:type="pct"/>
            <w:vAlign w:val="center"/>
          </w:tcPr>
          <w:p w:rsidR="007E3312" w:rsidRDefault="007E3312">
            <w:pPr>
              <w:jc w:val="center"/>
            </w:pPr>
            <w:r>
              <w:rPr>
                <w:rFonts w:ascii="Times New Roman" w:eastAsia="宋体" w:hAnsi="Times New Roman" w:cs="Times New Roman" w:hint="eastAsia"/>
              </w:rPr>
              <w:t>589</w:t>
            </w:r>
          </w:p>
        </w:tc>
        <w:tc>
          <w:tcPr>
            <w:tcW w:w="418" w:type="pct"/>
            <w:vAlign w:val="center"/>
          </w:tcPr>
          <w:p w:rsidR="007E3312" w:rsidRDefault="007E3312">
            <w:pPr>
              <w:jc w:val="center"/>
            </w:pPr>
            <w:r>
              <w:rPr>
                <w:rFonts w:ascii="Times New Roman" w:eastAsia="宋体" w:hAnsi="Times New Roman" w:cs="Times New Roman" w:hint="eastAsia"/>
              </w:rPr>
              <w:t>451</w:t>
            </w:r>
          </w:p>
        </w:tc>
        <w:tc>
          <w:tcPr>
            <w:tcW w:w="418" w:type="pct"/>
            <w:vAlign w:val="center"/>
          </w:tcPr>
          <w:p w:rsidR="007E3312" w:rsidRDefault="007E3312">
            <w:pPr>
              <w:jc w:val="center"/>
            </w:pPr>
            <w:r>
              <w:rPr>
                <w:rFonts w:ascii="Times New Roman" w:eastAsia="宋体" w:hAnsi="Times New Roman" w:cs="Times New Roman" w:hint="eastAsia"/>
              </w:rPr>
              <w:t>138</w:t>
            </w:r>
          </w:p>
        </w:tc>
        <w:tc>
          <w:tcPr>
            <w:tcW w:w="415" w:type="pct"/>
            <w:vAlign w:val="center"/>
          </w:tcPr>
          <w:p w:rsidR="007E3312" w:rsidRDefault="007E3312">
            <w:pPr>
              <w:jc w:val="center"/>
            </w:pPr>
            <w:r>
              <w:rPr>
                <w:rFonts w:ascii="Times New Roman" w:eastAsia="宋体" w:hAnsi="Times New Roman" w:cs="Times New Roman" w:hint="eastAsia"/>
              </w:rPr>
              <w:t>1068</w:t>
            </w:r>
          </w:p>
        </w:tc>
        <w:tc>
          <w:tcPr>
            <w:tcW w:w="417" w:type="pct"/>
            <w:vAlign w:val="center"/>
          </w:tcPr>
          <w:p w:rsidR="007E3312" w:rsidRDefault="007E3312">
            <w:pPr>
              <w:jc w:val="center"/>
            </w:pPr>
            <w:r>
              <w:rPr>
                <w:rFonts w:ascii="Times New Roman" w:eastAsia="宋体" w:hAnsi="Times New Roman" w:cs="Times New Roman" w:hint="eastAsia"/>
              </w:rPr>
              <w:t>479</w:t>
            </w:r>
          </w:p>
        </w:tc>
        <w:tc>
          <w:tcPr>
            <w:tcW w:w="418" w:type="pct"/>
            <w:vAlign w:val="center"/>
          </w:tcPr>
          <w:p w:rsidR="007E3312" w:rsidRDefault="007E3312">
            <w:pPr>
              <w:jc w:val="center"/>
            </w:pPr>
            <w:r>
              <w:rPr>
                <w:rFonts w:ascii="Times New Roman" w:eastAsia="宋体" w:hAnsi="Times New Roman" w:cs="Times New Roman" w:hint="eastAsia"/>
              </w:rPr>
              <w:t>589</w:t>
            </w:r>
          </w:p>
        </w:tc>
        <w:tc>
          <w:tcPr>
            <w:tcW w:w="417" w:type="pct"/>
            <w:vAlign w:val="center"/>
          </w:tcPr>
          <w:p w:rsidR="007E3312" w:rsidRDefault="007E3312">
            <w:pPr>
              <w:jc w:val="center"/>
            </w:pPr>
            <w:r>
              <w:rPr>
                <w:rFonts w:ascii="Times New Roman" w:eastAsia="宋体" w:hAnsi="Times New Roman" w:cs="Times New Roman" w:hint="eastAsia"/>
              </w:rPr>
              <w:t>552</w:t>
            </w:r>
          </w:p>
        </w:tc>
        <w:tc>
          <w:tcPr>
            <w:tcW w:w="418" w:type="pct"/>
            <w:vAlign w:val="center"/>
          </w:tcPr>
          <w:p w:rsidR="007E3312" w:rsidRDefault="007E3312">
            <w:pPr>
              <w:jc w:val="center"/>
            </w:pPr>
            <w:r>
              <w:rPr>
                <w:rFonts w:ascii="Times New Roman" w:eastAsia="宋体" w:hAnsi="Times New Roman" w:cs="Times New Roman" w:hint="eastAsia"/>
              </w:rPr>
              <w:t>138</w:t>
            </w:r>
          </w:p>
        </w:tc>
        <w:tc>
          <w:tcPr>
            <w:tcW w:w="422" w:type="pct"/>
            <w:vAlign w:val="center"/>
          </w:tcPr>
          <w:p w:rsidR="007E3312" w:rsidRDefault="007E3312">
            <w:pPr>
              <w:jc w:val="center"/>
            </w:pPr>
            <w:r>
              <w:rPr>
                <w:rFonts w:ascii="Times New Roman" w:eastAsia="宋体" w:hAnsi="Times New Roman" w:cs="Times New Roman" w:hint="eastAsia"/>
              </w:rPr>
              <w:t>2500</w:t>
            </w:r>
          </w:p>
        </w:tc>
      </w:tr>
      <w:tr w:rsidR="007E3312">
        <w:tc>
          <w:tcPr>
            <w:tcW w:w="449" w:type="pct"/>
            <w:vAlign w:val="center"/>
          </w:tcPr>
          <w:p w:rsidR="007E3312" w:rsidRDefault="007E3312">
            <w:pPr>
              <w:jc w:val="center"/>
            </w:pPr>
            <w:r>
              <w:rPr>
                <w:rFonts w:ascii="Times New Roman" w:eastAsia="宋体" w:hAnsi="Times New Roman" w:cs="Times New Roman" w:hint="eastAsia"/>
              </w:rPr>
              <w:t>塘尾</w:t>
            </w:r>
          </w:p>
        </w:tc>
        <w:tc>
          <w:tcPr>
            <w:tcW w:w="371" w:type="pct"/>
            <w:vAlign w:val="center"/>
          </w:tcPr>
          <w:p w:rsidR="007E3312" w:rsidRDefault="007E3312">
            <w:pPr>
              <w:jc w:val="center"/>
            </w:pPr>
            <w:r>
              <w:rPr>
                <w:rFonts w:ascii="Times New Roman" w:eastAsia="宋体" w:hAnsi="Times New Roman" w:cs="Times New Roman" w:hint="eastAsia"/>
              </w:rPr>
              <w:t>3292</w:t>
            </w:r>
          </w:p>
        </w:tc>
        <w:tc>
          <w:tcPr>
            <w:tcW w:w="414" w:type="pct"/>
            <w:vAlign w:val="center"/>
          </w:tcPr>
          <w:p w:rsidR="007E3312" w:rsidRDefault="007E3312">
            <w:pPr>
              <w:jc w:val="center"/>
            </w:pPr>
            <w:r>
              <w:rPr>
                <w:rFonts w:ascii="Times New Roman" w:eastAsia="宋体" w:hAnsi="Times New Roman" w:cs="Times New Roman" w:hint="eastAsia"/>
              </w:rPr>
              <w:t>1391</w:t>
            </w:r>
          </w:p>
        </w:tc>
        <w:tc>
          <w:tcPr>
            <w:tcW w:w="418" w:type="pct"/>
            <w:vAlign w:val="center"/>
          </w:tcPr>
          <w:p w:rsidR="007E3312" w:rsidRDefault="007E3312">
            <w:pPr>
              <w:jc w:val="center"/>
            </w:pPr>
            <w:r>
              <w:rPr>
                <w:rFonts w:ascii="Times New Roman" w:eastAsia="宋体" w:hAnsi="Times New Roman" w:cs="Times New Roman" w:hint="eastAsia"/>
              </w:rPr>
              <w:t>1901</w:t>
            </w:r>
          </w:p>
        </w:tc>
        <w:tc>
          <w:tcPr>
            <w:tcW w:w="418" w:type="pct"/>
            <w:vAlign w:val="center"/>
          </w:tcPr>
          <w:p w:rsidR="007E3312" w:rsidRDefault="007E3312">
            <w:pPr>
              <w:jc w:val="center"/>
            </w:pPr>
            <w:r>
              <w:rPr>
                <w:rFonts w:ascii="Times New Roman" w:eastAsia="宋体" w:hAnsi="Times New Roman" w:cs="Times New Roman" w:hint="eastAsia"/>
              </w:rPr>
              <w:t>1390</w:t>
            </w:r>
          </w:p>
        </w:tc>
        <w:tc>
          <w:tcPr>
            <w:tcW w:w="418" w:type="pct"/>
            <w:vAlign w:val="center"/>
          </w:tcPr>
          <w:p w:rsidR="007E3312" w:rsidRDefault="007E3312">
            <w:pPr>
              <w:jc w:val="center"/>
            </w:pPr>
            <w:r>
              <w:rPr>
                <w:rFonts w:ascii="Times New Roman" w:eastAsia="宋体" w:hAnsi="Times New Roman" w:cs="Times New Roman" w:hint="eastAsia"/>
              </w:rPr>
              <w:t>511</w:t>
            </w:r>
          </w:p>
        </w:tc>
        <w:tc>
          <w:tcPr>
            <w:tcW w:w="415" w:type="pct"/>
            <w:vAlign w:val="center"/>
          </w:tcPr>
          <w:p w:rsidR="007E3312" w:rsidRDefault="007E3312">
            <w:pPr>
              <w:jc w:val="center"/>
            </w:pPr>
            <w:r>
              <w:rPr>
                <w:rFonts w:ascii="Times New Roman" w:eastAsia="宋体" w:hAnsi="Times New Roman" w:cs="Times New Roman" w:hint="eastAsia"/>
              </w:rPr>
              <w:t>3292</w:t>
            </w:r>
          </w:p>
        </w:tc>
        <w:tc>
          <w:tcPr>
            <w:tcW w:w="417" w:type="pct"/>
            <w:vAlign w:val="center"/>
          </w:tcPr>
          <w:p w:rsidR="007E3312" w:rsidRDefault="007E3312">
            <w:pPr>
              <w:jc w:val="center"/>
            </w:pPr>
            <w:r>
              <w:rPr>
                <w:rFonts w:ascii="Times New Roman" w:eastAsia="宋体" w:hAnsi="Times New Roman" w:cs="Times New Roman" w:hint="eastAsia"/>
              </w:rPr>
              <w:t>1391</w:t>
            </w:r>
          </w:p>
        </w:tc>
        <w:tc>
          <w:tcPr>
            <w:tcW w:w="418" w:type="pct"/>
            <w:vAlign w:val="center"/>
          </w:tcPr>
          <w:p w:rsidR="007E3312" w:rsidRDefault="007E3312">
            <w:pPr>
              <w:jc w:val="center"/>
            </w:pPr>
            <w:r>
              <w:rPr>
                <w:rFonts w:ascii="Times New Roman" w:eastAsia="宋体" w:hAnsi="Times New Roman" w:cs="Times New Roman" w:hint="eastAsia"/>
              </w:rPr>
              <w:t>1901</w:t>
            </w:r>
          </w:p>
        </w:tc>
        <w:tc>
          <w:tcPr>
            <w:tcW w:w="417" w:type="pct"/>
            <w:vAlign w:val="center"/>
          </w:tcPr>
          <w:p w:rsidR="007E3312" w:rsidRDefault="007E3312">
            <w:pPr>
              <w:jc w:val="center"/>
            </w:pPr>
            <w:r>
              <w:rPr>
                <w:rFonts w:ascii="Times New Roman" w:eastAsia="宋体" w:hAnsi="Times New Roman" w:cs="Times New Roman" w:hint="eastAsia"/>
              </w:rPr>
              <w:t>1278</w:t>
            </w:r>
          </w:p>
        </w:tc>
        <w:tc>
          <w:tcPr>
            <w:tcW w:w="418" w:type="pct"/>
            <w:vAlign w:val="center"/>
          </w:tcPr>
          <w:p w:rsidR="007E3312" w:rsidRDefault="007E3312">
            <w:pPr>
              <w:jc w:val="center"/>
            </w:pPr>
            <w:r>
              <w:rPr>
                <w:rFonts w:ascii="Times New Roman" w:eastAsia="宋体" w:hAnsi="Times New Roman" w:cs="Times New Roman" w:hint="eastAsia"/>
              </w:rPr>
              <w:t>511</w:t>
            </w:r>
          </w:p>
        </w:tc>
        <w:tc>
          <w:tcPr>
            <w:tcW w:w="422" w:type="pct"/>
            <w:vAlign w:val="center"/>
          </w:tcPr>
          <w:p w:rsidR="007E3312" w:rsidRDefault="007E3312">
            <w:pPr>
              <w:jc w:val="center"/>
            </w:pPr>
            <w:r>
              <w:rPr>
                <w:rFonts w:ascii="Times New Roman" w:eastAsia="宋体" w:hAnsi="Times New Roman" w:cs="Times New Roman" w:hint="eastAsia"/>
              </w:rPr>
              <w:t>4000</w:t>
            </w:r>
          </w:p>
        </w:tc>
      </w:tr>
      <w:tr w:rsidR="007E3312">
        <w:tc>
          <w:tcPr>
            <w:tcW w:w="449" w:type="pct"/>
            <w:vAlign w:val="center"/>
          </w:tcPr>
          <w:p w:rsidR="007E3312" w:rsidRDefault="007E3312">
            <w:pPr>
              <w:jc w:val="center"/>
            </w:pPr>
            <w:r>
              <w:rPr>
                <w:rFonts w:ascii="Times New Roman" w:eastAsia="宋体" w:hAnsi="Times New Roman" w:cs="Times New Roman" w:hint="eastAsia"/>
              </w:rPr>
              <w:t>东坑</w:t>
            </w:r>
          </w:p>
        </w:tc>
        <w:tc>
          <w:tcPr>
            <w:tcW w:w="371" w:type="pct"/>
            <w:vAlign w:val="center"/>
          </w:tcPr>
          <w:p w:rsidR="007E3312" w:rsidRDefault="007E3312">
            <w:pPr>
              <w:jc w:val="center"/>
            </w:pPr>
            <w:r>
              <w:rPr>
                <w:rFonts w:ascii="Times New Roman" w:eastAsia="宋体" w:hAnsi="Times New Roman" w:cs="Times New Roman" w:hint="eastAsia"/>
              </w:rPr>
              <w:t>1255</w:t>
            </w:r>
          </w:p>
        </w:tc>
        <w:tc>
          <w:tcPr>
            <w:tcW w:w="414" w:type="pct"/>
            <w:vAlign w:val="center"/>
          </w:tcPr>
          <w:p w:rsidR="007E3312" w:rsidRDefault="007E3312">
            <w:pPr>
              <w:jc w:val="center"/>
            </w:pPr>
            <w:r>
              <w:rPr>
                <w:rFonts w:ascii="Times New Roman" w:eastAsia="宋体" w:hAnsi="Times New Roman" w:cs="Times New Roman" w:hint="eastAsia"/>
              </w:rPr>
              <w:t>747</w:t>
            </w:r>
          </w:p>
        </w:tc>
        <w:tc>
          <w:tcPr>
            <w:tcW w:w="418" w:type="pct"/>
            <w:vAlign w:val="center"/>
          </w:tcPr>
          <w:p w:rsidR="007E3312" w:rsidRDefault="007E3312">
            <w:pPr>
              <w:jc w:val="center"/>
            </w:pPr>
            <w:r>
              <w:rPr>
                <w:rFonts w:ascii="Times New Roman" w:eastAsia="宋体" w:hAnsi="Times New Roman" w:cs="Times New Roman" w:hint="eastAsia"/>
              </w:rPr>
              <w:t>508</w:t>
            </w:r>
          </w:p>
        </w:tc>
        <w:tc>
          <w:tcPr>
            <w:tcW w:w="418" w:type="pct"/>
            <w:vAlign w:val="center"/>
          </w:tcPr>
          <w:p w:rsidR="007E3312" w:rsidRDefault="007E3312">
            <w:pPr>
              <w:jc w:val="center"/>
            </w:pPr>
            <w:r>
              <w:rPr>
                <w:rFonts w:ascii="Times New Roman" w:eastAsia="宋体" w:hAnsi="Times New Roman" w:cs="Times New Roman" w:hint="eastAsia"/>
              </w:rPr>
              <w:t>316</w:t>
            </w:r>
          </w:p>
        </w:tc>
        <w:tc>
          <w:tcPr>
            <w:tcW w:w="418" w:type="pct"/>
            <w:vAlign w:val="center"/>
          </w:tcPr>
          <w:p w:rsidR="007E3312" w:rsidRDefault="007E3312">
            <w:pPr>
              <w:jc w:val="center"/>
            </w:pPr>
            <w:r>
              <w:rPr>
                <w:rFonts w:ascii="Times New Roman" w:eastAsia="宋体" w:hAnsi="Times New Roman" w:cs="Times New Roman" w:hint="eastAsia"/>
              </w:rPr>
              <w:t>192</w:t>
            </w:r>
          </w:p>
        </w:tc>
        <w:tc>
          <w:tcPr>
            <w:tcW w:w="415" w:type="pct"/>
            <w:vAlign w:val="center"/>
          </w:tcPr>
          <w:p w:rsidR="007E3312" w:rsidRDefault="007E3312">
            <w:pPr>
              <w:jc w:val="center"/>
            </w:pPr>
            <w:r>
              <w:rPr>
                <w:rFonts w:ascii="Times New Roman" w:eastAsia="宋体" w:hAnsi="Times New Roman" w:cs="Times New Roman" w:hint="eastAsia"/>
              </w:rPr>
              <w:t>1255</w:t>
            </w:r>
          </w:p>
        </w:tc>
        <w:tc>
          <w:tcPr>
            <w:tcW w:w="417" w:type="pct"/>
            <w:vAlign w:val="center"/>
          </w:tcPr>
          <w:p w:rsidR="007E3312" w:rsidRDefault="007E3312">
            <w:pPr>
              <w:jc w:val="center"/>
            </w:pPr>
            <w:r>
              <w:rPr>
                <w:rFonts w:ascii="Times New Roman" w:eastAsia="宋体" w:hAnsi="Times New Roman" w:cs="Times New Roman" w:hint="eastAsia"/>
              </w:rPr>
              <w:t>747</w:t>
            </w:r>
          </w:p>
        </w:tc>
        <w:tc>
          <w:tcPr>
            <w:tcW w:w="418" w:type="pct"/>
            <w:vAlign w:val="center"/>
          </w:tcPr>
          <w:p w:rsidR="007E3312" w:rsidRDefault="007E3312">
            <w:pPr>
              <w:jc w:val="center"/>
            </w:pPr>
            <w:r>
              <w:rPr>
                <w:rFonts w:ascii="Times New Roman" w:eastAsia="宋体" w:hAnsi="Times New Roman" w:cs="Times New Roman" w:hint="eastAsia"/>
              </w:rPr>
              <w:t>508</w:t>
            </w:r>
          </w:p>
        </w:tc>
        <w:tc>
          <w:tcPr>
            <w:tcW w:w="417" w:type="pct"/>
            <w:vAlign w:val="center"/>
          </w:tcPr>
          <w:p w:rsidR="007E3312" w:rsidRDefault="007E3312">
            <w:pPr>
              <w:jc w:val="center"/>
            </w:pPr>
            <w:r>
              <w:rPr>
                <w:rFonts w:ascii="Times New Roman" w:eastAsia="宋体" w:hAnsi="Times New Roman" w:cs="Times New Roman" w:hint="eastAsia"/>
              </w:rPr>
              <w:t>600</w:t>
            </w:r>
          </w:p>
        </w:tc>
        <w:tc>
          <w:tcPr>
            <w:tcW w:w="418" w:type="pct"/>
            <w:vAlign w:val="center"/>
          </w:tcPr>
          <w:p w:rsidR="007E3312" w:rsidRDefault="007E3312">
            <w:pPr>
              <w:jc w:val="center"/>
            </w:pPr>
            <w:r>
              <w:rPr>
                <w:rFonts w:ascii="Times New Roman" w:eastAsia="宋体" w:hAnsi="Times New Roman" w:cs="Times New Roman" w:hint="eastAsia"/>
              </w:rPr>
              <w:t>192</w:t>
            </w:r>
          </w:p>
        </w:tc>
        <w:tc>
          <w:tcPr>
            <w:tcW w:w="422" w:type="pct"/>
            <w:vAlign w:val="center"/>
          </w:tcPr>
          <w:p w:rsidR="007E3312" w:rsidRDefault="007E3312">
            <w:pPr>
              <w:jc w:val="center"/>
            </w:pPr>
            <w:r>
              <w:rPr>
                <w:rFonts w:ascii="Times New Roman" w:eastAsia="宋体" w:hAnsi="Times New Roman" w:cs="Times New Roman" w:hint="eastAsia"/>
              </w:rPr>
              <w:t>3200</w:t>
            </w:r>
          </w:p>
        </w:tc>
      </w:tr>
      <w:tr w:rsidR="007E3312">
        <w:tc>
          <w:tcPr>
            <w:tcW w:w="449" w:type="pct"/>
            <w:vAlign w:val="center"/>
          </w:tcPr>
          <w:p w:rsidR="007E3312" w:rsidRDefault="007E3312">
            <w:pPr>
              <w:jc w:val="center"/>
            </w:pPr>
            <w:r>
              <w:rPr>
                <w:rFonts w:ascii="Times New Roman" w:eastAsia="宋体" w:hAnsi="Times New Roman" w:cs="Times New Roman" w:hint="eastAsia"/>
              </w:rPr>
              <w:t>将石</w:t>
            </w:r>
          </w:p>
        </w:tc>
        <w:tc>
          <w:tcPr>
            <w:tcW w:w="371" w:type="pct"/>
            <w:vAlign w:val="center"/>
          </w:tcPr>
          <w:p w:rsidR="007E3312" w:rsidRDefault="007E3312">
            <w:pPr>
              <w:jc w:val="center"/>
            </w:pPr>
            <w:r>
              <w:rPr>
                <w:rFonts w:ascii="Times New Roman" w:eastAsia="宋体" w:hAnsi="Times New Roman" w:cs="Times New Roman" w:hint="eastAsia"/>
              </w:rPr>
              <w:t>1089</w:t>
            </w:r>
          </w:p>
        </w:tc>
        <w:tc>
          <w:tcPr>
            <w:tcW w:w="414" w:type="pct"/>
            <w:vAlign w:val="center"/>
          </w:tcPr>
          <w:p w:rsidR="007E3312" w:rsidRDefault="007E3312">
            <w:pPr>
              <w:jc w:val="center"/>
            </w:pPr>
            <w:r>
              <w:rPr>
                <w:rFonts w:ascii="Times New Roman" w:eastAsia="宋体" w:hAnsi="Times New Roman" w:cs="Times New Roman" w:hint="eastAsia"/>
              </w:rPr>
              <w:t>506</w:t>
            </w:r>
          </w:p>
        </w:tc>
        <w:tc>
          <w:tcPr>
            <w:tcW w:w="418" w:type="pct"/>
            <w:vAlign w:val="center"/>
          </w:tcPr>
          <w:p w:rsidR="007E3312" w:rsidRDefault="007E3312">
            <w:pPr>
              <w:jc w:val="center"/>
            </w:pPr>
            <w:r>
              <w:rPr>
                <w:rFonts w:ascii="Times New Roman" w:eastAsia="宋体" w:hAnsi="Times New Roman" w:cs="Times New Roman" w:hint="eastAsia"/>
              </w:rPr>
              <w:t>583</w:t>
            </w:r>
          </w:p>
        </w:tc>
        <w:tc>
          <w:tcPr>
            <w:tcW w:w="418" w:type="pct"/>
            <w:vAlign w:val="center"/>
          </w:tcPr>
          <w:p w:rsidR="007E3312" w:rsidRDefault="007E3312">
            <w:pPr>
              <w:jc w:val="center"/>
            </w:pPr>
            <w:r>
              <w:rPr>
                <w:rFonts w:ascii="Times New Roman" w:eastAsia="宋体" w:hAnsi="Times New Roman" w:cs="Times New Roman" w:hint="eastAsia"/>
              </w:rPr>
              <w:t>583</w:t>
            </w:r>
          </w:p>
        </w:tc>
        <w:tc>
          <w:tcPr>
            <w:tcW w:w="418" w:type="pct"/>
            <w:vAlign w:val="center"/>
          </w:tcPr>
          <w:p w:rsidR="007E3312" w:rsidRDefault="007E3312">
            <w:pPr>
              <w:jc w:val="center"/>
            </w:pPr>
            <w:r>
              <w:rPr>
                <w:rFonts w:ascii="Times New Roman" w:eastAsia="宋体" w:hAnsi="Times New Roman" w:cs="Times New Roman" w:hint="eastAsia"/>
              </w:rPr>
              <w:t>0</w:t>
            </w:r>
          </w:p>
        </w:tc>
        <w:tc>
          <w:tcPr>
            <w:tcW w:w="415" w:type="pct"/>
            <w:vAlign w:val="center"/>
          </w:tcPr>
          <w:p w:rsidR="007E3312" w:rsidRDefault="007E3312">
            <w:pPr>
              <w:jc w:val="center"/>
            </w:pPr>
            <w:r>
              <w:rPr>
                <w:rFonts w:ascii="Times New Roman" w:eastAsia="宋体" w:hAnsi="Times New Roman" w:cs="Times New Roman" w:hint="eastAsia"/>
              </w:rPr>
              <w:t>1089</w:t>
            </w:r>
          </w:p>
        </w:tc>
        <w:tc>
          <w:tcPr>
            <w:tcW w:w="417" w:type="pct"/>
            <w:vAlign w:val="center"/>
          </w:tcPr>
          <w:p w:rsidR="007E3312" w:rsidRDefault="007E3312">
            <w:pPr>
              <w:jc w:val="center"/>
            </w:pPr>
            <w:r>
              <w:rPr>
                <w:rFonts w:ascii="Times New Roman" w:eastAsia="宋体" w:hAnsi="Times New Roman" w:cs="Times New Roman" w:hint="eastAsia"/>
              </w:rPr>
              <w:t>506</w:t>
            </w:r>
          </w:p>
        </w:tc>
        <w:tc>
          <w:tcPr>
            <w:tcW w:w="418" w:type="pct"/>
            <w:vAlign w:val="center"/>
          </w:tcPr>
          <w:p w:rsidR="007E3312" w:rsidRDefault="007E3312">
            <w:pPr>
              <w:jc w:val="center"/>
            </w:pPr>
            <w:r>
              <w:rPr>
                <w:rFonts w:ascii="Times New Roman" w:eastAsia="宋体" w:hAnsi="Times New Roman" w:cs="Times New Roman" w:hint="eastAsia"/>
              </w:rPr>
              <w:t>583</w:t>
            </w:r>
          </w:p>
        </w:tc>
        <w:tc>
          <w:tcPr>
            <w:tcW w:w="417" w:type="pct"/>
            <w:vAlign w:val="center"/>
          </w:tcPr>
          <w:p w:rsidR="007E3312" w:rsidRDefault="007E3312">
            <w:pPr>
              <w:jc w:val="center"/>
            </w:pPr>
            <w:r>
              <w:rPr>
                <w:rFonts w:ascii="Times New Roman" w:eastAsia="宋体" w:hAnsi="Times New Roman" w:cs="Times New Roman" w:hint="eastAsia"/>
              </w:rPr>
              <w:t>1654</w:t>
            </w:r>
          </w:p>
        </w:tc>
        <w:tc>
          <w:tcPr>
            <w:tcW w:w="418" w:type="pct"/>
            <w:vAlign w:val="center"/>
          </w:tcPr>
          <w:p w:rsidR="007E3312" w:rsidRDefault="007E3312">
            <w:pPr>
              <w:jc w:val="center"/>
            </w:pPr>
            <w:r>
              <w:rPr>
                <w:rFonts w:ascii="Times New Roman" w:eastAsia="宋体" w:hAnsi="Times New Roman" w:cs="Times New Roman" w:hint="eastAsia"/>
              </w:rPr>
              <w:t>0</w:t>
            </w:r>
          </w:p>
        </w:tc>
        <w:tc>
          <w:tcPr>
            <w:tcW w:w="422" w:type="pct"/>
            <w:vAlign w:val="center"/>
          </w:tcPr>
          <w:p w:rsidR="007E3312" w:rsidRDefault="007E3312">
            <w:pPr>
              <w:jc w:val="center"/>
            </w:pPr>
            <w:r>
              <w:rPr>
                <w:rFonts w:ascii="Times New Roman" w:eastAsia="宋体" w:hAnsi="Times New Roman" w:cs="Times New Roman" w:hint="eastAsia"/>
              </w:rPr>
              <w:t>0</w:t>
            </w:r>
          </w:p>
        </w:tc>
      </w:tr>
      <w:tr w:rsidR="007E3312">
        <w:tc>
          <w:tcPr>
            <w:tcW w:w="449" w:type="pct"/>
            <w:vAlign w:val="center"/>
          </w:tcPr>
          <w:p w:rsidR="007E3312" w:rsidRDefault="007E3312">
            <w:pPr>
              <w:jc w:val="center"/>
            </w:pPr>
            <w:r>
              <w:rPr>
                <w:rFonts w:ascii="Times New Roman" w:eastAsia="宋体" w:hAnsi="Times New Roman" w:cs="Times New Roman" w:hint="eastAsia"/>
              </w:rPr>
              <w:t>楼村</w:t>
            </w:r>
          </w:p>
        </w:tc>
        <w:tc>
          <w:tcPr>
            <w:tcW w:w="371" w:type="pct"/>
            <w:vAlign w:val="center"/>
          </w:tcPr>
          <w:p w:rsidR="007E3312" w:rsidRDefault="007E3312">
            <w:pPr>
              <w:jc w:val="center"/>
            </w:pPr>
            <w:r>
              <w:rPr>
                <w:rFonts w:ascii="Times New Roman" w:eastAsia="宋体" w:hAnsi="Times New Roman" w:cs="Times New Roman" w:hint="eastAsia"/>
              </w:rPr>
              <w:t>3344</w:t>
            </w:r>
          </w:p>
        </w:tc>
        <w:tc>
          <w:tcPr>
            <w:tcW w:w="414" w:type="pct"/>
            <w:vAlign w:val="center"/>
          </w:tcPr>
          <w:p w:rsidR="007E3312" w:rsidRDefault="007E3312">
            <w:pPr>
              <w:jc w:val="center"/>
            </w:pPr>
            <w:r>
              <w:rPr>
                <w:rFonts w:ascii="Times New Roman" w:eastAsia="宋体" w:hAnsi="Times New Roman" w:cs="Times New Roman" w:hint="eastAsia"/>
              </w:rPr>
              <w:t>2163</w:t>
            </w:r>
          </w:p>
        </w:tc>
        <w:tc>
          <w:tcPr>
            <w:tcW w:w="418" w:type="pct"/>
            <w:vAlign w:val="center"/>
          </w:tcPr>
          <w:p w:rsidR="007E3312" w:rsidRDefault="007E3312">
            <w:pPr>
              <w:jc w:val="center"/>
            </w:pPr>
            <w:r>
              <w:rPr>
                <w:rFonts w:ascii="Times New Roman" w:eastAsia="宋体" w:hAnsi="Times New Roman" w:cs="Times New Roman" w:hint="eastAsia"/>
              </w:rPr>
              <w:t>1181</w:t>
            </w:r>
          </w:p>
        </w:tc>
        <w:tc>
          <w:tcPr>
            <w:tcW w:w="418" w:type="pct"/>
            <w:vAlign w:val="center"/>
          </w:tcPr>
          <w:p w:rsidR="007E3312" w:rsidRDefault="007E3312">
            <w:pPr>
              <w:jc w:val="center"/>
            </w:pPr>
            <w:r>
              <w:rPr>
                <w:rFonts w:ascii="Times New Roman" w:eastAsia="宋体" w:hAnsi="Times New Roman" w:cs="Times New Roman" w:hint="eastAsia"/>
              </w:rPr>
              <w:t>717</w:t>
            </w:r>
          </w:p>
        </w:tc>
        <w:tc>
          <w:tcPr>
            <w:tcW w:w="418" w:type="pct"/>
            <w:vAlign w:val="center"/>
          </w:tcPr>
          <w:p w:rsidR="007E3312" w:rsidRDefault="007E3312">
            <w:pPr>
              <w:jc w:val="center"/>
            </w:pPr>
            <w:r>
              <w:rPr>
                <w:rFonts w:ascii="Times New Roman" w:eastAsia="宋体" w:hAnsi="Times New Roman" w:cs="Times New Roman" w:hint="eastAsia"/>
              </w:rPr>
              <w:t>464</w:t>
            </w:r>
          </w:p>
        </w:tc>
        <w:tc>
          <w:tcPr>
            <w:tcW w:w="415" w:type="pct"/>
            <w:vAlign w:val="center"/>
          </w:tcPr>
          <w:p w:rsidR="007E3312" w:rsidRDefault="007E3312">
            <w:pPr>
              <w:jc w:val="center"/>
            </w:pPr>
            <w:r>
              <w:rPr>
                <w:rFonts w:ascii="Times New Roman" w:eastAsia="宋体" w:hAnsi="Times New Roman" w:cs="Times New Roman" w:hint="eastAsia"/>
              </w:rPr>
              <w:t>3344</w:t>
            </w:r>
          </w:p>
        </w:tc>
        <w:tc>
          <w:tcPr>
            <w:tcW w:w="417" w:type="pct"/>
            <w:vAlign w:val="center"/>
          </w:tcPr>
          <w:p w:rsidR="007E3312" w:rsidRDefault="007E3312">
            <w:pPr>
              <w:jc w:val="center"/>
            </w:pPr>
            <w:r>
              <w:rPr>
                <w:rFonts w:ascii="Times New Roman" w:eastAsia="宋体" w:hAnsi="Times New Roman" w:cs="Times New Roman" w:hint="eastAsia"/>
              </w:rPr>
              <w:t>2163</w:t>
            </w:r>
          </w:p>
        </w:tc>
        <w:tc>
          <w:tcPr>
            <w:tcW w:w="418" w:type="pct"/>
            <w:vAlign w:val="center"/>
          </w:tcPr>
          <w:p w:rsidR="007E3312" w:rsidRDefault="007E3312">
            <w:pPr>
              <w:jc w:val="center"/>
            </w:pPr>
            <w:r>
              <w:rPr>
                <w:rFonts w:ascii="Times New Roman" w:eastAsia="宋体" w:hAnsi="Times New Roman" w:cs="Times New Roman" w:hint="eastAsia"/>
              </w:rPr>
              <w:t>1181</w:t>
            </w:r>
          </w:p>
        </w:tc>
        <w:tc>
          <w:tcPr>
            <w:tcW w:w="417" w:type="pct"/>
            <w:vAlign w:val="center"/>
          </w:tcPr>
          <w:p w:rsidR="007E3312" w:rsidRDefault="007E3312">
            <w:pPr>
              <w:jc w:val="center"/>
            </w:pPr>
            <w:r>
              <w:rPr>
                <w:rFonts w:ascii="Times New Roman" w:eastAsia="宋体" w:hAnsi="Times New Roman" w:cs="Times New Roman" w:hint="eastAsia"/>
              </w:rPr>
              <w:t>3200</w:t>
            </w:r>
          </w:p>
        </w:tc>
        <w:tc>
          <w:tcPr>
            <w:tcW w:w="418" w:type="pct"/>
            <w:vAlign w:val="center"/>
          </w:tcPr>
          <w:p w:rsidR="007E3312" w:rsidRDefault="007E3312">
            <w:pPr>
              <w:jc w:val="center"/>
            </w:pPr>
            <w:r>
              <w:rPr>
                <w:rFonts w:ascii="Times New Roman" w:eastAsia="宋体" w:hAnsi="Times New Roman" w:cs="Times New Roman" w:hint="eastAsia"/>
              </w:rPr>
              <w:t>464</w:t>
            </w:r>
          </w:p>
        </w:tc>
        <w:tc>
          <w:tcPr>
            <w:tcW w:w="422" w:type="pct"/>
            <w:vAlign w:val="center"/>
          </w:tcPr>
          <w:p w:rsidR="007E3312" w:rsidRDefault="007E3312">
            <w:pPr>
              <w:jc w:val="center"/>
            </w:pPr>
            <w:r>
              <w:rPr>
                <w:rFonts w:ascii="Times New Roman" w:eastAsia="宋体" w:hAnsi="Times New Roman" w:cs="Times New Roman" w:hint="eastAsia"/>
              </w:rPr>
              <w:t>1450</w:t>
            </w:r>
          </w:p>
        </w:tc>
      </w:tr>
      <w:tr w:rsidR="007E3312">
        <w:tc>
          <w:tcPr>
            <w:tcW w:w="449" w:type="pct"/>
            <w:vAlign w:val="center"/>
          </w:tcPr>
          <w:p w:rsidR="007E3312" w:rsidRDefault="007E3312">
            <w:pPr>
              <w:jc w:val="center"/>
            </w:pPr>
            <w:r>
              <w:rPr>
                <w:rFonts w:ascii="Times New Roman" w:eastAsia="宋体" w:hAnsi="Times New Roman" w:cs="Times New Roman" w:hint="eastAsia"/>
              </w:rPr>
              <w:t>上村</w:t>
            </w:r>
          </w:p>
        </w:tc>
        <w:tc>
          <w:tcPr>
            <w:tcW w:w="371" w:type="pct"/>
            <w:vAlign w:val="center"/>
          </w:tcPr>
          <w:p w:rsidR="007E3312" w:rsidRDefault="007E3312">
            <w:pPr>
              <w:jc w:val="center"/>
            </w:pPr>
            <w:r>
              <w:rPr>
                <w:rFonts w:ascii="Times New Roman" w:eastAsia="宋体" w:hAnsi="Times New Roman" w:cs="Times New Roman" w:hint="eastAsia"/>
              </w:rPr>
              <w:t>1742</w:t>
            </w:r>
          </w:p>
        </w:tc>
        <w:tc>
          <w:tcPr>
            <w:tcW w:w="414" w:type="pct"/>
            <w:vAlign w:val="center"/>
          </w:tcPr>
          <w:p w:rsidR="007E3312" w:rsidRDefault="007E3312">
            <w:pPr>
              <w:jc w:val="center"/>
            </w:pPr>
            <w:r>
              <w:rPr>
                <w:rFonts w:ascii="Times New Roman" w:eastAsia="宋体" w:hAnsi="Times New Roman" w:cs="Times New Roman" w:hint="eastAsia"/>
              </w:rPr>
              <w:t>1407</w:t>
            </w:r>
          </w:p>
        </w:tc>
        <w:tc>
          <w:tcPr>
            <w:tcW w:w="418" w:type="pct"/>
            <w:vAlign w:val="center"/>
          </w:tcPr>
          <w:p w:rsidR="007E3312" w:rsidRDefault="007E3312">
            <w:pPr>
              <w:jc w:val="center"/>
            </w:pPr>
            <w:r>
              <w:rPr>
                <w:rFonts w:ascii="Times New Roman" w:eastAsia="宋体" w:hAnsi="Times New Roman" w:cs="Times New Roman" w:hint="eastAsia"/>
              </w:rPr>
              <w:t>335</w:t>
            </w:r>
          </w:p>
        </w:tc>
        <w:tc>
          <w:tcPr>
            <w:tcW w:w="418" w:type="pct"/>
            <w:vAlign w:val="center"/>
          </w:tcPr>
          <w:p w:rsidR="007E3312" w:rsidRDefault="007E3312">
            <w:pPr>
              <w:jc w:val="center"/>
            </w:pPr>
            <w:r>
              <w:rPr>
                <w:rFonts w:ascii="Times New Roman" w:eastAsia="宋体" w:hAnsi="Times New Roman" w:cs="Times New Roman" w:hint="eastAsia"/>
              </w:rPr>
              <w:t>181</w:t>
            </w:r>
          </w:p>
        </w:tc>
        <w:tc>
          <w:tcPr>
            <w:tcW w:w="418" w:type="pct"/>
            <w:vAlign w:val="center"/>
          </w:tcPr>
          <w:p w:rsidR="007E3312" w:rsidRDefault="007E3312">
            <w:pPr>
              <w:jc w:val="center"/>
            </w:pPr>
            <w:r>
              <w:rPr>
                <w:rFonts w:ascii="Times New Roman" w:eastAsia="宋体" w:hAnsi="Times New Roman" w:cs="Times New Roman" w:hint="eastAsia"/>
              </w:rPr>
              <w:t>154</w:t>
            </w:r>
          </w:p>
        </w:tc>
        <w:tc>
          <w:tcPr>
            <w:tcW w:w="415" w:type="pct"/>
            <w:vAlign w:val="center"/>
          </w:tcPr>
          <w:p w:rsidR="007E3312" w:rsidRDefault="007E3312">
            <w:pPr>
              <w:jc w:val="center"/>
            </w:pPr>
            <w:r>
              <w:rPr>
                <w:rFonts w:ascii="Times New Roman" w:eastAsia="宋体" w:hAnsi="Times New Roman" w:cs="Times New Roman" w:hint="eastAsia"/>
              </w:rPr>
              <w:t>1742</w:t>
            </w:r>
          </w:p>
        </w:tc>
        <w:tc>
          <w:tcPr>
            <w:tcW w:w="417" w:type="pct"/>
            <w:vAlign w:val="center"/>
          </w:tcPr>
          <w:p w:rsidR="007E3312" w:rsidRDefault="007E3312">
            <w:pPr>
              <w:jc w:val="center"/>
            </w:pPr>
            <w:r>
              <w:rPr>
                <w:rFonts w:ascii="Times New Roman" w:eastAsia="宋体" w:hAnsi="Times New Roman" w:cs="Times New Roman" w:hint="eastAsia"/>
              </w:rPr>
              <w:t>1407</w:t>
            </w:r>
          </w:p>
        </w:tc>
        <w:tc>
          <w:tcPr>
            <w:tcW w:w="418" w:type="pct"/>
            <w:vAlign w:val="center"/>
          </w:tcPr>
          <w:p w:rsidR="007E3312" w:rsidRDefault="007E3312">
            <w:pPr>
              <w:jc w:val="center"/>
            </w:pPr>
            <w:r>
              <w:rPr>
                <w:rFonts w:ascii="Times New Roman" w:eastAsia="宋体" w:hAnsi="Times New Roman" w:cs="Times New Roman" w:hint="eastAsia"/>
              </w:rPr>
              <w:t>335</w:t>
            </w:r>
          </w:p>
        </w:tc>
        <w:tc>
          <w:tcPr>
            <w:tcW w:w="417" w:type="pct"/>
            <w:vAlign w:val="center"/>
          </w:tcPr>
          <w:p w:rsidR="007E3312" w:rsidRDefault="007E3312">
            <w:pPr>
              <w:jc w:val="center"/>
            </w:pPr>
            <w:r>
              <w:rPr>
                <w:rFonts w:ascii="Times New Roman" w:eastAsia="宋体" w:hAnsi="Times New Roman" w:cs="Times New Roman" w:hint="eastAsia"/>
              </w:rPr>
              <w:t>1540</w:t>
            </w:r>
          </w:p>
        </w:tc>
        <w:tc>
          <w:tcPr>
            <w:tcW w:w="418" w:type="pct"/>
            <w:vAlign w:val="center"/>
          </w:tcPr>
          <w:p w:rsidR="007E3312" w:rsidRDefault="007E3312">
            <w:pPr>
              <w:jc w:val="center"/>
            </w:pPr>
            <w:r>
              <w:rPr>
                <w:rFonts w:ascii="Times New Roman" w:eastAsia="宋体" w:hAnsi="Times New Roman" w:cs="Times New Roman" w:hint="eastAsia"/>
              </w:rPr>
              <w:t>154</w:t>
            </w:r>
          </w:p>
        </w:tc>
        <w:tc>
          <w:tcPr>
            <w:tcW w:w="422" w:type="pct"/>
            <w:vAlign w:val="center"/>
          </w:tcPr>
          <w:p w:rsidR="007E3312" w:rsidRDefault="007E3312">
            <w:pPr>
              <w:jc w:val="center"/>
            </w:pPr>
            <w:r>
              <w:rPr>
                <w:rFonts w:ascii="Times New Roman" w:eastAsia="宋体" w:hAnsi="Times New Roman" w:cs="Times New Roman" w:hint="eastAsia"/>
              </w:rPr>
              <w:t>1000</w:t>
            </w:r>
          </w:p>
        </w:tc>
      </w:tr>
      <w:tr w:rsidR="007E3312">
        <w:tc>
          <w:tcPr>
            <w:tcW w:w="449" w:type="pct"/>
            <w:vAlign w:val="center"/>
          </w:tcPr>
          <w:p w:rsidR="007E3312" w:rsidRDefault="007E3312">
            <w:pPr>
              <w:jc w:val="center"/>
            </w:pPr>
            <w:r>
              <w:rPr>
                <w:rFonts w:ascii="Times New Roman" w:eastAsia="宋体" w:hAnsi="Times New Roman" w:cs="Times New Roman" w:hint="eastAsia"/>
              </w:rPr>
              <w:t>西田</w:t>
            </w:r>
          </w:p>
        </w:tc>
        <w:tc>
          <w:tcPr>
            <w:tcW w:w="371" w:type="pct"/>
            <w:vAlign w:val="center"/>
          </w:tcPr>
          <w:p w:rsidR="007E3312" w:rsidRDefault="007E3312">
            <w:pPr>
              <w:jc w:val="center"/>
            </w:pPr>
            <w:r>
              <w:rPr>
                <w:rFonts w:ascii="Times New Roman" w:eastAsia="宋体" w:hAnsi="Times New Roman" w:cs="Times New Roman" w:hint="eastAsia"/>
              </w:rPr>
              <w:t>1015</w:t>
            </w:r>
          </w:p>
        </w:tc>
        <w:tc>
          <w:tcPr>
            <w:tcW w:w="414" w:type="pct"/>
            <w:vAlign w:val="center"/>
          </w:tcPr>
          <w:p w:rsidR="007E3312" w:rsidRDefault="007E3312">
            <w:pPr>
              <w:jc w:val="center"/>
            </w:pPr>
            <w:r>
              <w:rPr>
                <w:rFonts w:ascii="Times New Roman" w:eastAsia="宋体" w:hAnsi="Times New Roman" w:cs="Times New Roman" w:hint="eastAsia"/>
              </w:rPr>
              <w:t>524</w:t>
            </w:r>
          </w:p>
        </w:tc>
        <w:tc>
          <w:tcPr>
            <w:tcW w:w="418" w:type="pct"/>
            <w:vAlign w:val="center"/>
          </w:tcPr>
          <w:p w:rsidR="007E3312" w:rsidRDefault="007E3312">
            <w:pPr>
              <w:jc w:val="center"/>
            </w:pPr>
            <w:r>
              <w:rPr>
                <w:rFonts w:ascii="Times New Roman" w:eastAsia="宋体" w:hAnsi="Times New Roman" w:cs="Times New Roman" w:hint="eastAsia"/>
              </w:rPr>
              <w:t>491</w:t>
            </w:r>
          </w:p>
        </w:tc>
        <w:tc>
          <w:tcPr>
            <w:tcW w:w="418" w:type="pct"/>
            <w:vAlign w:val="center"/>
          </w:tcPr>
          <w:p w:rsidR="007E3312" w:rsidRDefault="007E3312">
            <w:pPr>
              <w:jc w:val="center"/>
            </w:pPr>
            <w:r>
              <w:rPr>
                <w:rFonts w:ascii="Times New Roman" w:eastAsia="宋体" w:hAnsi="Times New Roman" w:cs="Times New Roman" w:hint="eastAsia"/>
              </w:rPr>
              <w:t>374</w:t>
            </w:r>
          </w:p>
        </w:tc>
        <w:tc>
          <w:tcPr>
            <w:tcW w:w="418" w:type="pct"/>
            <w:vAlign w:val="center"/>
          </w:tcPr>
          <w:p w:rsidR="007E3312" w:rsidRDefault="007E3312">
            <w:pPr>
              <w:jc w:val="center"/>
            </w:pPr>
            <w:r>
              <w:rPr>
                <w:rFonts w:ascii="Times New Roman" w:eastAsia="宋体" w:hAnsi="Times New Roman" w:cs="Times New Roman" w:hint="eastAsia"/>
              </w:rPr>
              <w:t>117</w:t>
            </w:r>
          </w:p>
        </w:tc>
        <w:tc>
          <w:tcPr>
            <w:tcW w:w="415" w:type="pct"/>
            <w:vAlign w:val="center"/>
          </w:tcPr>
          <w:p w:rsidR="007E3312" w:rsidRDefault="007E3312">
            <w:pPr>
              <w:jc w:val="center"/>
            </w:pPr>
            <w:r>
              <w:rPr>
                <w:rFonts w:ascii="Times New Roman" w:eastAsia="宋体" w:hAnsi="Times New Roman" w:cs="Times New Roman" w:hint="eastAsia"/>
              </w:rPr>
              <w:t>1015</w:t>
            </w:r>
          </w:p>
        </w:tc>
        <w:tc>
          <w:tcPr>
            <w:tcW w:w="417" w:type="pct"/>
            <w:vAlign w:val="center"/>
          </w:tcPr>
          <w:p w:rsidR="007E3312" w:rsidRDefault="007E3312">
            <w:pPr>
              <w:jc w:val="center"/>
            </w:pPr>
            <w:r>
              <w:rPr>
                <w:rFonts w:ascii="Times New Roman" w:eastAsia="宋体" w:hAnsi="Times New Roman" w:cs="Times New Roman" w:hint="eastAsia"/>
              </w:rPr>
              <w:t>524</w:t>
            </w:r>
          </w:p>
        </w:tc>
        <w:tc>
          <w:tcPr>
            <w:tcW w:w="418" w:type="pct"/>
            <w:vAlign w:val="center"/>
          </w:tcPr>
          <w:p w:rsidR="007E3312" w:rsidRDefault="007E3312">
            <w:pPr>
              <w:jc w:val="center"/>
            </w:pPr>
            <w:r>
              <w:rPr>
                <w:rFonts w:ascii="Times New Roman" w:eastAsia="宋体" w:hAnsi="Times New Roman" w:cs="Times New Roman" w:hint="eastAsia"/>
              </w:rPr>
              <w:t>491</w:t>
            </w:r>
          </w:p>
        </w:tc>
        <w:tc>
          <w:tcPr>
            <w:tcW w:w="417" w:type="pct"/>
            <w:vAlign w:val="center"/>
          </w:tcPr>
          <w:p w:rsidR="007E3312" w:rsidRDefault="007E3312">
            <w:pPr>
              <w:jc w:val="center"/>
            </w:pPr>
            <w:r>
              <w:rPr>
                <w:rFonts w:ascii="Times New Roman" w:eastAsia="宋体" w:hAnsi="Times New Roman" w:cs="Times New Roman" w:hint="eastAsia"/>
              </w:rPr>
              <w:t>308</w:t>
            </w:r>
          </w:p>
        </w:tc>
        <w:tc>
          <w:tcPr>
            <w:tcW w:w="418" w:type="pct"/>
            <w:vAlign w:val="center"/>
          </w:tcPr>
          <w:p w:rsidR="007E3312" w:rsidRDefault="007E3312">
            <w:pPr>
              <w:jc w:val="center"/>
            </w:pPr>
            <w:r>
              <w:rPr>
                <w:rFonts w:ascii="Times New Roman" w:eastAsia="宋体" w:hAnsi="Times New Roman" w:cs="Times New Roman" w:hint="eastAsia"/>
              </w:rPr>
              <w:t>117</w:t>
            </w:r>
          </w:p>
        </w:tc>
        <w:tc>
          <w:tcPr>
            <w:tcW w:w="422" w:type="pct"/>
            <w:vAlign w:val="center"/>
          </w:tcPr>
          <w:p w:rsidR="007E3312" w:rsidRDefault="007E3312">
            <w:pPr>
              <w:jc w:val="center"/>
            </w:pPr>
            <w:r>
              <w:rPr>
                <w:rFonts w:ascii="Times New Roman" w:eastAsia="宋体" w:hAnsi="Times New Roman" w:cs="Times New Roman" w:hint="eastAsia"/>
              </w:rPr>
              <w:t>3800</w:t>
            </w:r>
          </w:p>
        </w:tc>
      </w:tr>
      <w:tr w:rsidR="007E3312">
        <w:tc>
          <w:tcPr>
            <w:tcW w:w="449" w:type="pct"/>
            <w:vAlign w:val="center"/>
          </w:tcPr>
          <w:p w:rsidR="007E3312" w:rsidRDefault="007E3312">
            <w:pPr>
              <w:jc w:val="center"/>
            </w:pPr>
            <w:r>
              <w:rPr>
                <w:rFonts w:ascii="Times New Roman" w:eastAsia="宋体" w:hAnsi="Times New Roman" w:cs="Times New Roman" w:hint="eastAsia"/>
              </w:rPr>
              <w:t>下村</w:t>
            </w:r>
          </w:p>
        </w:tc>
        <w:tc>
          <w:tcPr>
            <w:tcW w:w="371" w:type="pct"/>
            <w:vAlign w:val="center"/>
          </w:tcPr>
          <w:p w:rsidR="007E3312" w:rsidRDefault="007E3312">
            <w:pPr>
              <w:jc w:val="center"/>
            </w:pPr>
            <w:r>
              <w:rPr>
                <w:rFonts w:ascii="Times New Roman" w:eastAsia="宋体" w:hAnsi="Times New Roman" w:cs="Times New Roman" w:hint="eastAsia"/>
              </w:rPr>
              <w:t>5213</w:t>
            </w:r>
          </w:p>
        </w:tc>
        <w:tc>
          <w:tcPr>
            <w:tcW w:w="414" w:type="pct"/>
            <w:vAlign w:val="center"/>
          </w:tcPr>
          <w:p w:rsidR="007E3312" w:rsidRDefault="007E3312">
            <w:pPr>
              <w:jc w:val="center"/>
            </w:pPr>
            <w:r>
              <w:rPr>
                <w:rFonts w:ascii="Times New Roman" w:eastAsia="宋体" w:hAnsi="Times New Roman" w:cs="Times New Roman" w:hint="eastAsia"/>
              </w:rPr>
              <w:t>757</w:t>
            </w:r>
          </w:p>
        </w:tc>
        <w:tc>
          <w:tcPr>
            <w:tcW w:w="418" w:type="pct"/>
            <w:vAlign w:val="center"/>
          </w:tcPr>
          <w:p w:rsidR="007E3312" w:rsidRDefault="007E3312">
            <w:pPr>
              <w:jc w:val="center"/>
            </w:pPr>
            <w:r>
              <w:rPr>
                <w:rFonts w:ascii="Times New Roman" w:eastAsia="宋体" w:hAnsi="Times New Roman" w:cs="Times New Roman" w:hint="eastAsia"/>
              </w:rPr>
              <w:t>3456</w:t>
            </w:r>
          </w:p>
        </w:tc>
        <w:tc>
          <w:tcPr>
            <w:tcW w:w="418" w:type="pct"/>
            <w:vAlign w:val="center"/>
          </w:tcPr>
          <w:p w:rsidR="007E3312" w:rsidRDefault="007E3312">
            <w:pPr>
              <w:jc w:val="center"/>
            </w:pPr>
            <w:r>
              <w:rPr>
                <w:rFonts w:ascii="Times New Roman" w:eastAsia="宋体" w:hAnsi="Times New Roman" w:cs="Times New Roman" w:hint="eastAsia"/>
              </w:rPr>
              <w:t>2095</w:t>
            </w:r>
          </w:p>
        </w:tc>
        <w:tc>
          <w:tcPr>
            <w:tcW w:w="418" w:type="pct"/>
            <w:vAlign w:val="center"/>
          </w:tcPr>
          <w:p w:rsidR="007E3312" w:rsidRDefault="007E3312">
            <w:pPr>
              <w:jc w:val="center"/>
            </w:pPr>
            <w:r>
              <w:rPr>
                <w:rFonts w:ascii="Times New Roman" w:eastAsia="宋体" w:hAnsi="Times New Roman" w:cs="Times New Roman" w:hint="eastAsia"/>
              </w:rPr>
              <w:t>1361</w:t>
            </w:r>
          </w:p>
        </w:tc>
        <w:tc>
          <w:tcPr>
            <w:tcW w:w="415" w:type="pct"/>
            <w:vAlign w:val="center"/>
          </w:tcPr>
          <w:p w:rsidR="007E3312" w:rsidRDefault="007E3312">
            <w:pPr>
              <w:jc w:val="center"/>
            </w:pPr>
            <w:r>
              <w:rPr>
                <w:rFonts w:ascii="Times New Roman" w:eastAsia="宋体" w:hAnsi="Times New Roman" w:cs="Times New Roman" w:hint="eastAsia"/>
              </w:rPr>
              <w:t>5213</w:t>
            </w:r>
          </w:p>
        </w:tc>
        <w:tc>
          <w:tcPr>
            <w:tcW w:w="417" w:type="pct"/>
            <w:vAlign w:val="center"/>
          </w:tcPr>
          <w:p w:rsidR="007E3312" w:rsidRDefault="007E3312">
            <w:pPr>
              <w:jc w:val="center"/>
            </w:pPr>
            <w:r>
              <w:rPr>
                <w:rFonts w:ascii="Times New Roman" w:eastAsia="宋体" w:hAnsi="Times New Roman" w:cs="Times New Roman" w:hint="eastAsia"/>
              </w:rPr>
              <w:t>1757</w:t>
            </w:r>
          </w:p>
        </w:tc>
        <w:tc>
          <w:tcPr>
            <w:tcW w:w="418" w:type="pct"/>
            <w:vAlign w:val="center"/>
          </w:tcPr>
          <w:p w:rsidR="007E3312" w:rsidRDefault="007E3312">
            <w:pPr>
              <w:jc w:val="center"/>
            </w:pPr>
            <w:r>
              <w:rPr>
                <w:rFonts w:ascii="Times New Roman" w:eastAsia="宋体" w:hAnsi="Times New Roman" w:cs="Times New Roman" w:hint="eastAsia"/>
              </w:rPr>
              <w:t>3456</w:t>
            </w:r>
          </w:p>
        </w:tc>
        <w:tc>
          <w:tcPr>
            <w:tcW w:w="417" w:type="pct"/>
            <w:vAlign w:val="center"/>
          </w:tcPr>
          <w:p w:rsidR="007E3312" w:rsidRDefault="007E3312">
            <w:pPr>
              <w:jc w:val="center"/>
            </w:pPr>
            <w:r>
              <w:rPr>
                <w:rFonts w:ascii="Times New Roman" w:eastAsia="宋体" w:hAnsi="Times New Roman" w:cs="Times New Roman" w:hint="eastAsia"/>
              </w:rPr>
              <w:t>907</w:t>
            </w:r>
          </w:p>
        </w:tc>
        <w:tc>
          <w:tcPr>
            <w:tcW w:w="418" w:type="pct"/>
            <w:vAlign w:val="center"/>
          </w:tcPr>
          <w:p w:rsidR="007E3312" w:rsidRDefault="007E3312">
            <w:pPr>
              <w:jc w:val="center"/>
            </w:pPr>
            <w:r>
              <w:rPr>
                <w:rFonts w:ascii="Times New Roman" w:eastAsia="宋体" w:hAnsi="Times New Roman" w:cs="Times New Roman" w:hint="eastAsia"/>
              </w:rPr>
              <w:t>1361</w:t>
            </w:r>
          </w:p>
        </w:tc>
        <w:tc>
          <w:tcPr>
            <w:tcW w:w="422" w:type="pct"/>
            <w:vAlign w:val="center"/>
          </w:tcPr>
          <w:p w:rsidR="007E3312" w:rsidRDefault="007E3312">
            <w:pPr>
              <w:jc w:val="center"/>
            </w:pPr>
            <w:r>
              <w:rPr>
                <w:rFonts w:ascii="Times New Roman" w:eastAsia="宋体" w:hAnsi="Times New Roman" w:cs="Times New Roman" w:hint="eastAsia"/>
              </w:rPr>
              <w:t>15000</w:t>
            </w:r>
          </w:p>
        </w:tc>
      </w:tr>
      <w:tr w:rsidR="007E3312">
        <w:tc>
          <w:tcPr>
            <w:tcW w:w="449" w:type="pct"/>
            <w:vAlign w:val="center"/>
          </w:tcPr>
          <w:p w:rsidR="007E3312" w:rsidRDefault="007E3312">
            <w:pPr>
              <w:jc w:val="center"/>
            </w:pPr>
            <w:r>
              <w:rPr>
                <w:rFonts w:ascii="Times New Roman" w:eastAsia="宋体" w:hAnsi="Times New Roman" w:cs="Times New Roman" w:hint="eastAsia"/>
              </w:rPr>
              <w:t>李松蓢</w:t>
            </w:r>
          </w:p>
        </w:tc>
        <w:tc>
          <w:tcPr>
            <w:tcW w:w="371" w:type="pct"/>
            <w:vAlign w:val="center"/>
          </w:tcPr>
          <w:p w:rsidR="007E3312" w:rsidRDefault="007E3312">
            <w:pPr>
              <w:jc w:val="center"/>
            </w:pPr>
            <w:r>
              <w:rPr>
                <w:rFonts w:ascii="Times New Roman" w:eastAsia="宋体" w:hAnsi="Times New Roman" w:cs="Times New Roman" w:hint="eastAsia"/>
              </w:rPr>
              <w:t>2305</w:t>
            </w:r>
          </w:p>
        </w:tc>
        <w:tc>
          <w:tcPr>
            <w:tcW w:w="414" w:type="pct"/>
            <w:vAlign w:val="center"/>
          </w:tcPr>
          <w:p w:rsidR="007E3312" w:rsidRDefault="007E3312">
            <w:pPr>
              <w:jc w:val="center"/>
            </w:pPr>
            <w:r>
              <w:rPr>
                <w:rFonts w:ascii="Times New Roman" w:eastAsia="宋体" w:hAnsi="Times New Roman" w:cs="Times New Roman" w:hint="eastAsia"/>
              </w:rPr>
              <w:t>832</w:t>
            </w:r>
          </w:p>
        </w:tc>
        <w:tc>
          <w:tcPr>
            <w:tcW w:w="418" w:type="pct"/>
            <w:vAlign w:val="center"/>
          </w:tcPr>
          <w:p w:rsidR="007E3312" w:rsidRDefault="007E3312">
            <w:pPr>
              <w:jc w:val="center"/>
            </w:pPr>
            <w:r>
              <w:rPr>
                <w:rFonts w:ascii="Times New Roman" w:eastAsia="宋体" w:hAnsi="Times New Roman" w:cs="Times New Roman" w:hint="eastAsia"/>
              </w:rPr>
              <w:t>1473</w:t>
            </w:r>
          </w:p>
        </w:tc>
        <w:tc>
          <w:tcPr>
            <w:tcW w:w="418" w:type="pct"/>
            <w:vAlign w:val="center"/>
          </w:tcPr>
          <w:p w:rsidR="007E3312" w:rsidRDefault="007E3312">
            <w:pPr>
              <w:jc w:val="center"/>
            </w:pPr>
            <w:r>
              <w:rPr>
                <w:rFonts w:ascii="Times New Roman" w:eastAsia="宋体" w:hAnsi="Times New Roman" w:cs="Times New Roman" w:hint="eastAsia"/>
              </w:rPr>
              <w:t>1176</w:t>
            </w:r>
          </w:p>
        </w:tc>
        <w:tc>
          <w:tcPr>
            <w:tcW w:w="418" w:type="pct"/>
            <w:vAlign w:val="center"/>
          </w:tcPr>
          <w:p w:rsidR="007E3312" w:rsidRDefault="007E3312">
            <w:pPr>
              <w:jc w:val="center"/>
            </w:pPr>
            <w:r>
              <w:rPr>
                <w:rFonts w:ascii="Times New Roman" w:eastAsia="宋体" w:hAnsi="Times New Roman" w:cs="Times New Roman" w:hint="eastAsia"/>
              </w:rPr>
              <w:t>297</w:t>
            </w:r>
          </w:p>
        </w:tc>
        <w:tc>
          <w:tcPr>
            <w:tcW w:w="415" w:type="pct"/>
            <w:vAlign w:val="center"/>
          </w:tcPr>
          <w:p w:rsidR="007E3312" w:rsidRDefault="007E3312">
            <w:pPr>
              <w:jc w:val="center"/>
            </w:pPr>
            <w:r>
              <w:rPr>
                <w:rFonts w:ascii="Times New Roman" w:eastAsia="宋体" w:hAnsi="Times New Roman" w:cs="Times New Roman" w:hint="eastAsia"/>
              </w:rPr>
              <w:t>2305</w:t>
            </w:r>
          </w:p>
        </w:tc>
        <w:tc>
          <w:tcPr>
            <w:tcW w:w="417" w:type="pct"/>
            <w:vAlign w:val="center"/>
          </w:tcPr>
          <w:p w:rsidR="007E3312" w:rsidRDefault="007E3312">
            <w:pPr>
              <w:jc w:val="center"/>
            </w:pPr>
            <w:r>
              <w:rPr>
                <w:rFonts w:ascii="Times New Roman" w:eastAsia="宋体" w:hAnsi="Times New Roman" w:cs="Times New Roman" w:hint="eastAsia"/>
              </w:rPr>
              <w:t>832</w:t>
            </w:r>
          </w:p>
        </w:tc>
        <w:tc>
          <w:tcPr>
            <w:tcW w:w="418" w:type="pct"/>
            <w:vAlign w:val="center"/>
          </w:tcPr>
          <w:p w:rsidR="007E3312" w:rsidRDefault="007E3312">
            <w:pPr>
              <w:jc w:val="center"/>
            </w:pPr>
            <w:r>
              <w:rPr>
                <w:rFonts w:ascii="Times New Roman" w:eastAsia="宋体" w:hAnsi="Times New Roman" w:cs="Times New Roman" w:hint="eastAsia"/>
              </w:rPr>
              <w:t>1473</w:t>
            </w:r>
          </w:p>
        </w:tc>
        <w:tc>
          <w:tcPr>
            <w:tcW w:w="417" w:type="pct"/>
            <w:vAlign w:val="center"/>
          </w:tcPr>
          <w:p w:rsidR="007E3312" w:rsidRDefault="007E3312">
            <w:pPr>
              <w:jc w:val="center"/>
            </w:pPr>
            <w:r>
              <w:rPr>
                <w:rFonts w:ascii="Times New Roman" w:eastAsia="宋体" w:hAnsi="Times New Roman" w:cs="Times New Roman" w:hint="eastAsia"/>
              </w:rPr>
              <w:t>660</w:t>
            </w:r>
          </w:p>
        </w:tc>
        <w:tc>
          <w:tcPr>
            <w:tcW w:w="418" w:type="pct"/>
            <w:vAlign w:val="center"/>
          </w:tcPr>
          <w:p w:rsidR="007E3312" w:rsidRDefault="007E3312">
            <w:pPr>
              <w:jc w:val="center"/>
            </w:pPr>
            <w:r>
              <w:rPr>
                <w:rFonts w:ascii="Times New Roman" w:eastAsia="宋体" w:hAnsi="Times New Roman" w:cs="Times New Roman" w:hint="eastAsia"/>
              </w:rPr>
              <w:t>297</w:t>
            </w:r>
          </w:p>
        </w:tc>
        <w:tc>
          <w:tcPr>
            <w:tcW w:w="422" w:type="pct"/>
            <w:vAlign w:val="center"/>
          </w:tcPr>
          <w:p w:rsidR="007E3312" w:rsidRDefault="007E3312">
            <w:pPr>
              <w:jc w:val="center"/>
            </w:pPr>
            <w:r>
              <w:rPr>
                <w:rFonts w:ascii="Times New Roman" w:eastAsia="宋体" w:hAnsi="Times New Roman" w:cs="Times New Roman" w:hint="eastAsia"/>
              </w:rPr>
              <w:t>4500</w:t>
            </w:r>
          </w:p>
        </w:tc>
      </w:tr>
      <w:tr w:rsidR="007E3312">
        <w:tc>
          <w:tcPr>
            <w:tcW w:w="449" w:type="pct"/>
            <w:vAlign w:val="center"/>
          </w:tcPr>
          <w:p w:rsidR="007E3312" w:rsidRDefault="007E3312">
            <w:pPr>
              <w:jc w:val="center"/>
            </w:pPr>
            <w:r>
              <w:rPr>
                <w:rFonts w:ascii="Times New Roman" w:eastAsia="宋体" w:hAnsi="Times New Roman" w:cs="Times New Roman" w:hint="eastAsia"/>
              </w:rPr>
              <w:t>合水口</w:t>
            </w:r>
          </w:p>
        </w:tc>
        <w:tc>
          <w:tcPr>
            <w:tcW w:w="371" w:type="pct"/>
            <w:vAlign w:val="center"/>
          </w:tcPr>
          <w:p w:rsidR="007E3312" w:rsidRDefault="007E3312">
            <w:pPr>
              <w:jc w:val="center"/>
            </w:pPr>
            <w:r>
              <w:rPr>
                <w:rFonts w:ascii="Times New Roman" w:eastAsia="宋体" w:hAnsi="Times New Roman" w:cs="Times New Roman" w:hint="eastAsia"/>
              </w:rPr>
              <w:t>3695</w:t>
            </w:r>
          </w:p>
        </w:tc>
        <w:tc>
          <w:tcPr>
            <w:tcW w:w="414" w:type="pct"/>
            <w:vAlign w:val="center"/>
          </w:tcPr>
          <w:p w:rsidR="007E3312" w:rsidRDefault="007E3312">
            <w:pPr>
              <w:jc w:val="center"/>
            </w:pPr>
            <w:r>
              <w:rPr>
                <w:rFonts w:ascii="Times New Roman" w:eastAsia="宋体" w:hAnsi="Times New Roman" w:cs="Times New Roman" w:hint="eastAsia"/>
              </w:rPr>
              <w:t>1359</w:t>
            </w:r>
          </w:p>
        </w:tc>
        <w:tc>
          <w:tcPr>
            <w:tcW w:w="418" w:type="pct"/>
            <w:vAlign w:val="center"/>
          </w:tcPr>
          <w:p w:rsidR="007E3312" w:rsidRDefault="007E3312">
            <w:pPr>
              <w:jc w:val="center"/>
            </w:pPr>
            <w:r>
              <w:rPr>
                <w:rFonts w:ascii="Times New Roman" w:eastAsia="宋体" w:hAnsi="Times New Roman" w:cs="Times New Roman" w:hint="eastAsia"/>
              </w:rPr>
              <w:t>2336</w:t>
            </w:r>
          </w:p>
        </w:tc>
        <w:tc>
          <w:tcPr>
            <w:tcW w:w="418" w:type="pct"/>
            <w:vAlign w:val="center"/>
          </w:tcPr>
          <w:p w:rsidR="007E3312" w:rsidRDefault="007E3312">
            <w:pPr>
              <w:jc w:val="center"/>
            </w:pPr>
            <w:r>
              <w:rPr>
                <w:rFonts w:ascii="Times New Roman" w:eastAsia="宋体" w:hAnsi="Times New Roman" w:cs="Times New Roman" w:hint="eastAsia"/>
              </w:rPr>
              <w:t>1570</w:t>
            </w:r>
          </w:p>
        </w:tc>
        <w:tc>
          <w:tcPr>
            <w:tcW w:w="418" w:type="pct"/>
            <w:vAlign w:val="center"/>
          </w:tcPr>
          <w:p w:rsidR="007E3312" w:rsidRDefault="007E3312">
            <w:pPr>
              <w:jc w:val="center"/>
            </w:pPr>
            <w:r>
              <w:rPr>
                <w:rFonts w:ascii="Times New Roman" w:eastAsia="宋体" w:hAnsi="Times New Roman" w:cs="Times New Roman" w:hint="eastAsia"/>
              </w:rPr>
              <w:t>766</w:t>
            </w:r>
          </w:p>
        </w:tc>
        <w:tc>
          <w:tcPr>
            <w:tcW w:w="415" w:type="pct"/>
            <w:vAlign w:val="center"/>
          </w:tcPr>
          <w:p w:rsidR="007E3312" w:rsidRDefault="007E3312">
            <w:pPr>
              <w:jc w:val="center"/>
            </w:pPr>
            <w:r>
              <w:rPr>
                <w:rFonts w:ascii="Times New Roman" w:eastAsia="宋体" w:hAnsi="Times New Roman" w:cs="Times New Roman" w:hint="eastAsia"/>
              </w:rPr>
              <w:t>3695</w:t>
            </w:r>
          </w:p>
        </w:tc>
        <w:tc>
          <w:tcPr>
            <w:tcW w:w="417" w:type="pct"/>
            <w:vAlign w:val="center"/>
          </w:tcPr>
          <w:p w:rsidR="007E3312" w:rsidRDefault="007E3312">
            <w:pPr>
              <w:jc w:val="center"/>
            </w:pPr>
            <w:r>
              <w:rPr>
                <w:rFonts w:ascii="Times New Roman" w:eastAsia="宋体" w:hAnsi="Times New Roman" w:cs="Times New Roman" w:hint="eastAsia"/>
              </w:rPr>
              <w:t>1359</w:t>
            </w:r>
          </w:p>
        </w:tc>
        <w:tc>
          <w:tcPr>
            <w:tcW w:w="418" w:type="pct"/>
            <w:vAlign w:val="center"/>
          </w:tcPr>
          <w:p w:rsidR="007E3312" w:rsidRDefault="007E3312">
            <w:pPr>
              <w:jc w:val="center"/>
            </w:pPr>
            <w:r>
              <w:rPr>
                <w:rFonts w:ascii="Times New Roman" w:eastAsia="宋体" w:hAnsi="Times New Roman" w:cs="Times New Roman" w:hint="eastAsia"/>
              </w:rPr>
              <w:t>2336</w:t>
            </w:r>
          </w:p>
        </w:tc>
        <w:tc>
          <w:tcPr>
            <w:tcW w:w="417" w:type="pct"/>
            <w:vAlign w:val="center"/>
          </w:tcPr>
          <w:p w:rsidR="007E3312" w:rsidRDefault="007E3312">
            <w:pPr>
              <w:jc w:val="center"/>
            </w:pPr>
            <w:r>
              <w:rPr>
                <w:rFonts w:ascii="Times New Roman" w:eastAsia="宋体" w:hAnsi="Times New Roman" w:cs="Times New Roman" w:hint="eastAsia"/>
              </w:rPr>
              <w:t>1702</w:t>
            </w:r>
          </w:p>
        </w:tc>
        <w:tc>
          <w:tcPr>
            <w:tcW w:w="418" w:type="pct"/>
            <w:vAlign w:val="center"/>
          </w:tcPr>
          <w:p w:rsidR="007E3312" w:rsidRDefault="007E3312">
            <w:pPr>
              <w:jc w:val="center"/>
            </w:pPr>
            <w:r>
              <w:rPr>
                <w:rFonts w:ascii="Times New Roman" w:eastAsia="宋体" w:hAnsi="Times New Roman" w:cs="Times New Roman" w:hint="eastAsia"/>
              </w:rPr>
              <w:t>766</w:t>
            </w:r>
          </w:p>
        </w:tc>
        <w:tc>
          <w:tcPr>
            <w:tcW w:w="422" w:type="pct"/>
            <w:vAlign w:val="center"/>
          </w:tcPr>
          <w:p w:rsidR="007E3312" w:rsidRDefault="007E3312">
            <w:pPr>
              <w:jc w:val="center"/>
            </w:pPr>
            <w:r>
              <w:rPr>
                <w:rFonts w:ascii="Times New Roman" w:eastAsia="宋体" w:hAnsi="Times New Roman" w:cs="Times New Roman" w:hint="eastAsia"/>
              </w:rPr>
              <w:t>4500</w:t>
            </w:r>
          </w:p>
        </w:tc>
      </w:tr>
      <w:tr w:rsidR="007E3312">
        <w:tc>
          <w:tcPr>
            <w:tcW w:w="449" w:type="pct"/>
            <w:vAlign w:val="center"/>
          </w:tcPr>
          <w:p w:rsidR="007E3312" w:rsidRDefault="007E3312">
            <w:pPr>
              <w:jc w:val="center"/>
            </w:pPr>
            <w:r>
              <w:rPr>
                <w:rFonts w:ascii="Times New Roman" w:eastAsia="宋体" w:hAnsi="Times New Roman" w:cs="Times New Roman" w:hint="eastAsia"/>
              </w:rPr>
              <w:t>薯田埔</w:t>
            </w:r>
          </w:p>
        </w:tc>
        <w:tc>
          <w:tcPr>
            <w:tcW w:w="371" w:type="pct"/>
            <w:vAlign w:val="center"/>
          </w:tcPr>
          <w:p w:rsidR="007E3312" w:rsidRDefault="007E3312">
            <w:pPr>
              <w:jc w:val="center"/>
            </w:pPr>
            <w:r>
              <w:rPr>
                <w:rFonts w:ascii="Times New Roman" w:eastAsia="宋体" w:hAnsi="Times New Roman" w:cs="Times New Roman" w:hint="eastAsia"/>
              </w:rPr>
              <w:t>3413</w:t>
            </w:r>
          </w:p>
        </w:tc>
        <w:tc>
          <w:tcPr>
            <w:tcW w:w="414" w:type="pct"/>
            <w:vAlign w:val="center"/>
          </w:tcPr>
          <w:p w:rsidR="007E3312" w:rsidRDefault="007E3312">
            <w:pPr>
              <w:jc w:val="center"/>
            </w:pPr>
            <w:r>
              <w:rPr>
                <w:rFonts w:ascii="Times New Roman" w:eastAsia="宋体" w:hAnsi="Times New Roman" w:cs="Times New Roman" w:hint="eastAsia"/>
              </w:rPr>
              <w:t>1282</w:t>
            </w:r>
          </w:p>
        </w:tc>
        <w:tc>
          <w:tcPr>
            <w:tcW w:w="418" w:type="pct"/>
            <w:vAlign w:val="center"/>
          </w:tcPr>
          <w:p w:rsidR="007E3312" w:rsidRDefault="007E3312">
            <w:pPr>
              <w:jc w:val="center"/>
            </w:pPr>
            <w:r>
              <w:rPr>
                <w:rFonts w:ascii="Times New Roman" w:eastAsia="宋体" w:hAnsi="Times New Roman" w:cs="Times New Roman" w:hint="eastAsia"/>
              </w:rPr>
              <w:t>2131</w:t>
            </w:r>
          </w:p>
        </w:tc>
        <w:tc>
          <w:tcPr>
            <w:tcW w:w="418" w:type="pct"/>
            <w:vAlign w:val="center"/>
          </w:tcPr>
          <w:p w:rsidR="007E3312" w:rsidRDefault="007E3312">
            <w:pPr>
              <w:jc w:val="center"/>
            </w:pPr>
            <w:r>
              <w:rPr>
                <w:rFonts w:ascii="Times New Roman" w:eastAsia="宋体" w:hAnsi="Times New Roman" w:cs="Times New Roman" w:hint="eastAsia"/>
              </w:rPr>
              <w:t>1144</w:t>
            </w:r>
          </w:p>
        </w:tc>
        <w:tc>
          <w:tcPr>
            <w:tcW w:w="418" w:type="pct"/>
            <w:vAlign w:val="center"/>
          </w:tcPr>
          <w:p w:rsidR="007E3312" w:rsidRDefault="007E3312">
            <w:pPr>
              <w:jc w:val="center"/>
            </w:pPr>
            <w:r>
              <w:rPr>
                <w:rFonts w:ascii="Times New Roman" w:eastAsia="宋体" w:hAnsi="Times New Roman" w:cs="Times New Roman" w:hint="eastAsia"/>
              </w:rPr>
              <w:t>987</w:t>
            </w:r>
          </w:p>
        </w:tc>
        <w:tc>
          <w:tcPr>
            <w:tcW w:w="415" w:type="pct"/>
            <w:vAlign w:val="center"/>
          </w:tcPr>
          <w:p w:rsidR="007E3312" w:rsidRDefault="007E3312">
            <w:pPr>
              <w:jc w:val="center"/>
            </w:pPr>
            <w:r>
              <w:rPr>
                <w:rFonts w:ascii="Times New Roman" w:eastAsia="宋体" w:hAnsi="Times New Roman" w:cs="Times New Roman" w:hint="eastAsia"/>
              </w:rPr>
              <w:t>3413</w:t>
            </w:r>
          </w:p>
        </w:tc>
        <w:tc>
          <w:tcPr>
            <w:tcW w:w="417" w:type="pct"/>
            <w:vAlign w:val="center"/>
          </w:tcPr>
          <w:p w:rsidR="007E3312" w:rsidRDefault="007E3312">
            <w:pPr>
              <w:jc w:val="center"/>
            </w:pPr>
            <w:r>
              <w:rPr>
                <w:rFonts w:ascii="Times New Roman" w:eastAsia="宋体" w:hAnsi="Times New Roman" w:cs="Times New Roman" w:hint="eastAsia"/>
              </w:rPr>
              <w:t>1282</w:t>
            </w:r>
          </w:p>
        </w:tc>
        <w:tc>
          <w:tcPr>
            <w:tcW w:w="418" w:type="pct"/>
            <w:vAlign w:val="center"/>
          </w:tcPr>
          <w:p w:rsidR="007E3312" w:rsidRDefault="007E3312">
            <w:pPr>
              <w:jc w:val="center"/>
            </w:pPr>
            <w:r>
              <w:rPr>
                <w:rFonts w:ascii="Times New Roman" w:eastAsia="宋体" w:hAnsi="Times New Roman" w:cs="Times New Roman" w:hint="eastAsia"/>
              </w:rPr>
              <w:t>2131</w:t>
            </w:r>
          </w:p>
        </w:tc>
        <w:tc>
          <w:tcPr>
            <w:tcW w:w="417" w:type="pct"/>
            <w:vAlign w:val="center"/>
          </w:tcPr>
          <w:p w:rsidR="007E3312" w:rsidRDefault="007E3312">
            <w:pPr>
              <w:jc w:val="center"/>
            </w:pPr>
            <w:r>
              <w:rPr>
                <w:rFonts w:ascii="Times New Roman" w:eastAsia="宋体" w:hAnsi="Times New Roman" w:cs="Times New Roman" w:hint="eastAsia"/>
              </w:rPr>
              <w:t>987</w:t>
            </w:r>
          </w:p>
        </w:tc>
        <w:tc>
          <w:tcPr>
            <w:tcW w:w="418" w:type="pct"/>
            <w:vAlign w:val="center"/>
          </w:tcPr>
          <w:p w:rsidR="007E3312" w:rsidRDefault="007E3312">
            <w:pPr>
              <w:jc w:val="center"/>
            </w:pPr>
            <w:r>
              <w:rPr>
                <w:rFonts w:ascii="Times New Roman" w:eastAsia="宋体" w:hAnsi="Times New Roman" w:cs="Times New Roman" w:hint="eastAsia"/>
              </w:rPr>
              <w:t>987</w:t>
            </w:r>
          </w:p>
        </w:tc>
        <w:tc>
          <w:tcPr>
            <w:tcW w:w="422" w:type="pct"/>
            <w:vAlign w:val="center"/>
          </w:tcPr>
          <w:p w:rsidR="007E3312" w:rsidRDefault="007E3312">
            <w:pPr>
              <w:jc w:val="center"/>
            </w:pPr>
            <w:r>
              <w:rPr>
                <w:rFonts w:ascii="Times New Roman" w:eastAsia="宋体" w:hAnsi="Times New Roman" w:cs="Times New Roman" w:hint="eastAsia"/>
              </w:rPr>
              <w:t>10000</w:t>
            </w:r>
          </w:p>
        </w:tc>
      </w:tr>
      <w:tr w:rsidR="007E3312">
        <w:tc>
          <w:tcPr>
            <w:tcW w:w="449" w:type="pct"/>
            <w:vAlign w:val="center"/>
          </w:tcPr>
          <w:p w:rsidR="007E3312" w:rsidRDefault="007E3312">
            <w:pPr>
              <w:jc w:val="center"/>
            </w:pPr>
            <w:r>
              <w:rPr>
                <w:rFonts w:ascii="Times New Roman" w:eastAsia="宋体" w:hAnsi="Times New Roman" w:cs="Times New Roman" w:hint="eastAsia"/>
              </w:rPr>
              <w:t>马山头</w:t>
            </w:r>
          </w:p>
        </w:tc>
        <w:tc>
          <w:tcPr>
            <w:tcW w:w="371" w:type="pct"/>
            <w:vAlign w:val="center"/>
          </w:tcPr>
          <w:p w:rsidR="007E3312" w:rsidRDefault="007E3312">
            <w:pPr>
              <w:jc w:val="center"/>
            </w:pPr>
            <w:r>
              <w:rPr>
                <w:rFonts w:ascii="Times New Roman" w:eastAsia="宋体" w:hAnsi="Times New Roman" w:cs="Times New Roman" w:hint="eastAsia"/>
              </w:rPr>
              <w:t>1916</w:t>
            </w:r>
          </w:p>
        </w:tc>
        <w:tc>
          <w:tcPr>
            <w:tcW w:w="414" w:type="pct"/>
            <w:vAlign w:val="center"/>
          </w:tcPr>
          <w:p w:rsidR="007E3312" w:rsidRDefault="007E3312">
            <w:pPr>
              <w:jc w:val="center"/>
            </w:pPr>
            <w:r>
              <w:rPr>
                <w:rFonts w:ascii="Times New Roman" w:eastAsia="宋体" w:hAnsi="Times New Roman" w:cs="Times New Roman" w:hint="eastAsia"/>
              </w:rPr>
              <w:t>1166</w:t>
            </w:r>
          </w:p>
        </w:tc>
        <w:tc>
          <w:tcPr>
            <w:tcW w:w="418" w:type="pct"/>
            <w:vAlign w:val="center"/>
          </w:tcPr>
          <w:p w:rsidR="007E3312" w:rsidRDefault="007E3312">
            <w:pPr>
              <w:jc w:val="center"/>
            </w:pPr>
            <w:r>
              <w:rPr>
                <w:rFonts w:ascii="Times New Roman" w:eastAsia="宋体" w:hAnsi="Times New Roman" w:cs="Times New Roman" w:hint="eastAsia"/>
              </w:rPr>
              <w:t>750</w:t>
            </w:r>
          </w:p>
        </w:tc>
        <w:tc>
          <w:tcPr>
            <w:tcW w:w="418" w:type="pct"/>
            <w:vAlign w:val="center"/>
          </w:tcPr>
          <w:p w:rsidR="007E3312" w:rsidRDefault="007E3312">
            <w:pPr>
              <w:jc w:val="center"/>
            </w:pPr>
            <w:r>
              <w:rPr>
                <w:rFonts w:ascii="Times New Roman" w:eastAsia="宋体" w:hAnsi="Times New Roman" w:cs="Times New Roman" w:hint="eastAsia"/>
              </w:rPr>
              <w:t>550</w:t>
            </w:r>
          </w:p>
        </w:tc>
        <w:tc>
          <w:tcPr>
            <w:tcW w:w="418" w:type="pct"/>
            <w:vAlign w:val="center"/>
          </w:tcPr>
          <w:p w:rsidR="007E3312" w:rsidRDefault="007E3312">
            <w:pPr>
              <w:jc w:val="center"/>
            </w:pPr>
            <w:r>
              <w:rPr>
                <w:rFonts w:ascii="Times New Roman" w:eastAsia="宋体" w:hAnsi="Times New Roman" w:cs="Times New Roman" w:hint="eastAsia"/>
              </w:rPr>
              <w:t>200</w:t>
            </w:r>
          </w:p>
        </w:tc>
        <w:tc>
          <w:tcPr>
            <w:tcW w:w="415" w:type="pct"/>
            <w:vAlign w:val="center"/>
          </w:tcPr>
          <w:p w:rsidR="007E3312" w:rsidRDefault="007E3312">
            <w:pPr>
              <w:jc w:val="center"/>
            </w:pPr>
            <w:r>
              <w:rPr>
                <w:rFonts w:ascii="Times New Roman" w:eastAsia="宋体" w:hAnsi="Times New Roman" w:cs="Times New Roman" w:hint="eastAsia"/>
              </w:rPr>
              <w:t>1916</w:t>
            </w:r>
          </w:p>
        </w:tc>
        <w:tc>
          <w:tcPr>
            <w:tcW w:w="417" w:type="pct"/>
            <w:vAlign w:val="center"/>
          </w:tcPr>
          <w:p w:rsidR="007E3312" w:rsidRDefault="007E3312">
            <w:pPr>
              <w:jc w:val="center"/>
            </w:pPr>
            <w:r>
              <w:rPr>
                <w:rFonts w:ascii="Times New Roman" w:eastAsia="宋体" w:hAnsi="Times New Roman" w:cs="Times New Roman" w:hint="eastAsia"/>
              </w:rPr>
              <w:t>1166</w:t>
            </w:r>
          </w:p>
        </w:tc>
        <w:tc>
          <w:tcPr>
            <w:tcW w:w="418" w:type="pct"/>
            <w:vAlign w:val="center"/>
          </w:tcPr>
          <w:p w:rsidR="007E3312" w:rsidRDefault="007E3312">
            <w:pPr>
              <w:jc w:val="center"/>
            </w:pPr>
            <w:r>
              <w:rPr>
                <w:rFonts w:ascii="Times New Roman" w:eastAsia="宋体" w:hAnsi="Times New Roman" w:cs="Times New Roman" w:hint="eastAsia"/>
              </w:rPr>
              <w:t>750</w:t>
            </w:r>
          </w:p>
        </w:tc>
        <w:tc>
          <w:tcPr>
            <w:tcW w:w="417" w:type="pct"/>
            <w:vAlign w:val="center"/>
          </w:tcPr>
          <w:p w:rsidR="007E3312" w:rsidRDefault="007E3312">
            <w:pPr>
              <w:jc w:val="center"/>
            </w:pPr>
            <w:r>
              <w:rPr>
                <w:rFonts w:ascii="Times New Roman" w:eastAsia="宋体" w:hAnsi="Times New Roman" w:cs="Times New Roman" w:hint="eastAsia"/>
              </w:rPr>
              <w:t>500</w:t>
            </w:r>
          </w:p>
        </w:tc>
        <w:tc>
          <w:tcPr>
            <w:tcW w:w="418" w:type="pct"/>
            <w:vAlign w:val="center"/>
          </w:tcPr>
          <w:p w:rsidR="007E3312" w:rsidRDefault="007E3312">
            <w:pPr>
              <w:jc w:val="center"/>
            </w:pPr>
            <w:r>
              <w:rPr>
                <w:rFonts w:ascii="Times New Roman" w:eastAsia="宋体" w:hAnsi="Times New Roman" w:cs="Times New Roman" w:hint="eastAsia"/>
              </w:rPr>
              <w:t>200</w:t>
            </w:r>
          </w:p>
        </w:tc>
        <w:tc>
          <w:tcPr>
            <w:tcW w:w="422" w:type="pct"/>
            <w:vAlign w:val="center"/>
          </w:tcPr>
          <w:p w:rsidR="007E3312" w:rsidRDefault="007E3312">
            <w:pPr>
              <w:jc w:val="center"/>
            </w:pPr>
            <w:r>
              <w:rPr>
                <w:rFonts w:ascii="Times New Roman" w:eastAsia="宋体" w:hAnsi="Times New Roman" w:cs="Times New Roman" w:hint="eastAsia"/>
              </w:rPr>
              <w:t>4000</w:t>
            </w:r>
          </w:p>
        </w:tc>
      </w:tr>
      <w:tr w:rsidR="007E3312">
        <w:tc>
          <w:tcPr>
            <w:tcW w:w="449" w:type="pct"/>
            <w:vAlign w:val="center"/>
          </w:tcPr>
          <w:p w:rsidR="007E3312" w:rsidRDefault="007E3312">
            <w:pPr>
              <w:jc w:val="center"/>
            </w:pPr>
            <w:r>
              <w:rPr>
                <w:rFonts w:ascii="Times New Roman" w:eastAsia="宋体" w:hAnsi="Times New Roman" w:cs="Times New Roman" w:hint="eastAsia"/>
              </w:rPr>
              <w:t>根竹园</w:t>
            </w:r>
          </w:p>
        </w:tc>
        <w:tc>
          <w:tcPr>
            <w:tcW w:w="371" w:type="pct"/>
            <w:vAlign w:val="center"/>
          </w:tcPr>
          <w:p w:rsidR="007E3312" w:rsidRDefault="007E3312">
            <w:pPr>
              <w:jc w:val="center"/>
            </w:pPr>
            <w:r>
              <w:rPr>
                <w:rFonts w:ascii="Times New Roman" w:eastAsia="宋体" w:hAnsi="Times New Roman" w:cs="Times New Roman" w:hint="eastAsia"/>
              </w:rPr>
              <w:t>1357</w:t>
            </w:r>
          </w:p>
        </w:tc>
        <w:tc>
          <w:tcPr>
            <w:tcW w:w="414" w:type="pct"/>
            <w:vAlign w:val="center"/>
          </w:tcPr>
          <w:p w:rsidR="007E3312" w:rsidRDefault="007E3312">
            <w:pPr>
              <w:jc w:val="center"/>
            </w:pPr>
            <w:r>
              <w:rPr>
                <w:rFonts w:ascii="Times New Roman" w:eastAsia="宋体" w:hAnsi="Times New Roman" w:cs="Times New Roman" w:hint="eastAsia"/>
              </w:rPr>
              <w:t>504</w:t>
            </w:r>
          </w:p>
        </w:tc>
        <w:tc>
          <w:tcPr>
            <w:tcW w:w="418" w:type="pct"/>
            <w:vAlign w:val="center"/>
          </w:tcPr>
          <w:p w:rsidR="007E3312" w:rsidRDefault="007E3312">
            <w:pPr>
              <w:jc w:val="center"/>
            </w:pPr>
            <w:r>
              <w:rPr>
                <w:rFonts w:ascii="Times New Roman" w:eastAsia="宋体" w:hAnsi="Times New Roman" w:cs="Times New Roman" w:hint="eastAsia"/>
              </w:rPr>
              <w:t>853</w:t>
            </w:r>
          </w:p>
        </w:tc>
        <w:tc>
          <w:tcPr>
            <w:tcW w:w="418" w:type="pct"/>
            <w:vAlign w:val="center"/>
          </w:tcPr>
          <w:p w:rsidR="007E3312" w:rsidRDefault="007E3312">
            <w:pPr>
              <w:jc w:val="center"/>
            </w:pPr>
            <w:r>
              <w:rPr>
                <w:rFonts w:ascii="Times New Roman" w:eastAsia="宋体" w:hAnsi="Times New Roman" w:cs="Times New Roman" w:hint="eastAsia"/>
              </w:rPr>
              <w:t>683</w:t>
            </w:r>
          </w:p>
        </w:tc>
        <w:tc>
          <w:tcPr>
            <w:tcW w:w="418" w:type="pct"/>
            <w:vAlign w:val="center"/>
          </w:tcPr>
          <w:p w:rsidR="007E3312" w:rsidRDefault="007E3312">
            <w:pPr>
              <w:jc w:val="center"/>
            </w:pPr>
            <w:r>
              <w:rPr>
                <w:rFonts w:ascii="Times New Roman" w:eastAsia="宋体" w:hAnsi="Times New Roman" w:cs="Times New Roman" w:hint="eastAsia"/>
              </w:rPr>
              <w:t>170</w:t>
            </w:r>
          </w:p>
        </w:tc>
        <w:tc>
          <w:tcPr>
            <w:tcW w:w="415" w:type="pct"/>
            <w:vAlign w:val="center"/>
          </w:tcPr>
          <w:p w:rsidR="007E3312" w:rsidRDefault="007E3312">
            <w:pPr>
              <w:jc w:val="center"/>
            </w:pPr>
            <w:r>
              <w:rPr>
                <w:rFonts w:ascii="Times New Roman" w:eastAsia="宋体" w:hAnsi="Times New Roman" w:cs="Times New Roman" w:hint="eastAsia"/>
              </w:rPr>
              <w:t>1357</w:t>
            </w:r>
          </w:p>
        </w:tc>
        <w:tc>
          <w:tcPr>
            <w:tcW w:w="417" w:type="pct"/>
            <w:vAlign w:val="center"/>
          </w:tcPr>
          <w:p w:rsidR="007E3312" w:rsidRDefault="007E3312">
            <w:pPr>
              <w:jc w:val="center"/>
            </w:pPr>
            <w:r>
              <w:rPr>
                <w:rFonts w:ascii="Times New Roman" w:eastAsia="宋体" w:hAnsi="Times New Roman" w:cs="Times New Roman" w:hint="eastAsia"/>
              </w:rPr>
              <w:t>504</w:t>
            </w:r>
          </w:p>
        </w:tc>
        <w:tc>
          <w:tcPr>
            <w:tcW w:w="418" w:type="pct"/>
            <w:vAlign w:val="center"/>
          </w:tcPr>
          <w:p w:rsidR="007E3312" w:rsidRDefault="007E3312">
            <w:pPr>
              <w:jc w:val="center"/>
            </w:pPr>
            <w:r>
              <w:rPr>
                <w:rFonts w:ascii="Times New Roman" w:eastAsia="宋体" w:hAnsi="Times New Roman" w:cs="Times New Roman" w:hint="eastAsia"/>
              </w:rPr>
              <w:t>853</w:t>
            </w:r>
          </w:p>
        </w:tc>
        <w:tc>
          <w:tcPr>
            <w:tcW w:w="417" w:type="pct"/>
            <w:vAlign w:val="center"/>
          </w:tcPr>
          <w:p w:rsidR="007E3312" w:rsidRDefault="007E3312">
            <w:pPr>
              <w:jc w:val="center"/>
            </w:pPr>
            <w:r>
              <w:rPr>
                <w:rFonts w:ascii="Times New Roman" w:eastAsia="宋体" w:hAnsi="Times New Roman" w:cs="Times New Roman" w:hint="eastAsia"/>
              </w:rPr>
              <w:t>145</w:t>
            </w:r>
          </w:p>
        </w:tc>
        <w:tc>
          <w:tcPr>
            <w:tcW w:w="418" w:type="pct"/>
            <w:vAlign w:val="center"/>
          </w:tcPr>
          <w:p w:rsidR="007E3312" w:rsidRDefault="007E3312">
            <w:pPr>
              <w:jc w:val="center"/>
            </w:pPr>
            <w:r>
              <w:rPr>
                <w:rFonts w:ascii="Times New Roman" w:eastAsia="宋体" w:hAnsi="Times New Roman" w:cs="Times New Roman" w:hint="eastAsia"/>
              </w:rPr>
              <w:t>170</w:t>
            </w:r>
          </w:p>
        </w:tc>
        <w:tc>
          <w:tcPr>
            <w:tcW w:w="422" w:type="pct"/>
            <w:vAlign w:val="center"/>
          </w:tcPr>
          <w:p w:rsidR="007E3312" w:rsidRDefault="007E3312">
            <w:pPr>
              <w:jc w:val="center"/>
            </w:pPr>
            <w:r>
              <w:rPr>
                <w:rFonts w:ascii="Times New Roman" w:eastAsia="宋体" w:hAnsi="Times New Roman" w:cs="Times New Roman" w:hint="eastAsia"/>
              </w:rPr>
              <w:t>11700</w:t>
            </w:r>
          </w:p>
        </w:tc>
      </w:tr>
    </w:tbl>
    <w:p w:rsidR="007E3312" w:rsidRDefault="007E3312">
      <w:pPr>
        <w:rPr>
          <w:rFonts w:ascii="Times New Roman" w:eastAsia="宋体" w:hAnsi="Times New Roman" w:cs="Times New Roman"/>
          <w:b/>
          <w:bCs/>
          <w:sz w:val="24"/>
        </w:rPr>
        <w:sectPr w:rsidR="007E3312" w:rsidSect="00192921">
          <w:type w:val="continuous"/>
          <w:pgSz w:w="11906" w:h="16838"/>
          <w:pgMar w:top="1814" w:right="1304" w:bottom="1304" w:left="1304" w:header="1247" w:footer="709" w:gutter="0"/>
          <w:pgNumType w:start="1"/>
          <w:cols w:space="0"/>
          <w:docGrid w:type="lines" w:linePitch="312"/>
        </w:sectPr>
      </w:pPr>
    </w:p>
    <w:p w:rsidR="007E3312" w:rsidRDefault="007E3312">
      <w:pPr>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szCs w:val="24"/>
        </w:rPr>
        <w:t>表</w:t>
      </w:r>
      <w:r>
        <w:rPr>
          <w:rFonts w:ascii="Times New Roman" w:eastAsia="宋体" w:hAnsi="Times New Roman" w:cs="Times New Roman" w:hint="eastAsia"/>
          <w:b/>
          <w:bCs/>
          <w:sz w:val="24"/>
          <w:szCs w:val="24"/>
        </w:rPr>
        <w:t>2</w:t>
      </w:r>
      <w:r>
        <w:rPr>
          <w:rFonts w:ascii="Times New Roman" w:eastAsia="宋体" w:hAnsi="Times New Roman" w:cs="Times New Roman" w:hint="eastAsia"/>
          <w:b/>
          <w:bCs/>
          <w:sz w:val="24"/>
          <w:szCs w:val="24"/>
        </w:rPr>
        <w:tab/>
        <w:t>2004</w:t>
      </w:r>
      <w:r>
        <w:rPr>
          <w:rFonts w:ascii="Times New Roman" w:eastAsia="宋体" w:hAnsi="Times New Roman" w:cs="Times New Roman" w:hint="eastAsia"/>
          <w:b/>
          <w:bCs/>
          <w:sz w:val="24"/>
          <w:szCs w:val="24"/>
        </w:rPr>
        <w:t>年各股份合作公司固定资产统计表</w:t>
      </w:r>
    </w:p>
    <w:tbl>
      <w:tblPr>
        <w:tblStyle w:val="a7"/>
        <w:tblW w:w="5000" w:type="pct"/>
        <w:tblLayout w:type="fixed"/>
        <w:tblCellMar>
          <w:left w:w="0" w:type="dxa"/>
          <w:right w:w="0" w:type="dxa"/>
        </w:tblCellMar>
        <w:tblLook w:val="04A0" w:firstRow="1" w:lastRow="0" w:firstColumn="1" w:lastColumn="0" w:noHBand="0" w:noVBand="1"/>
      </w:tblPr>
      <w:tblGrid>
        <w:gridCol w:w="1057"/>
        <w:gridCol w:w="972"/>
        <w:gridCol w:w="974"/>
        <w:gridCol w:w="972"/>
        <w:gridCol w:w="974"/>
        <w:gridCol w:w="972"/>
        <w:gridCol w:w="973"/>
        <w:gridCol w:w="971"/>
        <w:gridCol w:w="971"/>
        <w:gridCol w:w="971"/>
        <w:gridCol w:w="971"/>
        <w:gridCol w:w="971"/>
        <w:gridCol w:w="971"/>
        <w:gridCol w:w="990"/>
      </w:tblGrid>
      <w:tr w:rsidR="007E3312">
        <w:trPr>
          <w:trHeight w:val="289"/>
        </w:trPr>
        <w:tc>
          <w:tcPr>
            <w:tcW w:w="385" w:type="pct"/>
            <w:vMerge w:val="restart"/>
            <w:vAlign w:val="center"/>
          </w:tcPr>
          <w:p w:rsidR="007E3312" w:rsidRDefault="007E3312">
            <w:pPr>
              <w:snapToGrid w:val="0"/>
              <w:jc w:val="center"/>
              <w:rPr>
                <w:rFonts w:ascii="Times New Roman" w:eastAsia="宋体" w:hAnsi="Times New Roman" w:cs="Times New Roman"/>
                <w:b/>
                <w:bCs/>
              </w:rPr>
            </w:pPr>
            <w:r>
              <w:rPr>
                <w:rFonts w:ascii="Times New Roman" w:eastAsia="宋体" w:hAnsi="Times New Roman" w:cs="Times New Roman" w:hint="eastAsia"/>
                <w:b/>
                <w:bCs/>
              </w:rPr>
              <w:t>单位</w:t>
            </w:r>
          </w:p>
          <w:p w:rsidR="007E3312" w:rsidRDefault="007E3312">
            <w:pPr>
              <w:snapToGrid w:val="0"/>
              <w:jc w:val="center"/>
              <w:rPr>
                <w:rFonts w:ascii="Times New Roman" w:eastAsia="宋体" w:hAnsi="Times New Roman" w:cs="Times New Roman"/>
                <w:b/>
                <w:bCs/>
              </w:rPr>
            </w:pPr>
            <w:r>
              <w:rPr>
                <w:rFonts w:ascii="Times New Roman" w:eastAsia="宋体" w:hAnsi="Times New Roman" w:cs="Times New Roman" w:hint="eastAsia"/>
                <w:b/>
                <w:bCs/>
              </w:rPr>
              <w:t>数量</w:t>
            </w:r>
          </w:p>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项目</w:t>
            </w:r>
          </w:p>
        </w:tc>
        <w:tc>
          <w:tcPr>
            <w:tcW w:w="709" w:type="pct"/>
            <w:gridSpan w:val="2"/>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厂房</w:t>
            </w:r>
          </w:p>
        </w:tc>
        <w:tc>
          <w:tcPr>
            <w:tcW w:w="709" w:type="pct"/>
            <w:gridSpan w:val="2"/>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宿舍</w:t>
            </w:r>
          </w:p>
        </w:tc>
        <w:tc>
          <w:tcPr>
            <w:tcW w:w="709" w:type="pct"/>
            <w:gridSpan w:val="2"/>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私人建筑</w:t>
            </w:r>
          </w:p>
        </w:tc>
        <w:tc>
          <w:tcPr>
            <w:tcW w:w="2485" w:type="pct"/>
            <w:gridSpan w:val="7"/>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其他总投资</w:t>
            </w:r>
          </w:p>
        </w:tc>
      </w:tr>
      <w:tr w:rsidR="007E3312">
        <w:tc>
          <w:tcPr>
            <w:tcW w:w="385" w:type="pct"/>
            <w:vMerge/>
            <w:vAlign w:val="center"/>
          </w:tcPr>
          <w:p w:rsidR="007E3312" w:rsidRDefault="007E3312">
            <w:pPr>
              <w:jc w:val="center"/>
              <w:rPr>
                <w:rFonts w:ascii="Times New Roman" w:eastAsia="宋体" w:hAnsi="Times New Roman" w:cs="Times New Roman"/>
                <w:b/>
                <w:bCs/>
              </w:rPr>
            </w:pPr>
          </w:p>
        </w:tc>
        <w:tc>
          <w:tcPr>
            <w:tcW w:w="354"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建筑面积</w:t>
            </w:r>
          </w:p>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w:t>
            </w:r>
            <w:r>
              <w:rPr>
                <w:rFonts w:ascii="Times New Roman" w:eastAsia="宋体" w:hAnsi="Times New Roman" w:cs="Times New Roman" w:hint="eastAsia"/>
                <w:b/>
                <w:bCs/>
              </w:rPr>
              <w:t>M</w:t>
            </w:r>
            <w:r>
              <w:rPr>
                <w:rFonts w:ascii="Times New Roman" w:eastAsia="宋体" w:hAnsi="Times New Roman" w:cs="Times New Roman" w:hint="eastAsia"/>
                <w:b/>
                <w:bCs/>
                <w:vertAlign w:val="superscript"/>
              </w:rPr>
              <w:t>2</w:t>
            </w:r>
            <w:r>
              <w:rPr>
                <w:rFonts w:ascii="Times New Roman" w:eastAsia="宋体" w:hAnsi="Times New Roman" w:cs="Times New Roman" w:hint="eastAsia"/>
                <w:b/>
                <w:bCs/>
              </w:rPr>
              <w:t>）</w:t>
            </w:r>
          </w:p>
        </w:tc>
        <w:tc>
          <w:tcPr>
            <w:tcW w:w="354"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价值</w:t>
            </w:r>
          </w:p>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（万元）</w:t>
            </w:r>
          </w:p>
        </w:tc>
        <w:tc>
          <w:tcPr>
            <w:tcW w:w="354"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建筑面积（</w:t>
            </w:r>
            <w:r>
              <w:rPr>
                <w:rFonts w:ascii="Times New Roman" w:eastAsia="宋体" w:hAnsi="Times New Roman" w:cs="Times New Roman" w:hint="eastAsia"/>
                <w:b/>
                <w:bCs/>
              </w:rPr>
              <w:t>M</w:t>
            </w:r>
            <w:r>
              <w:rPr>
                <w:rFonts w:ascii="Times New Roman" w:eastAsia="宋体" w:hAnsi="Times New Roman" w:cs="Times New Roman" w:hint="eastAsia"/>
                <w:b/>
                <w:bCs/>
                <w:vertAlign w:val="superscript"/>
              </w:rPr>
              <w:t>2</w:t>
            </w:r>
            <w:r>
              <w:rPr>
                <w:rFonts w:ascii="Times New Roman" w:eastAsia="宋体" w:hAnsi="Times New Roman" w:cs="Times New Roman" w:hint="eastAsia"/>
                <w:b/>
                <w:bCs/>
              </w:rPr>
              <w:t>）</w:t>
            </w:r>
          </w:p>
        </w:tc>
        <w:tc>
          <w:tcPr>
            <w:tcW w:w="354"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价值</w:t>
            </w:r>
          </w:p>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（万元）</w:t>
            </w:r>
          </w:p>
        </w:tc>
        <w:tc>
          <w:tcPr>
            <w:tcW w:w="354"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建筑面积</w:t>
            </w:r>
          </w:p>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w:t>
            </w:r>
            <w:r>
              <w:rPr>
                <w:rFonts w:ascii="Times New Roman" w:eastAsia="宋体" w:hAnsi="Times New Roman" w:cs="Times New Roman" w:hint="eastAsia"/>
                <w:b/>
                <w:bCs/>
              </w:rPr>
              <w:t>M</w:t>
            </w:r>
            <w:r>
              <w:rPr>
                <w:rFonts w:ascii="Times New Roman" w:eastAsia="宋体" w:hAnsi="Times New Roman" w:cs="Times New Roman" w:hint="eastAsia"/>
                <w:b/>
                <w:bCs/>
                <w:vertAlign w:val="superscript"/>
              </w:rPr>
              <w:t>2</w:t>
            </w:r>
            <w:r>
              <w:rPr>
                <w:rFonts w:ascii="Times New Roman" w:eastAsia="宋体" w:hAnsi="Times New Roman" w:cs="Times New Roman" w:hint="eastAsia"/>
                <w:b/>
                <w:bCs/>
              </w:rPr>
              <w:t>）</w:t>
            </w:r>
          </w:p>
        </w:tc>
        <w:tc>
          <w:tcPr>
            <w:tcW w:w="354"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价值</w:t>
            </w:r>
          </w:p>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（万元）</w:t>
            </w:r>
          </w:p>
        </w:tc>
        <w:tc>
          <w:tcPr>
            <w:tcW w:w="354"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农林水</w:t>
            </w:r>
          </w:p>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（万元）</w:t>
            </w:r>
          </w:p>
        </w:tc>
        <w:tc>
          <w:tcPr>
            <w:tcW w:w="354"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学校</w:t>
            </w:r>
          </w:p>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（万元）</w:t>
            </w:r>
          </w:p>
        </w:tc>
        <w:tc>
          <w:tcPr>
            <w:tcW w:w="354"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建桥修路</w:t>
            </w:r>
          </w:p>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（万元）</w:t>
            </w:r>
          </w:p>
        </w:tc>
        <w:tc>
          <w:tcPr>
            <w:tcW w:w="354"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通讯供电</w:t>
            </w:r>
          </w:p>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（万元）</w:t>
            </w:r>
          </w:p>
        </w:tc>
        <w:tc>
          <w:tcPr>
            <w:tcW w:w="354"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医疗卫生</w:t>
            </w:r>
          </w:p>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（万元）</w:t>
            </w:r>
          </w:p>
        </w:tc>
        <w:tc>
          <w:tcPr>
            <w:tcW w:w="354"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公共设施</w:t>
            </w:r>
          </w:p>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（万元）</w:t>
            </w:r>
          </w:p>
        </w:tc>
        <w:tc>
          <w:tcPr>
            <w:tcW w:w="356" w:type="pc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办公服务</w:t>
            </w:r>
          </w:p>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（万元）</w:t>
            </w:r>
          </w:p>
        </w:tc>
      </w:tr>
      <w:tr w:rsidR="007E3312">
        <w:tc>
          <w:tcPr>
            <w:tcW w:w="385" w:type="pct"/>
            <w:vAlign w:val="center"/>
          </w:tcPr>
          <w:p w:rsidR="007E3312" w:rsidRDefault="007E3312">
            <w:pPr>
              <w:jc w:val="center"/>
            </w:pPr>
            <w:r>
              <w:rPr>
                <w:rFonts w:ascii="Times New Roman" w:eastAsia="宋体" w:hAnsi="Times New Roman" w:cs="Times New Roman" w:hint="eastAsia"/>
              </w:rPr>
              <w:t>合计</w:t>
            </w:r>
          </w:p>
        </w:tc>
        <w:tc>
          <w:tcPr>
            <w:tcW w:w="354" w:type="pct"/>
            <w:vAlign w:val="center"/>
          </w:tcPr>
          <w:p w:rsidR="007E3312" w:rsidRDefault="007E3312">
            <w:pPr>
              <w:jc w:val="center"/>
            </w:pPr>
            <w:r>
              <w:rPr>
                <w:rFonts w:ascii="Times New Roman" w:eastAsia="宋体" w:hAnsi="Times New Roman" w:cs="Times New Roman" w:hint="eastAsia"/>
              </w:rPr>
              <w:t>724940</w:t>
            </w:r>
          </w:p>
        </w:tc>
        <w:tc>
          <w:tcPr>
            <w:tcW w:w="354" w:type="pct"/>
            <w:vAlign w:val="center"/>
          </w:tcPr>
          <w:p w:rsidR="007E3312" w:rsidRDefault="007E3312">
            <w:pPr>
              <w:jc w:val="center"/>
            </w:pPr>
            <w:r>
              <w:rPr>
                <w:rFonts w:ascii="Times New Roman" w:eastAsia="宋体" w:hAnsi="Times New Roman" w:cs="Times New Roman" w:hint="eastAsia"/>
              </w:rPr>
              <w:t>31172</w:t>
            </w:r>
          </w:p>
        </w:tc>
        <w:tc>
          <w:tcPr>
            <w:tcW w:w="354" w:type="pct"/>
            <w:vAlign w:val="center"/>
          </w:tcPr>
          <w:p w:rsidR="007E3312" w:rsidRDefault="007E3312">
            <w:pPr>
              <w:jc w:val="center"/>
            </w:pPr>
            <w:r>
              <w:rPr>
                <w:rFonts w:ascii="Times New Roman" w:eastAsia="宋体" w:hAnsi="Times New Roman" w:cs="Times New Roman" w:hint="eastAsia"/>
              </w:rPr>
              <w:t>295287</w:t>
            </w:r>
          </w:p>
        </w:tc>
        <w:tc>
          <w:tcPr>
            <w:tcW w:w="354" w:type="pct"/>
            <w:vAlign w:val="center"/>
          </w:tcPr>
          <w:p w:rsidR="007E3312" w:rsidRDefault="007E3312">
            <w:pPr>
              <w:jc w:val="center"/>
            </w:pPr>
            <w:r>
              <w:rPr>
                <w:rFonts w:ascii="Times New Roman" w:eastAsia="宋体" w:hAnsi="Times New Roman" w:cs="Times New Roman" w:hint="eastAsia"/>
              </w:rPr>
              <w:t>13288</w:t>
            </w:r>
          </w:p>
        </w:tc>
        <w:tc>
          <w:tcPr>
            <w:tcW w:w="354" w:type="pct"/>
            <w:vAlign w:val="center"/>
          </w:tcPr>
          <w:p w:rsidR="007E3312" w:rsidRDefault="007E3312">
            <w:pPr>
              <w:jc w:val="center"/>
            </w:pPr>
            <w:r>
              <w:rPr>
                <w:rFonts w:ascii="Times New Roman" w:eastAsia="宋体" w:hAnsi="Times New Roman" w:cs="Times New Roman" w:hint="eastAsia"/>
              </w:rPr>
              <w:t>310951</w:t>
            </w:r>
          </w:p>
        </w:tc>
        <w:tc>
          <w:tcPr>
            <w:tcW w:w="354" w:type="pct"/>
            <w:vAlign w:val="center"/>
          </w:tcPr>
          <w:p w:rsidR="007E3312" w:rsidRDefault="007E3312">
            <w:pPr>
              <w:jc w:val="center"/>
            </w:pPr>
            <w:r>
              <w:rPr>
                <w:rFonts w:ascii="Times New Roman" w:eastAsia="宋体" w:hAnsi="Times New Roman" w:cs="Times New Roman" w:hint="eastAsia"/>
              </w:rPr>
              <w:t>23322</w:t>
            </w:r>
          </w:p>
        </w:tc>
        <w:tc>
          <w:tcPr>
            <w:tcW w:w="354" w:type="pct"/>
            <w:vAlign w:val="center"/>
          </w:tcPr>
          <w:p w:rsidR="007E3312" w:rsidRDefault="007E3312">
            <w:pPr>
              <w:jc w:val="center"/>
            </w:pPr>
            <w:r>
              <w:rPr>
                <w:rFonts w:ascii="Times New Roman" w:eastAsia="宋体" w:hAnsi="Times New Roman" w:cs="Times New Roman" w:hint="eastAsia"/>
              </w:rPr>
              <w:t>2759</w:t>
            </w:r>
          </w:p>
        </w:tc>
        <w:tc>
          <w:tcPr>
            <w:tcW w:w="354" w:type="pct"/>
            <w:vAlign w:val="center"/>
          </w:tcPr>
          <w:p w:rsidR="007E3312" w:rsidRDefault="007E3312">
            <w:pPr>
              <w:jc w:val="center"/>
            </w:pPr>
            <w:r>
              <w:rPr>
                <w:rFonts w:ascii="Times New Roman" w:eastAsia="宋体" w:hAnsi="Times New Roman" w:cs="Times New Roman" w:hint="eastAsia"/>
              </w:rPr>
              <w:t>10669</w:t>
            </w:r>
          </w:p>
        </w:tc>
        <w:tc>
          <w:tcPr>
            <w:tcW w:w="354" w:type="pct"/>
            <w:vAlign w:val="center"/>
          </w:tcPr>
          <w:p w:rsidR="007E3312" w:rsidRDefault="007E3312">
            <w:pPr>
              <w:jc w:val="center"/>
            </w:pPr>
            <w:r>
              <w:rPr>
                <w:rFonts w:ascii="Times New Roman" w:eastAsia="宋体" w:hAnsi="Times New Roman" w:cs="Times New Roman" w:hint="eastAsia"/>
              </w:rPr>
              <w:t>20586</w:t>
            </w:r>
          </w:p>
        </w:tc>
        <w:tc>
          <w:tcPr>
            <w:tcW w:w="354" w:type="pct"/>
            <w:vAlign w:val="center"/>
          </w:tcPr>
          <w:p w:rsidR="007E3312" w:rsidRDefault="007E3312">
            <w:pPr>
              <w:jc w:val="center"/>
            </w:pPr>
            <w:r>
              <w:rPr>
                <w:rFonts w:ascii="Times New Roman" w:eastAsia="宋体" w:hAnsi="Times New Roman" w:cs="Times New Roman" w:hint="eastAsia"/>
              </w:rPr>
              <w:t>1812</w:t>
            </w:r>
          </w:p>
        </w:tc>
        <w:tc>
          <w:tcPr>
            <w:tcW w:w="354" w:type="pct"/>
            <w:vAlign w:val="center"/>
          </w:tcPr>
          <w:p w:rsidR="007E3312" w:rsidRDefault="007E3312">
            <w:pPr>
              <w:jc w:val="center"/>
            </w:pPr>
            <w:r>
              <w:rPr>
                <w:rFonts w:ascii="Times New Roman" w:eastAsia="宋体" w:hAnsi="Times New Roman" w:cs="Times New Roman" w:hint="eastAsia"/>
              </w:rPr>
              <w:t>919</w:t>
            </w:r>
          </w:p>
        </w:tc>
        <w:tc>
          <w:tcPr>
            <w:tcW w:w="354" w:type="pct"/>
            <w:vAlign w:val="center"/>
          </w:tcPr>
          <w:p w:rsidR="007E3312" w:rsidRDefault="007E3312">
            <w:pPr>
              <w:jc w:val="center"/>
            </w:pPr>
            <w:r>
              <w:rPr>
                <w:rFonts w:ascii="Times New Roman" w:eastAsia="宋体" w:hAnsi="Times New Roman" w:cs="Times New Roman" w:hint="eastAsia"/>
              </w:rPr>
              <w:t>2642</w:t>
            </w:r>
          </w:p>
        </w:tc>
        <w:tc>
          <w:tcPr>
            <w:tcW w:w="356" w:type="pct"/>
            <w:vAlign w:val="center"/>
          </w:tcPr>
          <w:p w:rsidR="007E3312" w:rsidRDefault="007E3312">
            <w:pPr>
              <w:jc w:val="center"/>
            </w:pPr>
            <w:r>
              <w:rPr>
                <w:rFonts w:ascii="Times New Roman" w:eastAsia="宋体" w:hAnsi="Times New Roman" w:cs="Times New Roman" w:hint="eastAsia"/>
              </w:rPr>
              <w:t>3593</w:t>
            </w:r>
          </w:p>
        </w:tc>
      </w:tr>
      <w:tr w:rsidR="007E3312">
        <w:tc>
          <w:tcPr>
            <w:tcW w:w="385" w:type="pct"/>
            <w:vAlign w:val="center"/>
          </w:tcPr>
          <w:p w:rsidR="007E3312" w:rsidRDefault="007E3312">
            <w:pPr>
              <w:jc w:val="center"/>
            </w:pPr>
            <w:r>
              <w:rPr>
                <w:rFonts w:ascii="Times New Roman" w:eastAsia="宋体" w:hAnsi="Times New Roman" w:cs="Times New Roman" w:hint="eastAsia"/>
              </w:rPr>
              <w:t>红星</w:t>
            </w:r>
          </w:p>
        </w:tc>
        <w:tc>
          <w:tcPr>
            <w:tcW w:w="354" w:type="pct"/>
            <w:vAlign w:val="center"/>
          </w:tcPr>
          <w:p w:rsidR="007E3312" w:rsidRDefault="007E3312">
            <w:pPr>
              <w:jc w:val="center"/>
            </w:pPr>
            <w:r>
              <w:rPr>
                <w:rFonts w:ascii="Times New Roman" w:eastAsia="宋体" w:hAnsi="Times New Roman" w:cs="Times New Roman" w:hint="eastAsia"/>
              </w:rPr>
              <w:t>20990</w:t>
            </w:r>
          </w:p>
        </w:tc>
        <w:tc>
          <w:tcPr>
            <w:tcW w:w="354" w:type="pct"/>
            <w:vAlign w:val="center"/>
          </w:tcPr>
          <w:p w:rsidR="007E3312" w:rsidRDefault="007E3312">
            <w:pPr>
              <w:jc w:val="center"/>
            </w:pPr>
            <w:r>
              <w:rPr>
                <w:rFonts w:ascii="Times New Roman" w:eastAsia="宋体" w:hAnsi="Times New Roman" w:cs="Times New Roman" w:hint="eastAsia"/>
              </w:rPr>
              <w:t>903</w:t>
            </w:r>
          </w:p>
        </w:tc>
        <w:tc>
          <w:tcPr>
            <w:tcW w:w="354" w:type="pct"/>
            <w:vAlign w:val="center"/>
          </w:tcPr>
          <w:p w:rsidR="007E3312" w:rsidRDefault="007E3312">
            <w:pPr>
              <w:jc w:val="center"/>
            </w:pPr>
            <w:r>
              <w:rPr>
                <w:rFonts w:ascii="Times New Roman" w:eastAsia="宋体" w:hAnsi="Times New Roman" w:cs="Times New Roman" w:hint="eastAsia"/>
              </w:rPr>
              <w:t>1100</w:t>
            </w:r>
          </w:p>
        </w:tc>
        <w:tc>
          <w:tcPr>
            <w:tcW w:w="354" w:type="pct"/>
            <w:vAlign w:val="center"/>
          </w:tcPr>
          <w:p w:rsidR="007E3312" w:rsidRDefault="007E3312">
            <w:pPr>
              <w:jc w:val="center"/>
            </w:pPr>
            <w:r>
              <w:rPr>
                <w:rFonts w:ascii="Times New Roman" w:eastAsia="宋体" w:hAnsi="Times New Roman" w:cs="Times New Roman" w:hint="eastAsia"/>
              </w:rPr>
              <w:t>50</w:t>
            </w:r>
          </w:p>
        </w:tc>
        <w:tc>
          <w:tcPr>
            <w:tcW w:w="354" w:type="pct"/>
            <w:vAlign w:val="center"/>
          </w:tcPr>
          <w:p w:rsidR="007E3312" w:rsidRDefault="007E3312">
            <w:pPr>
              <w:jc w:val="center"/>
            </w:pPr>
            <w:r>
              <w:rPr>
                <w:rFonts w:ascii="Times New Roman" w:eastAsia="宋体" w:hAnsi="Times New Roman" w:cs="Times New Roman" w:hint="eastAsia"/>
              </w:rPr>
              <w:t>9660</w:t>
            </w:r>
          </w:p>
        </w:tc>
        <w:tc>
          <w:tcPr>
            <w:tcW w:w="354" w:type="pct"/>
            <w:vAlign w:val="center"/>
          </w:tcPr>
          <w:p w:rsidR="007E3312" w:rsidRDefault="007E3312">
            <w:pPr>
              <w:jc w:val="center"/>
            </w:pPr>
            <w:r>
              <w:rPr>
                <w:rFonts w:ascii="Times New Roman" w:eastAsia="宋体" w:hAnsi="Times New Roman" w:cs="Times New Roman" w:hint="eastAsia"/>
              </w:rPr>
              <w:t>628</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6</w:t>
            </w:r>
          </w:p>
        </w:tc>
        <w:tc>
          <w:tcPr>
            <w:tcW w:w="354" w:type="pct"/>
            <w:vAlign w:val="center"/>
          </w:tcPr>
          <w:p w:rsidR="007E3312" w:rsidRDefault="007E3312">
            <w:pPr>
              <w:jc w:val="center"/>
            </w:pPr>
            <w:r>
              <w:rPr>
                <w:rFonts w:ascii="Times New Roman" w:eastAsia="宋体" w:hAnsi="Times New Roman" w:cs="Times New Roman" w:hint="eastAsia"/>
              </w:rPr>
              <w:t>20</w:t>
            </w:r>
          </w:p>
        </w:tc>
        <w:tc>
          <w:tcPr>
            <w:tcW w:w="354" w:type="pct"/>
            <w:vAlign w:val="center"/>
          </w:tcPr>
          <w:p w:rsidR="007E3312" w:rsidRDefault="007E3312">
            <w:pPr>
              <w:jc w:val="center"/>
            </w:pPr>
            <w:r>
              <w:rPr>
                <w:rFonts w:ascii="Times New Roman" w:eastAsia="宋体" w:hAnsi="Times New Roman" w:cs="Times New Roman" w:hint="eastAsia"/>
              </w:rPr>
              <w:t>20</w:t>
            </w:r>
          </w:p>
        </w:tc>
        <w:tc>
          <w:tcPr>
            <w:tcW w:w="354" w:type="pct"/>
            <w:vAlign w:val="center"/>
          </w:tcPr>
          <w:p w:rsidR="007E3312" w:rsidRDefault="007E3312">
            <w:pPr>
              <w:jc w:val="center"/>
            </w:pPr>
            <w:r>
              <w:rPr>
                <w:rFonts w:ascii="Times New Roman" w:eastAsia="宋体" w:hAnsi="Times New Roman" w:cs="Times New Roman" w:hint="eastAsia"/>
              </w:rPr>
              <w:t>30</w:t>
            </w:r>
          </w:p>
        </w:tc>
        <w:tc>
          <w:tcPr>
            <w:tcW w:w="354" w:type="pct"/>
            <w:vAlign w:val="center"/>
          </w:tcPr>
          <w:p w:rsidR="007E3312" w:rsidRDefault="007E3312">
            <w:pPr>
              <w:jc w:val="center"/>
            </w:pPr>
            <w:r>
              <w:rPr>
                <w:rFonts w:ascii="Times New Roman" w:eastAsia="宋体" w:hAnsi="Times New Roman" w:cs="Times New Roman" w:hint="eastAsia"/>
              </w:rPr>
              <w:t>50</w:t>
            </w:r>
          </w:p>
        </w:tc>
        <w:tc>
          <w:tcPr>
            <w:tcW w:w="356" w:type="pct"/>
            <w:vAlign w:val="center"/>
          </w:tcPr>
          <w:p w:rsidR="007E3312" w:rsidRDefault="007E3312">
            <w:pPr>
              <w:jc w:val="center"/>
            </w:pPr>
            <w:r>
              <w:rPr>
                <w:rFonts w:ascii="Times New Roman" w:eastAsia="宋体" w:hAnsi="Times New Roman" w:cs="Times New Roman" w:hint="eastAsia"/>
              </w:rPr>
              <w:t>6</w:t>
            </w:r>
          </w:p>
        </w:tc>
      </w:tr>
      <w:tr w:rsidR="007E3312">
        <w:tc>
          <w:tcPr>
            <w:tcW w:w="385" w:type="pct"/>
            <w:vAlign w:val="center"/>
          </w:tcPr>
          <w:p w:rsidR="007E3312" w:rsidRDefault="007E3312">
            <w:pPr>
              <w:jc w:val="center"/>
            </w:pPr>
            <w:r>
              <w:rPr>
                <w:rFonts w:ascii="Times New Roman" w:eastAsia="宋体" w:hAnsi="Times New Roman" w:cs="Times New Roman" w:hint="eastAsia"/>
              </w:rPr>
              <w:t>长圳</w:t>
            </w:r>
          </w:p>
        </w:tc>
        <w:tc>
          <w:tcPr>
            <w:tcW w:w="354" w:type="pct"/>
            <w:vAlign w:val="center"/>
          </w:tcPr>
          <w:p w:rsidR="007E3312" w:rsidRDefault="007E3312">
            <w:pPr>
              <w:jc w:val="center"/>
            </w:pPr>
            <w:r>
              <w:rPr>
                <w:rFonts w:ascii="Times New Roman" w:eastAsia="宋体" w:hAnsi="Times New Roman" w:cs="Times New Roman" w:hint="eastAsia"/>
              </w:rPr>
              <w:t>28410</w:t>
            </w:r>
          </w:p>
        </w:tc>
        <w:tc>
          <w:tcPr>
            <w:tcW w:w="354" w:type="pct"/>
            <w:vAlign w:val="center"/>
          </w:tcPr>
          <w:p w:rsidR="007E3312" w:rsidRDefault="007E3312">
            <w:pPr>
              <w:jc w:val="center"/>
            </w:pPr>
            <w:r>
              <w:rPr>
                <w:rFonts w:ascii="Times New Roman" w:eastAsia="宋体" w:hAnsi="Times New Roman" w:cs="Times New Roman" w:hint="eastAsia"/>
              </w:rPr>
              <w:t>1222</w:t>
            </w:r>
          </w:p>
        </w:tc>
        <w:tc>
          <w:tcPr>
            <w:tcW w:w="354" w:type="pct"/>
            <w:vAlign w:val="center"/>
          </w:tcPr>
          <w:p w:rsidR="007E3312" w:rsidRDefault="007E3312">
            <w:pPr>
              <w:jc w:val="center"/>
            </w:pPr>
            <w:r>
              <w:rPr>
                <w:rFonts w:ascii="Times New Roman" w:eastAsia="宋体" w:hAnsi="Times New Roman" w:cs="Times New Roman" w:hint="eastAsia"/>
              </w:rPr>
              <w:t>6052</w:t>
            </w:r>
          </w:p>
        </w:tc>
        <w:tc>
          <w:tcPr>
            <w:tcW w:w="354" w:type="pct"/>
            <w:vAlign w:val="center"/>
          </w:tcPr>
          <w:p w:rsidR="007E3312" w:rsidRDefault="007E3312">
            <w:pPr>
              <w:jc w:val="center"/>
            </w:pPr>
            <w:r>
              <w:rPr>
                <w:rFonts w:ascii="Times New Roman" w:eastAsia="宋体" w:hAnsi="Times New Roman" w:cs="Times New Roman" w:hint="eastAsia"/>
              </w:rPr>
              <w:t>272</w:t>
            </w:r>
          </w:p>
        </w:tc>
        <w:tc>
          <w:tcPr>
            <w:tcW w:w="354" w:type="pct"/>
            <w:vAlign w:val="center"/>
          </w:tcPr>
          <w:p w:rsidR="007E3312" w:rsidRDefault="007E3312">
            <w:pPr>
              <w:jc w:val="center"/>
            </w:pPr>
            <w:r>
              <w:rPr>
                <w:rFonts w:ascii="Times New Roman" w:eastAsia="宋体" w:hAnsi="Times New Roman" w:cs="Times New Roman" w:hint="eastAsia"/>
              </w:rPr>
              <w:t>4050</w:t>
            </w:r>
          </w:p>
        </w:tc>
        <w:tc>
          <w:tcPr>
            <w:tcW w:w="354" w:type="pct"/>
            <w:vAlign w:val="center"/>
          </w:tcPr>
          <w:p w:rsidR="007E3312" w:rsidRDefault="007E3312">
            <w:pPr>
              <w:jc w:val="center"/>
            </w:pPr>
            <w:r>
              <w:rPr>
                <w:rFonts w:ascii="Times New Roman" w:eastAsia="宋体" w:hAnsi="Times New Roman" w:cs="Times New Roman" w:hint="eastAsia"/>
              </w:rPr>
              <w:t>245</w:t>
            </w:r>
          </w:p>
        </w:tc>
        <w:tc>
          <w:tcPr>
            <w:tcW w:w="354" w:type="pct"/>
            <w:vAlign w:val="center"/>
          </w:tcPr>
          <w:p w:rsidR="007E3312" w:rsidRDefault="007E3312">
            <w:pPr>
              <w:jc w:val="center"/>
            </w:pPr>
            <w:r>
              <w:rPr>
                <w:rFonts w:ascii="Times New Roman" w:eastAsia="宋体" w:hAnsi="Times New Roman" w:cs="Times New Roman" w:hint="eastAsia"/>
              </w:rPr>
              <w:t>325</w:t>
            </w:r>
          </w:p>
        </w:tc>
        <w:tc>
          <w:tcPr>
            <w:tcW w:w="354" w:type="pct"/>
            <w:vAlign w:val="center"/>
          </w:tcPr>
          <w:p w:rsidR="007E3312" w:rsidRDefault="007E3312">
            <w:pPr>
              <w:jc w:val="center"/>
            </w:pPr>
            <w:r>
              <w:rPr>
                <w:rFonts w:ascii="Times New Roman" w:eastAsia="宋体" w:hAnsi="Times New Roman" w:cs="Times New Roman" w:hint="eastAsia"/>
              </w:rPr>
              <w:t>30</w:t>
            </w:r>
          </w:p>
        </w:tc>
        <w:tc>
          <w:tcPr>
            <w:tcW w:w="354" w:type="pct"/>
            <w:vAlign w:val="center"/>
          </w:tcPr>
          <w:p w:rsidR="007E3312" w:rsidRDefault="007E3312">
            <w:pPr>
              <w:jc w:val="center"/>
            </w:pPr>
            <w:r>
              <w:rPr>
                <w:rFonts w:ascii="Times New Roman" w:eastAsia="宋体" w:hAnsi="Times New Roman" w:cs="Times New Roman" w:hint="eastAsia"/>
              </w:rPr>
              <w:t>500</w:t>
            </w:r>
          </w:p>
        </w:tc>
        <w:tc>
          <w:tcPr>
            <w:tcW w:w="354" w:type="pct"/>
            <w:vAlign w:val="center"/>
          </w:tcPr>
          <w:p w:rsidR="007E3312" w:rsidRDefault="007E3312">
            <w:pPr>
              <w:jc w:val="center"/>
            </w:pPr>
            <w:r>
              <w:rPr>
                <w:rFonts w:ascii="Times New Roman" w:eastAsia="宋体" w:hAnsi="Times New Roman" w:cs="Times New Roman" w:hint="eastAsia"/>
              </w:rPr>
              <w:t>56</w:t>
            </w:r>
          </w:p>
        </w:tc>
        <w:tc>
          <w:tcPr>
            <w:tcW w:w="354" w:type="pct"/>
            <w:vAlign w:val="center"/>
          </w:tcPr>
          <w:p w:rsidR="007E3312" w:rsidRDefault="007E3312">
            <w:pPr>
              <w:jc w:val="center"/>
            </w:pPr>
            <w:r>
              <w:rPr>
                <w:rFonts w:ascii="Times New Roman" w:eastAsia="宋体" w:hAnsi="Times New Roman" w:cs="Times New Roman" w:hint="eastAsia"/>
              </w:rPr>
              <w:t>12</w:t>
            </w:r>
          </w:p>
        </w:tc>
        <w:tc>
          <w:tcPr>
            <w:tcW w:w="354" w:type="pct"/>
            <w:vAlign w:val="center"/>
          </w:tcPr>
          <w:p w:rsidR="007E3312" w:rsidRDefault="007E3312">
            <w:pPr>
              <w:jc w:val="center"/>
            </w:pPr>
            <w:r>
              <w:rPr>
                <w:rFonts w:ascii="Times New Roman" w:eastAsia="宋体" w:hAnsi="Times New Roman" w:cs="Times New Roman" w:hint="eastAsia"/>
              </w:rPr>
              <w:t>23</w:t>
            </w:r>
          </w:p>
        </w:tc>
        <w:tc>
          <w:tcPr>
            <w:tcW w:w="356" w:type="pct"/>
            <w:vAlign w:val="center"/>
          </w:tcPr>
          <w:p w:rsidR="007E3312" w:rsidRDefault="007E3312">
            <w:pPr>
              <w:jc w:val="center"/>
            </w:pPr>
            <w:r>
              <w:rPr>
                <w:rFonts w:ascii="Times New Roman" w:eastAsia="宋体" w:hAnsi="Times New Roman" w:cs="Times New Roman" w:hint="eastAsia"/>
              </w:rPr>
              <w:t>8</w:t>
            </w:r>
          </w:p>
        </w:tc>
      </w:tr>
      <w:tr w:rsidR="007E3312">
        <w:tc>
          <w:tcPr>
            <w:tcW w:w="385" w:type="pct"/>
            <w:vAlign w:val="center"/>
          </w:tcPr>
          <w:p w:rsidR="007E3312" w:rsidRDefault="007E3312">
            <w:pPr>
              <w:jc w:val="center"/>
            </w:pPr>
            <w:r>
              <w:rPr>
                <w:rFonts w:ascii="Times New Roman" w:eastAsia="宋体" w:hAnsi="Times New Roman" w:cs="Times New Roman" w:hint="eastAsia"/>
              </w:rPr>
              <w:t>玉律</w:t>
            </w:r>
          </w:p>
        </w:tc>
        <w:tc>
          <w:tcPr>
            <w:tcW w:w="354" w:type="pct"/>
            <w:vAlign w:val="center"/>
          </w:tcPr>
          <w:p w:rsidR="007E3312" w:rsidRDefault="007E3312">
            <w:pPr>
              <w:jc w:val="center"/>
            </w:pPr>
            <w:r>
              <w:rPr>
                <w:rFonts w:ascii="Times New Roman" w:eastAsia="宋体" w:hAnsi="Times New Roman" w:cs="Times New Roman" w:hint="eastAsia"/>
              </w:rPr>
              <w:t>67040</w:t>
            </w:r>
          </w:p>
        </w:tc>
        <w:tc>
          <w:tcPr>
            <w:tcW w:w="354" w:type="pct"/>
            <w:vAlign w:val="center"/>
          </w:tcPr>
          <w:p w:rsidR="007E3312" w:rsidRDefault="007E3312">
            <w:pPr>
              <w:jc w:val="center"/>
            </w:pPr>
            <w:r>
              <w:rPr>
                <w:rFonts w:ascii="Times New Roman" w:eastAsia="宋体" w:hAnsi="Times New Roman" w:cs="Times New Roman" w:hint="eastAsia"/>
              </w:rPr>
              <w:t>2883</w:t>
            </w:r>
          </w:p>
        </w:tc>
        <w:tc>
          <w:tcPr>
            <w:tcW w:w="354" w:type="pct"/>
            <w:vAlign w:val="center"/>
          </w:tcPr>
          <w:p w:rsidR="007E3312" w:rsidRDefault="007E3312">
            <w:pPr>
              <w:jc w:val="center"/>
            </w:pPr>
            <w:r>
              <w:rPr>
                <w:rFonts w:ascii="Times New Roman" w:eastAsia="宋体" w:hAnsi="Times New Roman" w:cs="Times New Roman" w:hint="eastAsia"/>
              </w:rPr>
              <w:t>4720</w:t>
            </w:r>
          </w:p>
        </w:tc>
        <w:tc>
          <w:tcPr>
            <w:tcW w:w="354" w:type="pct"/>
            <w:vAlign w:val="center"/>
          </w:tcPr>
          <w:p w:rsidR="007E3312" w:rsidRDefault="007E3312">
            <w:pPr>
              <w:jc w:val="center"/>
            </w:pPr>
            <w:r>
              <w:rPr>
                <w:rFonts w:ascii="Times New Roman" w:eastAsia="宋体" w:hAnsi="Times New Roman" w:cs="Times New Roman" w:hint="eastAsia"/>
              </w:rPr>
              <w:t>212</w:t>
            </w:r>
          </w:p>
        </w:tc>
        <w:tc>
          <w:tcPr>
            <w:tcW w:w="354" w:type="pct"/>
            <w:vAlign w:val="center"/>
          </w:tcPr>
          <w:p w:rsidR="007E3312" w:rsidRDefault="007E3312">
            <w:pPr>
              <w:jc w:val="center"/>
            </w:pPr>
            <w:r>
              <w:rPr>
                <w:rFonts w:ascii="Times New Roman" w:eastAsia="宋体" w:hAnsi="Times New Roman" w:cs="Times New Roman" w:hint="eastAsia"/>
              </w:rPr>
              <w:t>2880</w:t>
            </w:r>
          </w:p>
        </w:tc>
        <w:tc>
          <w:tcPr>
            <w:tcW w:w="354" w:type="pct"/>
            <w:vAlign w:val="center"/>
          </w:tcPr>
          <w:p w:rsidR="007E3312" w:rsidRDefault="007E3312">
            <w:pPr>
              <w:jc w:val="center"/>
            </w:pPr>
            <w:r>
              <w:rPr>
                <w:rFonts w:ascii="Times New Roman" w:eastAsia="宋体" w:hAnsi="Times New Roman" w:cs="Times New Roman" w:hint="eastAsia"/>
              </w:rPr>
              <w:t>162</w:t>
            </w:r>
          </w:p>
        </w:tc>
        <w:tc>
          <w:tcPr>
            <w:tcW w:w="354" w:type="pct"/>
            <w:vAlign w:val="center"/>
          </w:tcPr>
          <w:p w:rsidR="007E3312" w:rsidRDefault="007E3312">
            <w:pPr>
              <w:jc w:val="center"/>
            </w:pPr>
            <w:r>
              <w:rPr>
                <w:rFonts w:ascii="Times New Roman" w:eastAsia="宋体" w:hAnsi="Times New Roman" w:cs="Times New Roman" w:hint="eastAsia"/>
              </w:rPr>
              <w:t>290</w:t>
            </w:r>
          </w:p>
        </w:tc>
        <w:tc>
          <w:tcPr>
            <w:tcW w:w="354" w:type="pct"/>
            <w:vAlign w:val="center"/>
          </w:tcPr>
          <w:p w:rsidR="007E3312" w:rsidRDefault="007E3312">
            <w:pPr>
              <w:jc w:val="center"/>
            </w:pPr>
            <w:r>
              <w:rPr>
                <w:rFonts w:ascii="Times New Roman" w:eastAsia="宋体" w:hAnsi="Times New Roman" w:cs="Times New Roman" w:hint="eastAsia"/>
              </w:rPr>
              <w:t>90</w:t>
            </w:r>
          </w:p>
        </w:tc>
        <w:tc>
          <w:tcPr>
            <w:tcW w:w="354" w:type="pct"/>
            <w:vAlign w:val="center"/>
          </w:tcPr>
          <w:p w:rsidR="007E3312" w:rsidRDefault="007E3312">
            <w:pPr>
              <w:jc w:val="center"/>
            </w:pPr>
            <w:r>
              <w:rPr>
                <w:rFonts w:ascii="Times New Roman" w:eastAsia="宋体" w:hAnsi="Times New Roman" w:cs="Times New Roman" w:hint="eastAsia"/>
              </w:rPr>
              <w:t>260</w:t>
            </w:r>
          </w:p>
        </w:tc>
        <w:tc>
          <w:tcPr>
            <w:tcW w:w="354" w:type="pct"/>
            <w:vAlign w:val="center"/>
          </w:tcPr>
          <w:p w:rsidR="007E3312" w:rsidRDefault="007E3312">
            <w:pPr>
              <w:jc w:val="center"/>
            </w:pPr>
            <w:r>
              <w:rPr>
                <w:rFonts w:ascii="Times New Roman" w:eastAsia="宋体" w:hAnsi="Times New Roman" w:cs="Times New Roman" w:hint="eastAsia"/>
              </w:rPr>
              <w:t>90</w:t>
            </w:r>
          </w:p>
        </w:tc>
        <w:tc>
          <w:tcPr>
            <w:tcW w:w="354" w:type="pct"/>
            <w:vAlign w:val="center"/>
          </w:tcPr>
          <w:p w:rsidR="007E3312" w:rsidRDefault="007E3312">
            <w:pPr>
              <w:jc w:val="center"/>
            </w:pPr>
            <w:r>
              <w:rPr>
                <w:rFonts w:ascii="Times New Roman" w:eastAsia="宋体" w:hAnsi="Times New Roman" w:cs="Times New Roman" w:hint="eastAsia"/>
              </w:rPr>
              <w:t>125</w:t>
            </w:r>
          </w:p>
        </w:tc>
        <w:tc>
          <w:tcPr>
            <w:tcW w:w="354" w:type="pct"/>
            <w:vAlign w:val="center"/>
          </w:tcPr>
          <w:p w:rsidR="007E3312" w:rsidRDefault="007E3312">
            <w:pPr>
              <w:jc w:val="center"/>
            </w:pPr>
            <w:r>
              <w:rPr>
                <w:rFonts w:ascii="Times New Roman" w:eastAsia="宋体" w:hAnsi="Times New Roman" w:cs="Times New Roman" w:hint="eastAsia"/>
              </w:rPr>
              <w:t>700</w:t>
            </w:r>
          </w:p>
        </w:tc>
        <w:tc>
          <w:tcPr>
            <w:tcW w:w="356" w:type="pct"/>
            <w:vAlign w:val="center"/>
          </w:tcPr>
          <w:p w:rsidR="007E3312" w:rsidRDefault="007E3312">
            <w:pPr>
              <w:jc w:val="center"/>
            </w:pPr>
            <w:r>
              <w:rPr>
                <w:rFonts w:ascii="Times New Roman" w:eastAsia="宋体" w:hAnsi="Times New Roman" w:cs="Times New Roman" w:hint="eastAsia"/>
              </w:rPr>
              <w:t>50</w:t>
            </w:r>
          </w:p>
        </w:tc>
      </w:tr>
      <w:tr w:rsidR="007E3312">
        <w:tc>
          <w:tcPr>
            <w:tcW w:w="385" w:type="pct"/>
            <w:vAlign w:val="center"/>
          </w:tcPr>
          <w:p w:rsidR="007E3312" w:rsidRDefault="007E3312">
            <w:pPr>
              <w:jc w:val="center"/>
            </w:pPr>
            <w:r>
              <w:rPr>
                <w:rFonts w:ascii="Times New Roman" w:eastAsia="宋体" w:hAnsi="Times New Roman" w:cs="Times New Roman" w:hint="eastAsia"/>
              </w:rPr>
              <w:t>田寮</w:t>
            </w:r>
          </w:p>
        </w:tc>
        <w:tc>
          <w:tcPr>
            <w:tcW w:w="354" w:type="pct"/>
            <w:vAlign w:val="center"/>
          </w:tcPr>
          <w:p w:rsidR="007E3312" w:rsidRDefault="007E3312">
            <w:pPr>
              <w:jc w:val="center"/>
            </w:pPr>
            <w:r>
              <w:rPr>
                <w:rFonts w:ascii="Times New Roman" w:eastAsia="宋体" w:hAnsi="Times New Roman" w:cs="Times New Roman" w:hint="eastAsia"/>
              </w:rPr>
              <w:t>65330</w:t>
            </w:r>
          </w:p>
        </w:tc>
        <w:tc>
          <w:tcPr>
            <w:tcW w:w="354" w:type="pct"/>
            <w:vAlign w:val="center"/>
          </w:tcPr>
          <w:p w:rsidR="007E3312" w:rsidRDefault="007E3312">
            <w:pPr>
              <w:jc w:val="center"/>
            </w:pPr>
            <w:r>
              <w:rPr>
                <w:rFonts w:ascii="Times New Roman" w:eastAsia="宋体" w:hAnsi="Times New Roman" w:cs="Times New Roman" w:hint="eastAsia"/>
              </w:rPr>
              <w:t>2809</w:t>
            </w:r>
          </w:p>
        </w:tc>
        <w:tc>
          <w:tcPr>
            <w:tcW w:w="354" w:type="pct"/>
            <w:vAlign w:val="center"/>
          </w:tcPr>
          <w:p w:rsidR="007E3312" w:rsidRDefault="007E3312">
            <w:pPr>
              <w:jc w:val="center"/>
            </w:pPr>
            <w:r>
              <w:rPr>
                <w:rFonts w:ascii="Times New Roman" w:eastAsia="宋体" w:hAnsi="Times New Roman" w:cs="Times New Roman" w:hint="eastAsia"/>
              </w:rPr>
              <w:t>26740</w:t>
            </w:r>
          </w:p>
        </w:tc>
        <w:tc>
          <w:tcPr>
            <w:tcW w:w="354" w:type="pct"/>
            <w:vAlign w:val="center"/>
          </w:tcPr>
          <w:p w:rsidR="007E3312" w:rsidRDefault="007E3312">
            <w:pPr>
              <w:jc w:val="center"/>
            </w:pPr>
            <w:r>
              <w:rPr>
                <w:rFonts w:ascii="Times New Roman" w:eastAsia="宋体" w:hAnsi="Times New Roman" w:cs="Times New Roman" w:hint="eastAsia"/>
              </w:rPr>
              <w:t>1203</w:t>
            </w:r>
          </w:p>
        </w:tc>
        <w:tc>
          <w:tcPr>
            <w:tcW w:w="354" w:type="pct"/>
            <w:vAlign w:val="center"/>
          </w:tcPr>
          <w:p w:rsidR="007E3312" w:rsidRDefault="007E3312">
            <w:pPr>
              <w:jc w:val="center"/>
            </w:pPr>
            <w:r>
              <w:rPr>
                <w:rFonts w:ascii="Times New Roman" w:eastAsia="宋体" w:hAnsi="Times New Roman" w:cs="Times New Roman" w:hint="eastAsia"/>
              </w:rPr>
              <w:t>63365</w:t>
            </w:r>
          </w:p>
        </w:tc>
        <w:tc>
          <w:tcPr>
            <w:tcW w:w="354" w:type="pct"/>
            <w:vAlign w:val="center"/>
          </w:tcPr>
          <w:p w:rsidR="007E3312" w:rsidRDefault="007E3312">
            <w:pPr>
              <w:jc w:val="center"/>
            </w:pPr>
            <w:r>
              <w:rPr>
                <w:rFonts w:ascii="Times New Roman" w:eastAsia="宋体" w:hAnsi="Times New Roman" w:cs="Times New Roman" w:hint="eastAsia"/>
              </w:rPr>
              <w:t>4870</w:t>
            </w:r>
          </w:p>
        </w:tc>
        <w:tc>
          <w:tcPr>
            <w:tcW w:w="354" w:type="pct"/>
            <w:vAlign w:val="center"/>
          </w:tcPr>
          <w:p w:rsidR="007E3312" w:rsidRDefault="007E3312">
            <w:pPr>
              <w:jc w:val="center"/>
            </w:pPr>
            <w:r>
              <w:rPr>
                <w:rFonts w:ascii="Times New Roman" w:eastAsia="宋体" w:hAnsi="Times New Roman" w:cs="Times New Roman" w:hint="eastAsia"/>
              </w:rPr>
              <w:t>10</w:t>
            </w:r>
          </w:p>
        </w:tc>
        <w:tc>
          <w:tcPr>
            <w:tcW w:w="354" w:type="pct"/>
            <w:vAlign w:val="center"/>
          </w:tcPr>
          <w:p w:rsidR="007E3312" w:rsidRDefault="007E3312">
            <w:pPr>
              <w:jc w:val="center"/>
            </w:pPr>
            <w:r>
              <w:rPr>
                <w:rFonts w:ascii="Times New Roman" w:eastAsia="宋体" w:hAnsi="Times New Roman" w:cs="Times New Roman" w:hint="eastAsia"/>
              </w:rPr>
              <w:t>75</w:t>
            </w:r>
          </w:p>
        </w:tc>
        <w:tc>
          <w:tcPr>
            <w:tcW w:w="354" w:type="pct"/>
            <w:vAlign w:val="center"/>
          </w:tcPr>
          <w:p w:rsidR="007E3312" w:rsidRDefault="007E3312">
            <w:pPr>
              <w:jc w:val="center"/>
            </w:pPr>
            <w:r>
              <w:rPr>
                <w:rFonts w:ascii="Times New Roman" w:eastAsia="宋体" w:hAnsi="Times New Roman" w:cs="Times New Roman" w:hint="eastAsia"/>
              </w:rPr>
              <w:t>180</w:t>
            </w:r>
          </w:p>
        </w:tc>
        <w:tc>
          <w:tcPr>
            <w:tcW w:w="354" w:type="pct"/>
            <w:vAlign w:val="center"/>
          </w:tcPr>
          <w:p w:rsidR="007E3312" w:rsidRDefault="007E3312">
            <w:pPr>
              <w:jc w:val="center"/>
            </w:pPr>
            <w:r>
              <w:rPr>
                <w:rFonts w:ascii="Times New Roman" w:eastAsia="宋体" w:hAnsi="Times New Roman" w:cs="Times New Roman" w:hint="eastAsia"/>
              </w:rPr>
              <w:t>425</w:t>
            </w:r>
          </w:p>
        </w:tc>
        <w:tc>
          <w:tcPr>
            <w:tcW w:w="354" w:type="pct"/>
            <w:vAlign w:val="center"/>
          </w:tcPr>
          <w:p w:rsidR="007E3312" w:rsidRDefault="007E3312">
            <w:pPr>
              <w:jc w:val="center"/>
            </w:pPr>
            <w:r>
              <w:rPr>
                <w:rFonts w:ascii="Times New Roman" w:eastAsia="宋体" w:hAnsi="Times New Roman" w:cs="Times New Roman" w:hint="eastAsia"/>
              </w:rPr>
              <w:t>62</w:t>
            </w:r>
          </w:p>
        </w:tc>
        <w:tc>
          <w:tcPr>
            <w:tcW w:w="354" w:type="pct"/>
            <w:vAlign w:val="center"/>
          </w:tcPr>
          <w:p w:rsidR="007E3312" w:rsidRDefault="007E3312">
            <w:pPr>
              <w:jc w:val="center"/>
            </w:pPr>
            <w:r>
              <w:rPr>
                <w:rFonts w:ascii="Times New Roman" w:eastAsia="宋体" w:hAnsi="Times New Roman" w:cs="Times New Roman" w:hint="eastAsia"/>
              </w:rPr>
              <w:t>205</w:t>
            </w:r>
          </w:p>
        </w:tc>
        <w:tc>
          <w:tcPr>
            <w:tcW w:w="356" w:type="pct"/>
            <w:vAlign w:val="center"/>
          </w:tcPr>
          <w:p w:rsidR="007E3312" w:rsidRDefault="007E3312">
            <w:pPr>
              <w:jc w:val="center"/>
            </w:pPr>
            <w:r>
              <w:rPr>
                <w:rFonts w:ascii="Times New Roman" w:eastAsia="宋体" w:hAnsi="Times New Roman" w:cs="Times New Roman" w:hint="eastAsia"/>
              </w:rPr>
              <w:t>16</w:t>
            </w:r>
          </w:p>
        </w:tc>
      </w:tr>
      <w:tr w:rsidR="007E3312">
        <w:tc>
          <w:tcPr>
            <w:tcW w:w="385" w:type="pct"/>
            <w:vAlign w:val="center"/>
          </w:tcPr>
          <w:p w:rsidR="007E3312" w:rsidRDefault="007E3312">
            <w:pPr>
              <w:jc w:val="center"/>
            </w:pPr>
            <w:r>
              <w:rPr>
                <w:rFonts w:ascii="Times New Roman" w:eastAsia="宋体" w:hAnsi="Times New Roman" w:cs="Times New Roman" w:hint="eastAsia"/>
              </w:rPr>
              <w:t>甲子塘</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2200</w:t>
            </w:r>
          </w:p>
        </w:tc>
        <w:tc>
          <w:tcPr>
            <w:tcW w:w="354" w:type="pct"/>
            <w:vAlign w:val="center"/>
          </w:tcPr>
          <w:p w:rsidR="007E3312" w:rsidRDefault="007E3312">
            <w:pPr>
              <w:jc w:val="center"/>
            </w:pPr>
            <w:r>
              <w:rPr>
                <w:rFonts w:ascii="Times New Roman" w:eastAsia="宋体" w:hAnsi="Times New Roman" w:cs="Times New Roman" w:hint="eastAsia"/>
              </w:rPr>
              <w:t>153</w:t>
            </w:r>
          </w:p>
        </w:tc>
        <w:tc>
          <w:tcPr>
            <w:tcW w:w="354" w:type="pct"/>
            <w:vAlign w:val="center"/>
          </w:tcPr>
          <w:p w:rsidR="007E3312" w:rsidRDefault="007E3312">
            <w:pPr>
              <w:jc w:val="center"/>
            </w:pPr>
            <w:r>
              <w:rPr>
                <w:rFonts w:ascii="Times New Roman" w:eastAsia="宋体" w:hAnsi="Times New Roman" w:cs="Times New Roman" w:hint="eastAsia"/>
              </w:rPr>
              <w:t>22</w:t>
            </w:r>
          </w:p>
        </w:tc>
        <w:tc>
          <w:tcPr>
            <w:tcW w:w="354" w:type="pct"/>
            <w:vAlign w:val="center"/>
          </w:tcPr>
          <w:p w:rsidR="007E3312" w:rsidRDefault="007E3312">
            <w:pPr>
              <w:jc w:val="center"/>
            </w:pPr>
            <w:r>
              <w:rPr>
                <w:rFonts w:ascii="Times New Roman" w:eastAsia="宋体" w:hAnsi="Times New Roman" w:cs="Times New Roman" w:hint="eastAsia"/>
              </w:rPr>
              <w:t>10</w:t>
            </w:r>
          </w:p>
        </w:tc>
        <w:tc>
          <w:tcPr>
            <w:tcW w:w="354" w:type="pct"/>
            <w:vAlign w:val="center"/>
          </w:tcPr>
          <w:p w:rsidR="007E3312" w:rsidRDefault="007E3312">
            <w:pPr>
              <w:jc w:val="center"/>
            </w:pPr>
            <w:r>
              <w:rPr>
                <w:rFonts w:ascii="Times New Roman" w:eastAsia="宋体" w:hAnsi="Times New Roman" w:cs="Times New Roman" w:hint="eastAsia"/>
              </w:rPr>
              <w:t>10</w:t>
            </w:r>
          </w:p>
        </w:tc>
        <w:tc>
          <w:tcPr>
            <w:tcW w:w="354" w:type="pct"/>
            <w:vAlign w:val="center"/>
          </w:tcPr>
          <w:p w:rsidR="007E3312" w:rsidRDefault="007E3312">
            <w:pPr>
              <w:jc w:val="center"/>
            </w:pPr>
            <w:r>
              <w:rPr>
                <w:rFonts w:ascii="Times New Roman" w:eastAsia="宋体" w:hAnsi="Times New Roman" w:cs="Times New Roman" w:hint="eastAsia"/>
              </w:rPr>
              <w:t>15</w:t>
            </w:r>
          </w:p>
        </w:tc>
        <w:tc>
          <w:tcPr>
            <w:tcW w:w="354" w:type="pct"/>
            <w:vAlign w:val="center"/>
          </w:tcPr>
          <w:p w:rsidR="007E3312" w:rsidRDefault="007E3312">
            <w:pPr>
              <w:jc w:val="center"/>
            </w:pPr>
            <w:r>
              <w:rPr>
                <w:rFonts w:ascii="Times New Roman" w:eastAsia="宋体" w:hAnsi="Times New Roman" w:cs="Times New Roman" w:hint="eastAsia"/>
              </w:rPr>
              <w:t>20</w:t>
            </w:r>
          </w:p>
        </w:tc>
        <w:tc>
          <w:tcPr>
            <w:tcW w:w="354" w:type="pct"/>
            <w:vAlign w:val="center"/>
          </w:tcPr>
          <w:p w:rsidR="007E3312" w:rsidRDefault="007E3312">
            <w:pPr>
              <w:jc w:val="center"/>
            </w:pPr>
            <w:r>
              <w:rPr>
                <w:rFonts w:ascii="Times New Roman" w:eastAsia="宋体" w:hAnsi="Times New Roman" w:cs="Times New Roman" w:hint="eastAsia"/>
              </w:rPr>
              <w:t>16</w:t>
            </w:r>
          </w:p>
        </w:tc>
        <w:tc>
          <w:tcPr>
            <w:tcW w:w="356" w:type="pct"/>
            <w:vAlign w:val="center"/>
          </w:tcPr>
          <w:p w:rsidR="007E3312" w:rsidRDefault="007E3312">
            <w:pPr>
              <w:jc w:val="center"/>
            </w:pPr>
            <w:r>
              <w:rPr>
                <w:rFonts w:ascii="Times New Roman" w:eastAsia="宋体" w:hAnsi="Times New Roman" w:cs="Times New Roman" w:hint="eastAsia"/>
              </w:rPr>
              <w:t>5</w:t>
            </w:r>
          </w:p>
        </w:tc>
      </w:tr>
      <w:tr w:rsidR="007E3312">
        <w:tc>
          <w:tcPr>
            <w:tcW w:w="385" w:type="pct"/>
            <w:vAlign w:val="center"/>
          </w:tcPr>
          <w:p w:rsidR="007E3312" w:rsidRDefault="007E3312">
            <w:pPr>
              <w:jc w:val="center"/>
            </w:pPr>
            <w:r>
              <w:rPr>
                <w:rFonts w:ascii="Times New Roman" w:eastAsia="宋体" w:hAnsi="Times New Roman" w:cs="Times New Roman" w:hint="eastAsia"/>
              </w:rPr>
              <w:t>塘家</w:t>
            </w:r>
          </w:p>
        </w:tc>
        <w:tc>
          <w:tcPr>
            <w:tcW w:w="354" w:type="pct"/>
            <w:vAlign w:val="center"/>
          </w:tcPr>
          <w:p w:rsidR="007E3312" w:rsidRDefault="007E3312">
            <w:pPr>
              <w:jc w:val="center"/>
            </w:pPr>
            <w:r>
              <w:rPr>
                <w:rFonts w:ascii="Times New Roman" w:eastAsia="宋体" w:hAnsi="Times New Roman" w:cs="Times New Roman" w:hint="eastAsia"/>
              </w:rPr>
              <w:t>9068</w:t>
            </w:r>
          </w:p>
        </w:tc>
        <w:tc>
          <w:tcPr>
            <w:tcW w:w="354" w:type="pct"/>
            <w:vAlign w:val="center"/>
          </w:tcPr>
          <w:p w:rsidR="007E3312" w:rsidRDefault="007E3312">
            <w:pPr>
              <w:jc w:val="center"/>
            </w:pPr>
            <w:r>
              <w:rPr>
                <w:rFonts w:ascii="Times New Roman" w:eastAsia="宋体" w:hAnsi="Times New Roman" w:cs="Times New Roman" w:hint="eastAsia"/>
              </w:rPr>
              <w:t>391</w:t>
            </w:r>
          </w:p>
        </w:tc>
        <w:tc>
          <w:tcPr>
            <w:tcW w:w="354" w:type="pct"/>
            <w:vAlign w:val="center"/>
          </w:tcPr>
          <w:p w:rsidR="007E3312" w:rsidRDefault="007E3312">
            <w:pPr>
              <w:jc w:val="center"/>
            </w:pPr>
            <w:r>
              <w:rPr>
                <w:rFonts w:ascii="Times New Roman" w:eastAsia="宋体" w:hAnsi="Times New Roman" w:cs="Times New Roman" w:hint="eastAsia"/>
              </w:rPr>
              <w:t>4420</w:t>
            </w:r>
          </w:p>
        </w:tc>
        <w:tc>
          <w:tcPr>
            <w:tcW w:w="354" w:type="pct"/>
            <w:vAlign w:val="center"/>
          </w:tcPr>
          <w:p w:rsidR="007E3312" w:rsidRDefault="007E3312">
            <w:pPr>
              <w:jc w:val="center"/>
            </w:pPr>
            <w:r>
              <w:rPr>
                <w:rFonts w:ascii="Times New Roman" w:eastAsia="宋体" w:hAnsi="Times New Roman" w:cs="Times New Roman" w:hint="eastAsia"/>
              </w:rPr>
              <w:t>199</w:t>
            </w:r>
          </w:p>
        </w:tc>
        <w:tc>
          <w:tcPr>
            <w:tcW w:w="354" w:type="pct"/>
            <w:vAlign w:val="center"/>
          </w:tcPr>
          <w:p w:rsidR="007E3312" w:rsidRDefault="007E3312">
            <w:pPr>
              <w:jc w:val="center"/>
            </w:pPr>
            <w:r>
              <w:rPr>
                <w:rFonts w:ascii="Times New Roman" w:eastAsia="宋体" w:hAnsi="Times New Roman" w:cs="Times New Roman" w:hint="eastAsia"/>
              </w:rPr>
              <w:t>720</w:t>
            </w:r>
          </w:p>
        </w:tc>
        <w:tc>
          <w:tcPr>
            <w:tcW w:w="354" w:type="pct"/>
            <w:vAlign w:val="center"/>
          </w:tcPr>
          <w:p w:rsidR="007E3312" w:rsidRDefault="007E3312">
            <w:pPr>
              <w:jc w:val="center"/>
            </w:pPr>
            <w:r>
              <w:rPr>
                <w:rFonts w:ascii="Times New Roman" w:eastAsia="宋体" w:hAnsi="Times New Roman" w:cs="Times New Roman" w:hint="eastAsia"/>
              </w:rPr>
              <w:t>39</w:t>
            </w:r>
          </w:p>
        </w:tc>
        <w:tc>
          <w:tcPr>
            <w:tcW w:w="354" w:type="pct"/>
            <w:vAlign w:val="center"/>
          </w:tcPr>
          <w:p w:rsidR="007E3312" w:rsidRDefault="007E3312">
            <w:pPr>
              <w:jc w:val="center"/>
            </w:pPr>
            <w:r>
              <w:rPr>
                <w:rFonts w:ascii="Times New Roman" w:eastAsia="宋体" w:hAnsi="Times New Roman" w:cs="Times New Roman" w:hint="eastAsia"/>
              </w:rPr>
              <w:t>5</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8</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5</w:t>
            </w:r>
          </w:p>
        </w:tc>
        <w:tc>
          <w:tcPr>
            <w:tcW w:w="356" w:type="pct"/>
            <w:vAlign w:val="center"/>
          </w:tcPr>
          <w:p w:rsidR="007E3312" w:rsidRDefault="007E3312">
            <w:pPr>
              <w:jc w:val="center"/>
            </w:pPr>
            <w:r>
              <w:rPr>
                <w:rFonts w:ascii="Times New Roman" w:eastAsia="宋体" w:hAnsi="Times New Roman" w:cs="Times New Roman" w:hint="eastAsia"/>
              </w:rPr>
              <w:t>3</w:t>
            </w:r>
          </w:p>
        </w:tc>
      </w:tr>
      <w:tr w:rsidR="007E3312">
        <w:tc>
          <w:tcPr>
            <w:tcW w:w="385" w:type="pct"/>
            <w:vAlign w:val="center"/>
          </w:tcPr>
          <w:p w:rsidR="007E3312" w:rsidRDefault="007E3312">
            <w:pPr>
              <w:jc w:val="center"/>
            </w:pPr>
            <w:r>
              <w:rPr>
                <w:rFonts w:ascii="Times New Roman" w:eastAsia="宋体" w:hAnsi="Times New Roman" w:cs="Times New Roman" w:hint="eastAsia"/>
              </w:rPr>
              <w:t>塘尾</w:t>
            </w:r>
          </w:p>
        </w:tc>
        <w:tc>
          <w:tcPr>
            <w:tcW w:w="354" w:type="pct"/>
            <w:vAlign w:val="center"/>
          </w:tcPr>
          <w:p w:rsidR="007E3312" w:rsidRDefault="007E3312">
            <w:pPr>
              <w:jc w:val="center"/>
            </w:pPr>
            <w:r>
              <w:rPr>
                <w:rFonts w:ascii="Times New Roman" w:eastAsia="宋体" w:hAnsi="Times New Roman" w:cs="Times New Roman" w:hint="eastAsia"/>
              </w:rPr>
              <w:t>19195</w:t>
            </w:r>
          </w:p>
        </w:tc>
        <w:tc>
          <w:tcPr>
            <w:tcW w:w="354" w:type="pct"/>
            <w:vAlign w:val="center"/>
          </w:tcPr>
          <w:p w:rsidR="007E3312" w:rsidRDefault="007E3312">
            <w:pPr>
              <w:jc w:val="center"/>
            </w:pPr>
            <w:r>
              <w:rPr>
                <w:rFonts w:ascii="Times New Roman" w:eastAsia="宋体" w:hAnsi="Times New Roman" w:cs="Times New Roman" w:hint="eastAsia"/>
              </w:rPr>
              <w:t>825</w:t>
            </w:r>
          </w:p>
        </w:tc>
        <w:tc>
          <w:tcPr>
            <w:tcW w:w="354" w:type="pct"/>
            <w:vAlign w:val="center"/>
          </w:tcPr>
          <w:p w:rsidR="007E3312" w:rsidRDefault="007E3312">
            <w:pPr>
              <w:jc w:val="center"/>
            </w:pPr>
            <w:r>
              <w:rPr>
                <w:rFonts w:ascii="Times New Roman" w:eastAsia="宋体" w:hAnsi="Times New Roman" w:cs="Times New Roman" w:hint="eastAsia"/>
              </w:rPr>
              <w:t>17050</w:t>
            </w:r>
          </w:p>
        </w:tc>
        <w:tc>
          <w:tcPr>
            <w:tcW w:w="354" w:type="pct"/>
            <w:vAlign w:val="center"/>
          </w:tcPr>
          <w:p w:rsidR="007E3312" w:rsidRDefault="007E3312">
            <w:pPr>
              <w:jc w:val="center"/>
            </w:pPr>
            <w:r>
              <w:rPr>
                <w:rFonts w:ascii="Times New Roman" w:eastAsia="宋体" w:hAnsi="Times New Roman" w:cs="Times New Roman" w:hint="eastAsia"/>
              </w:rPr>
              <w:t>767</w:t>
            </w:r>
          </w:p>
        </w:tc>
        <w:tc>
          <w:tcPr>
            <w:tcW w:w="354" w:type="pct"/>
            <w:vAlign w:val="center"/>
          </w:tcPr>
          <w:p w:rsidR="007E3312" w:rsidRDefault="007E3312">
            <w:pPr>
              <w:jc w:val="center"/>
            </w:pPr>
            <w:r>
              <w:rPr>
                <w:rFonts w:ascii="Times New Roman" w:eastAsia="宋体" w:hAnsi="Times New Roman" w:cs="Times New Roman" w:hint="eastAsia"/>
              </w:rPr>
              <w:t>39646</w:t>
            </w:r>
          </w:p>
        </w:tc>
        <w:tc>
          <w:tcPr>
            <w:tcW w:w="354" w:type="pct"/>
            <w:vAlign w:val="center"/>
          </w:tcPr>
          <w:p w:rsidR="007E3312" w:rsidRDefault="007E3312">
            <w:pPr>
              <w:jc w:val="center"/>
            </w:pPr>
            <w:r>
              <w:rPr>
                <w:rFonts w:ascii="Times New Roman" w:eastAsia="宋体" w:hAnsi="Times New Roman" w:cs="Times New Roman" w:hint="eastAsia"/>
              </w:rPr>
              <w:t>276</w:t>
            </w:r>
          </w:p>
        </w:tc>
        <w:tc>
          <w:tcPr>
            <w:tcW w:w="354" w:type="pct"/>
            <w:vAlign w:val="center"/>
          </w:tcPr>
          <w:p w:rsidR="007E3312" w:rsidRDefault="007E3312">
            <w:pPr>
              <w:jc w:val="center"/>
            </w:pPr>
            <w:r>
              <w:rPr>
                <w:rFonts w:ascii="Times New Roman" w:eastAsia="宋体" w:hAnsi="Times New Roman" w:cs="Times New Roman" w:hint="eastAsia"/>
              </w:rPr>
              <w:t>10</w:t>
            </w:r>
          </w:p>
        </w:tc>
        <w:tc>
          <w:tcPr>
            <w:tcW w:w="354" w:type="pct"/>
            <w:vAlign w:val="center"/>
          </w:tcPr>
          <w:p w:rsidR="007E3312" w:rsidRDefault="007E3312">
            <w:pPr>
              <w:jc w:val="center"/>
            </w:pPr>
            <w:r>
              <w:rPr>
                <w:rFonts w:ascii="Times New Roman" w:eastAsia="宋体" w:hAnsi="Times New Roman" w:cs="Times New Roman" w:hint="eastAsia"/>
              </w:rPr>
              <w:t>550</w:t>
            </w:r>
          </w:p>
        </w:tc>
        <w:tc>
          <w:tcPr>
            <w:tcW w:w="354" w:type="pct"/>
            <w:vAlign w:val="center"/>
          </w:tcPr>
          <w:p w:rsidR="007E3312" w:rsidRDefault="007E3312">
            <w:pPr>
              <w:jc w:val="center"/>
            </w:pPr>
            <w:r>
              <w:rPr>
                <w:rFonts w:ascii="Times New Roman" w:eastAsia="宋体" w:hAnsi="Times New Roman" w:cs="Times New Roman" w:hint="eastAsia"/>
              </w:rPr>
              <w:t>10</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50</w:t>
            </w:r>
          </w:p>
        </w:tc>
        <w:tc>
          <w:tcPr>
            <w:tcW w:w="354" w:type="pct"/>
            <w:vAlign w:val="center"/>
          </w:tcPr>
          <w:p w:rsidR="007E3312" w:rsidRDefault="007E3312">
            <w:pPr>
              <w:jc w:val="center"/>
            </w:pPr>
            <w:r>
              <w:rPr>
                <w:rFonts w:ascii="Times New Roman" w:eastAsia="宋体" w:hAnsi="Times New Roman" w:cs="Times New Roman" w:hint="eastAsia"/>
              </w:rPr>
              <w:t>60</w:t>
            </w:r>
          </w:p>
        </w:tc>
        <w:tc>
          <w:tcPr>
            <w:tcW w:w="356" w:type="pct"/>
            <w:vAlign w:val="center"/>
          </w:tcPr>
          <w:p w:rsidR="007E3312" w:rsidRDefault="007E3312">
            <w:pPr>
              <w:jc w:val="center"/>
            </w:pPr>
            <w:r>
              <w:rPr>
                <w:rFonts w:ascii="Times New Roman" w:eastAsia="宋体" w:hAnsi="Times New Roman" w:cs="Times New Roman" w:hint="eastAsia"/>
              </w:rPr>
              <w:t>10</w:t>
            </w:r>
          </w:p>
        </w:tc>
      </w:tr>
      <w:tr w:rsidR="007E3312">
        <w:tc>
          <w:tcPr>
            <w:tcW w:w="385" w:type="pct"/>
            <w:vAlign w:val="center"/>
          </w:tcPr>
          <w:p w:rsidR="007E3312" w:rsidRDefault="007E3312">
            <w:pPr>
              <w:jc w:val="center"/>
            </w:pPr>
            <w:r>
              <w:rPr>
                <w:rFonts w:ascii="Times New Roman" w:eastAsia="宋体" w:hAnsi="Times New Roman" w:cs="Times New Roman" w:hint="eastAsia"/>
              </w:rPr>
              <w:t>东坑</w:t>
            </w:r>
          </w:p>
        </w:tc>
        <w:tc>
          <w:tcPr>
            <w:tcW w:w="354" w:type="pct"/>
            <w:vAlign w:val="center"/>
          </w:tcPr>
          <w:p w:rsidR="007E3312" w:rsidRDefault="007E3312">
            <w:pPr>
              <w:jc w:val="center"/>
            </w:pPr>
            <w:r>
              <w:rPr>
                <w:rFonts w:ascii="Times New Roman" w:eastAsia="宋体" w:hAnsi="Times New Roman" w:cs="Times New Roman" w:hint="eastAsia"/>
              </w:rPr>
              <w:t>6800</w:t>
            </w:r>
          </w:p>
        </w:tc>
        <w:tc>
          <w:tcPr>
            <w:tcW w:w="354" w:type="pct"/>
            <w:vAlign w:val="center"/>
          </w:tcPr>
          <w:p w:rsidR="007E3312" w:rsidRDefault="007E3312">
            <w:pPr>
              <w:jc w:val="center"/>
            </w:pPr>
            <w:r>
              <w:rPr>
                <w:rFonts w:ascii="Times New Roman" w:eastAsia="宋体" w:hAnsi="Times New Roman" w:cs="Times New Roman" w:hint="eastAsia"/>
              </w:rPr>
              <w:t>292</w:t>
            </w:r>
          </w:p>
        </w:tc>
        <w:tc>
          <w:tcPr>
            <w:tcW w:w="354" w:type="pct"/>
            <w:vAlign w:val="center"/>
          </w:tcPr>
          <w:p w:rsidR="007E3312" w:rsidRDefault="007E3312">
            <w:pPr>
              <w:jc w:val="center"/>
            </w:pPr>
            <w:r>
              <w:rPr>
                <w:rFonts w:ascii="Times New Roman" w:eastAsia="宋体" w:hAnsi="Times New Roman" w:cs="Times New Roman" w:hint="eastAsia"/>
              </w:rPr>
              <w:t>1480</w:t>
            </w:r>
          </w:p>
        </w:tc>
        <w:tc>
          <w:tcPr>
            <w:tcW w:w="354" w:type="pct"/>
            <w:vAlign w:val="center"/>
          </w:tcPr>
          <w:p w:rsidR="007E3312" w:rsidRDefault="007E3312">
            <w:pPr>
              <w:jc w:val="center"/>
            </w:pPr>
            <w:r>
              <w:rPr>
                <w:rFonts w:ascii="Times New Roman" w:eastAsia="宋体" w:hAnsi="Times New Roman" w:cs="Times New Roman" w:hint="eastAsia"/>
              </w:rPr>
              <w:t>68</w:t>
            </w:r>
          </w:p>
        </w:tc>
        <w:tc>
          <w:tcPr>
            <w:tcW w:w="354" w:type="pct"/>
            <w:vAlign w:val="center"/>
          </w:tcPr>
          <w:p w:rsidR="007E3312" w:rsidRDefault="007E3312">
            <w:pPr>
              <w:jc w:val="center"/>
            </w:pPr>
            <w:r>
              <w:rPr>
                <w:rFonts w:ascii="Times New Roman" w:eastAsia="宋体" w:hAnsi="Times New Roman" w:cs="Times New Roman" w:hint="eastAsia"/>
              </w:rPr>
              <w:t>5050</w:t>
            </w:r>
          </w:p>
        </w:tc>
        <w:tc>
          <w:tcPr>
            <w:tcW w:w="354" w:type="pct"/>
            <w:vAlign w:val="center"/>
          </w:tcPr>
          <w:p w:rsidR="007E3312" w:rsidRDefault="007E3312">
            <w:pPr>
              <w:jc w:val="center"/>
            </w:pPr>
            <w:r>
              <w:rPr>
                <w:rFonts w:ascii="Times New Roman" w:eastAsia="宋体" w:hAnsi="Times New Roman" w:cs="Times New Roman" w:hint="eastAsia"/>
              </w:rPr>
              <w:t>3056</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20</w:t>
            </w:r>
          </w:p>
        </w:tc>
        <w:tc>
          <w:tcPr>
            <w:tcW w:w="354" w:type="pct"/>
            <w:vAlign w:val="center"/>
          </w:tcPr>
          <w:p w:rsidR="007E3312" w:rsidRDefault="007E3312">
            <w:pPr>
              <w:jc w:val="center"/>
            </w:pPr>
            <w:r>
              <w:rPr>
                <w:rFonts w:ascii="Times New Roman" w:eastAsia="宋体" w:hAnsi="Times New Roman" w:cs="Times New Roman" w:hint="eastAsia"/>
              </w:rPr>
              <w:t>50</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6" w:type="pct"/>
            <w:vAlign w:val="center"/>
          </w:tcPr>
          <w:p w:rsidR="007E3312" w:rsidRDefault="007E3312">
            <w:pPr>
              <w:jc w:val="center"/>
            </w:pPr>
            <w:r>
              <w:rPr>
                <w:rFonts w:ascii="Times New Roman" w:eastAsia="宋体" w:hAnsi="Times New Roman" w:cs="Times New Roman" w:hint="eastAsia"/>
              </w:rPr>
              <w:t>0</w:t>
            </w:r>
          </w:p>
        </w:tc>
      </w:tr>
      <w:tr w:rsidR="007E3312">
        <w:tc>
          <w:tcPr>
            <w:tcW w:w="385" w:type="pct"/>
            <w:vAlign w:val="center"/>
          </w:tcPr>
          <w:p w:rsidR="007E3312" w:rsidRDefault="007E3312">
            <w:pPr>
              <w:jc w:val="center"/>
            </w:pPr>
            <w:r>
              <w:rPr>
                <w:rFonts w:ascii="Times New Roman" w:eastAsia="宋体" w:hAnsi="Times New Roman" w:cs="Times New Roman" w:hint="eastAsia"/>
              </w:rPr>
              <w:t>将石</w:t>
            </w:r>
          </w:p>
        </w:tc>
        <w:tc>
          <w:tcPr>
            <w:tcW w:w="354" w:type="pct"/>
            <w:vAlign w:val="center"/>
          </w:tcPr>
          <w:p w:rsidR="007E3312" w:rsidRDefault="007E3312">
            <w:pPr>
              <w:jc w:val="center"/>
            </w:pPr>
            <w:r>
              <w:rPr>
                <w:rFonts w:ascii="Times New Roman" w:eastAsia="宋体" w:hAnsi="Times New Roman" w:cs="Times New Roman" w:hint="eastAsia"/>
              </w:rPr>
              <w:t>41150</w:t>
            </w:r>
          </w:p>
        </w:tc>
        <w:tc>
          <w:tcPr>
            <w:tcW w:w="354" w:type="pct"/>
            <w:vAlign w:val="center"/>
          </w:tcPr>
          <w:p w:rsidR="007E3312" w:rsidRDefault="007E3312">
            <w:pPr>
              <w:jc w:val="center"/>
            </w:pPr>
            <w:r>
              <w:rPr>
                <w:rFonts w:ascii="Times New Roman" w:eastAsia="宋体" w:hAnsi="Times New Roman" w:cs="Times New Roman" w:hint="eastAsia"/>
              </w:rPr>
              <w:t>1769</w:t>
            </w:r>
          </w:p>
        </w:tc>
        <w:tc>
          <w:tcPr>
            <w:tcW w:w="354" w:type="pct"/>
            <w:vAlign w:val="center"/>
          </w:tcPr>
          <w:p w:rsidR="007E3312" w:rsidRDefault="007E3312">
            <w:pPr>
              <w:jc w:val="center"/>
            </w:pPr>
            <w:r>
              <w:rPr>
                <w:rFonts w:ascii="Times New Roman" w:eastAsia="宋体" w:hAnsi="Times New Roman" w:cs="Times New Roman" w:hint="eastAsia"/>
              </w:rPr>
              <w:t>13450</w:t>
            </w:r>
          </w:p>
        </w:tc>
        <w:tc>
          <w:tcPr>
            <w:tcW w:w="354" w:type="pct"/>
            <w:vAlign w:val="center"/>
          </w:tcPr>
          <w:p w:rsidR="007E3312" w:rsidRDefault="007E3312">
            <w:pPr>
              <w:jc w:val="center"/>
            </w:pPr>
            <w:r>
              <w:rPr>
                <w:rFonts w:ascii="Times New Roman" w:eastAsia="宋体" w:hAnsi="Times New Roman" w:cs="Times New Roman" w:hint="eastAsia"/>
              </w:rPr>
              <w:t>605</w:t>
            </w:r>
          </w:p>
        </w:tc>
        <w:tc>
          <w:tcPr>
            <w:tcW w:w="354" w:type="pct"/>
            <w:vAlign w:val="center"/>
          </w:tcPr>
          <w:p w:rsidR="007E3312" w:rsidRDefault="007E3312">
            <w:pPr>
              <w:jc w:val="center"/>
            </w:pPr>
            <w:r>
              <w:rPr>
                <w:rFonts w:ascii="Times New Roman" w:eastAsia="宋体" w:hAnsi="Times New Roman" w:cs="Times New Roman" w:hint="eastAsia"/>
              </w:rPr>
              <w:t>25860</w:t>
            </w:r>
          </w:p>
        </w:tc>
        <w:tc>
          <w:tcPr>
            <w:tcW w:w="354" w:type="pct"/>
            <w:vAlign w:val="center"/>
          </w:tcPr>
          <w:p w:rsidR="007E3312" w:rsidRDefault="007E3312">
            <w:pPr>
              <w:jc w:val="center"/>
            </w:pPr>
            <w:r>
              <w:rPr>
                <w:rFonts w:ascii="Times New Roman" w:eastAsia="宋体" w:hAnsi="Times New Roman" w:cs="Times New Roman" w:hint="eastAsia"/>
              </w:rPr>
              <w:t>1900</w:t>
            </w:r>
          </w:p>
        </w:tc>
        <w:tc>
          <w:tcPr>
            <w:tcW w:w="354" w:type="pct"/>
            <w:vAlign w:val="center"/>
          </w:tcPr>
          <w:p w:rsidR="007E3312" w:rsidRDefault="007E3312">
            <w:pPr>
              <w:jc w:val="center"/>
            </w:pPr>
            <w:r>
              <w:rPr>
                <w:rFonts w:ascii="Times New Roman" w:eastAsia="宋体" w:hAnsi="Times New Roman" w:cs="Times New Roman" w:hint="eastAsia"/>
              </w:rPr>
              <w:t>80</w:t>
            </w:r>
          </w:p>
        </w:tc>
        <w:tc>
          <w:tcPr>
            <w:tcW w:w="354" w:type="pct"/>
            <w:vAlign w:val="center"/>
          </w:tcPr>
          <w:p w:rsidR="007E3312" w:rsidRDefault="007E3312">
            <w:pPr>
              <w:jc w:val="center"/>
            </w:pPr>
            <w:r>
              <w:rPr>
                <w:rFonts w:ascii="Times New Roman" w:eastAsia="宋体" w:hAnsi="Times New Roman" w:cs="Times New Roman" w:hint="eastAsia"/>
              </w:rPr>
              <w:t>960</w:t>
            </w:r>
          </w:p>
        </w:tc>
        <w:tc>
          <w:tcPr>
            <w:tcW w:w="354" w:type="pct"/>
            <w:vAlign w:val="center"/>
          </w:tcPr>
          <w:p w:rsidR="007E3312" w:rsidRDefault="007E3312">
            <w:pPr>
              <w:jc w:val="center"/>
            </w:pPr>
            <w:r>
              <w:rPr>
                <w:rFonts w:ascii="Times New Roman" w:eastAsia="宋体" w:hAnsi="Times New Roman" w:cs="Times New Roman" w:hint="eastAsia"/>
              </w:rPr>
              <w:t>30</w:t>
            </w:r>
          </w:p>
        </w:tc>
        <w:tc>
          <w:tcPr>
            <w:tcW w:w="354" w:type="pct"/>
            <w:vAlign w:val="center"/>
          </w:tcPr>
          <w:p w:rsidR="007E3312" w:rsidRDefault="007E3312">
            <w:pPr>
              <w:jc w:val="center"/>
            </w:pPr>
            <w:r>
              <w:rPr>
                <w:rFonts w:ascii="Times New Roman" w:eastAsia="宋体" w:hAnsi="Times New Roman" w:cs="Times New Roman" w:hint="eastAsia"/>
              </w:rPr>
              <w:t>260</w:t>
            </w:r>
          </w:p>
        </w:tc>
        <w:tc>
          <w:tcPr>
            <w:tcW w:w="354" w:type="pct"/>
            <w:vAlign w:val="center"/>
          </w:tcPr>
          <w:p w:rsidR="007E3312" w:rsidRDefault="007E3312">
            <w:pPr>
              <w:jc w:val="center"/>
            </w:pPr>
            <w:r>
              <w:rPr>
                <w:rFonts w:ascii="Times New Roman" w:eastAsia="宋体" w:hAnsi="Times New Roman" w:cs="Times New Roman" w:hint="eastAsia"/>
              </w:rPr>
              <w:t>20</w:t>
            </w:r>
          </w:p>
        </w:tc>
        <w:tc>
          <w:tcPr>
            <w:tcW w:w="354" w:type="pct"/>
            <w:vAlign w:val="center"/>
          </w:tcPr>
          <w:p w:rsidR="007E3312" w:rsidRDefault="007E3312">
            <w:pPr>
              <w:jc w:val="center"/>
            </w:pPr>
            <w:r>
              <w:rPr>
                <w:rFonts w:ascii="Times New Roman" w:eastAsia="宋体" w:hAnsi="Times New Roman" w:cs="Times New Roman" w:hint="eastAsia"/>
              </w:rPr>
              <w:t>20</w:t>
            </w:r>
          </w:p>
        </w:tc>
        <w:tc>
          <w:tcPr>
            <w:tcW w:w="356" w:type="pct"/>
            <w:vAlign w:val="center"/>
          </w:tcPr>
          <w:p w:rsidR="007E3312" w:rsidRDefault="007E3312">
            <w:pPr>
              <w:jc w:val="center"/>
            </w:pPr>
            <w:r>
              <w:rPr>
                <w:rFonts w:ascii="Times New Roman" w:eastAsia="宋体" w:hAnsi="Times New Roman" w:cs="Times New Roman" w:hint="eastAsia"/>
              </w:rPr>
              <w:t>0</w:t>
            </w:r>
          </w:p>
        </w:tc>
      </w:tr>
      <w:tr w:rsidR="007E3312">
        <w:tc>
          <w:tcPr>
            <w:tcW w:w="385" w:type="pct"/>
            <w:vAlign w:val="center"/>
          </w:tcPr>
          <w:p w:rsidR="007E3312" w:rsidRDefault="007E3312">
            <w:pPr>
              <w:jc w:val="center"/>
            </w:pPr>
            <w:r>
              <w:rPr>
                <w:rFonts w:ascii="Times New Roman" w:eastAsia="宋体" w:hAnsi="Times New Roman" w:cs="Times New Roman" w:hint="eastAsia"/>
              </w:rPr>
              <w:t>楼村</w:t>
            </w:r>
          </w:p>
        </w:tc>
        <w:tc>
          <w:tcPr>
            <w:tcW w:w="354" w:type="pct"/>
            <w:vAlign w:val="center"/>
          </w:tcPr>
          <w:p w:rsidR="007E3312" w:rsidRDefault="007E3312">
            <w:pPr>
              <w:jc w:val="center"/>
            </w:pPr>
            <w:r>
              <w:rPr>
                <w:rFonts w:ascii="Times New Roman" w:eastAsia="宋体" w:hAnsi="Times New Roman" w:cs="Times New Roman" w:hint="eastAsia"/>
              </w:rPr>
              <w:t>88900</w:t>
            </w:r>
          </w:p>
        </w:tc>
        <w:tc>
          <w:tcPr>
            <w:tcW w:w="354" w:type="pct"/>
            <w:vAlign w:val="center"/>
          </w:tcPr>
          <w:p w:rsidR="007E3312" w:rsidRDefault="007E3312">
            <w:pPr>
              <w:jc w:val="center"/>
            </w:pPr>
            <w:r>
              <w:rPr>
                <w:rFonts w:ascii="Times New Roman" w:eastAsia="宋体" w:hAnsi="Times New Roman" w:cs="Times New Roman" w:hint="eastAsia"/>
              </w:rPr>
              <w:t>3823</w:t>
            </w:r>
          </w:p>
        </w:tc>
        <w:tc>
          <w:tcPr>
            <w:tcW w:w="354" w:type="pct"/>
            <w:vAlign w:val="center"/>
          </w:tcPr>
          <w:p w:rsidR="007E3312" w:rsidRDefault="007E3312">
            <w:pPr>
              <w:jc w:val="center"/>
            </w:pPr>
            <w:r>
              <w:rPr>
                <w:rFonts w:ascii="Times New Roman" w:eastAsia="宋体" w:hAnsi="Times New Roman" w:cs="Times New Roman" w:hint="eastAsia"/>
              </w:rPr>
              <w:t>43780</w:t>
            </w:r>
          </w:p>
        </w:tc>
        <w:tc>
          <w:tcPr>
            <w:tcW w:w="354" w:type="pct"/>
            <w:vAlign w:val="center"/>
          </w:tcPr>
          <w:p w:rsidR="007E3312" w:rsidRDefault="007E3312">
            <w:pPr>
              <w:jc w:val="center"/>
            </w:pPr>
            <w:r>
              <w:rPr>
                <w:rFonts w:ascii="Times New Roman" w:eastAsia="宋体" w:hAnsi="Times New Roman" w:cs="Times New Roman" w:hint="eastAsia"/>
              </w:rPr>
              <w:t>1970</w:t>
            </w:r>
          </w:p>
        </w:tc>
        <w:tc>
          <w:tcPr>
            <w:tcW w:w="354" w:type="pct"/>
            <w:vAlign w:val="center"/>
          </w:tcPr>
          <w:p w:rsidR="007E3312" w:rsidRDefault="007E3312">
            <w:pPr>
              <w:jc w:val="center"/>
            </w:pPr>
            <w:r>
              <w:rPr>
                <w:rFonts w:ascii="Times New Roman" w:eastAsia="宋体" w:hAnsi="Times New Roman" w:cs="Times New Roman" w:hint="eastAsia"/>
              </w:rPr>
              <w:t>32060</w:t>
            </w:r>
          </w:p>
        </w:tc>
        <w:tc>
          <w:tcPr>
            <w:tcW w:w="354" w:type="pct"/>
            <w:vAlign w:val="center"/>
          </w:tcPr>
          <w:p w:rsidR="007E3312" w:rsidRDefault="007E3312">
            <w:pPr>
              <w:jc w:val="center"/>
            </w:pPr>
            <w:r>
              <w:rPr>
                <w:rFonts w:ascii="Times New Roman" w:eastAsia="宋体" w:hAnsi="Times New Roman" w:cs="Times New Roman" w:hint="eastAsia"/>
              </w:rPr>
              <w:t>1665</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7800</w:t>
            </w:r>
          </w:p>
        </w:tc>
        <w:tc>
          <w:tcPr>
            <w:tcW w:w="354" w:type="pct"/>
            <w:vAlign w:val="center"/>
          </w:tcPr>
          <w:p w:rsidR="007E3312" w:rsidRDefault="007E3312">
            <w:pPr>
              <w:jc w:val="center"/>
            </w:pPr>
            <w:r>
              <w:rPr>
                <w:rFonts w:ascii="Times New Roman" w:eastAsia="宋体" w:hAnsi="Times New Roman" w:cs="Times New Roman" w:hint="eastAsia"/>
              </w:rPr>
              <w:t>200</w:t>
            </w:r>
          </w:p>
        </w:tc>
        <w:tc>
          <w:tcPr>
            <w:tcW w:w="354" w:type="pct"/>
            <w:vAlign w:val="center"/>
          </w:tcPr>
          <w:p w:rsidR="007E3312" w:rsidRDefault="007E3312">
            <w:pPr>
              <w:jc w:val="center"/>
            </w:pPr>
            <w:r>
              <w:rPr>
                <w:rFonts w:ascii="Times New Roman" w:eastAsia="宋体" w:hAnsi="Times New Roman" w:cs="Times New Roman" w:hint="eastAsia"/>
              </w:rPr>
              <w:t>80</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500</w:t>
            </w:r>
          </w:p>
        </w:tc>
        <w:tc>
          <w:tcPr>
            <w:tcW w:w="356" w:type="pct"/>
            <w:vAlign w:val="center"/>
          </w:tcPr>
          <w:p w:rsidR="007E3312" w:rsidRDefault="007E3312">
            <w:pPr>
              <w:jc w:val="center"/>
            </w:pPr>
            <w:r>
              <w:rPr>
                <w:rFonts w:ascii="Times New Roman" w:eastAsia="宋体" w:hAnsi="Times New Roman" w:cs="Times New Roman" w:hint="eastAsia"/>
              </w:rPr>
              <w:t>0</w:t>
            </w:r>
          </w:p>
        </w:tc>
      </w:tr>
      <w:tr w:rsidR="007E3312">
        <w:tc>
          <w:tcPr>
            <w:tcW w:w="385" w:type="pct"/>
            <w:vAlign w:val="center"/>
          </w:tcPr>
          <w:p w:rsidR="007E3312" w:rsidRDefault="007E3312">
            <w:pPr>
              <w:jc w:val="center"/>
            </w:pPr>
            <w:r>
              <w:rPr>
                <w:rFonts w:ascii="Times New Roman" w:eastAsia="宋体" w:hAnsi="Times New Roman" w:cs="Times New Roman" w:hint="eastAsia"/>
              </w:rPr>
              <w:t>上村</w:t>
            </w:r>
          </w:p>
        </w:tc>
        <w:tc>
          <w:tcPr>
            <w:tcW w:w="354" w:type="pct"/>
            <w:vAlign w:val="center"/>
          </w:tcPr>
          <w:p w:rsidR="007E3312" w:rsidRDefault="007E3312">
            <w:pPr>
              <w:jc w:val="center"/>
            </w:pPr>
            <w:r>
              <w:rPr>
                <w:rFonts w:ascii="Times New Roman" w:eastAsia="宋体" w:hAnsi="Times New Roman" w:cs="Times New Roman" w:hint="eastAsia"/>
              </w:rPr>
              <w:t>93750</w:t>
            </w:r>
          </w:p>
        </w:tc>
        <w:tc>
          <w:tcPr>
            <w:tcW w:w="354" w:type="pct"/>
            <w:vAlign w:val="center"/>
          </w:tcPr>
          <w:p w:rsidR="007E3312" w:rsidRDefault="007E3312">
            <w:pPr>
              <w:jc w:val="center"/>
            </w:pPr>
            <w:r>
              <w:rPr>
                <w:rFonts w:ascii="Times New Roman" w:eastAsia="宋体" w:hAnsi="Times New Roman" w:cs="Times New Roman" w:hint="eastAsia"/>
              </w:rPr>
              <w:t>4031</w:t>
            </w:r>
          </w:p>
        </w:tc>
        <w:tc>
          <w:tcPr>
            <w:tcW w:w="354" w:type="pct"/>
            <w:vAlign w:val="center"/>
          </w:tcPr>
          <w:p w:rsidR="007E3312" w:rsidRDefault="007E3312">
            <w:pPr>
              <w:jc w:val="center"/>
            </w:pPr>
            <w:r>
              <w:rPr>
                <w:rFonts w:ascii="Times New Roman" w:eastAsia="宋体" w:hAnsi="Times New Roman" w:cs="Times New Roman" w:hint="eastAsia"/>
              </w:rPr>
              <w:t>30075</w:t>
            </w:r>
          </w:p>
        </w:tc>
        <w:tc>
          <w:tcPr>
            <w:tcW w:w="354" w:type="pct"/>
            <w:vAlign w:val="center"/>
          </w:tcPr>
          <w:p w:rsidR="007E3312" w:rsidRDefault="007E3312">
            <w:pPr>
              <w:jc w:val="center"/>
            </w:pPr>
            <w:r>
              <w:rPr>
                <w:rFonts w:ascii="Times New Roman" w:eastAsia="宋体" w:hAnsi="Times New Roman" w:cs="Times New Roman" w:hint="eastAsia"/>
              </w:rPr>
              <w:t>1353</w:t>
            </w:r>
          </w:p>
        </w:tc>
        <w:tc>
          <w:tcPr>
            <w:tcW w:w="354" w:type="pct"/>
            <w:vAlign w:val="center"/>
          </w:tcPr>
          <w:p w:rsidR="007E3312" w:rsidRDefault="007E3312">
            <w:pPr>
              <w:jc w:val="center"/>
            </w:pPr>
            <w:r>
              <w:rPr>
                <w:rFonts w:ascii="Times New Roman" w:eastAsia="宋体" w:hAnsi="Times New Roman" w:cs="Times New Roman" w:hint="eastAsia"/>
              </w:rPr>
              <w:t>5850</w:t>
            </w:r>
          </w:p>
        </w:tc>
        <w:tc>
          <w:tcPr>
            <w:tcW w:w="354" w:type="pct"/>
            <w:vAlign w:val="center"/>
          </w:tcPr>
          <w:p w:rsidR="007E3312" w:rsidRDefault="007E3312">
            <w:pPr>
              <w:jc w:val="center"/>
            </w:pPr>
            <w:r>
              <w:rPr>
                <w:rFonts w:ascii="Times New Roman" w:eastAsia="宋体" w:hAnsi="Times New Roman" w:cs="Times New Roman" w:hint="eastAsia"/>
              </w:rPr>
              <w:t>575</w:t>
            </w:r>
          </w:p>
        </w:tc>
        <w:tc>
          <w:tcPr>
            <w:tcW w:w="354" w:type="pct"/>
            <w:vAlign w:val="center"/>
          </w:tcPr>
          <w:p w:rsidR="007E3312" w:rsidRDefault="007E3312">
            <w:pPr>
              <w:jc w:val="center"/>
            </w:pPr>
            <w:r>
              <w:rPr>
                <w:rFonts w:ascii="Times New Roman" w:eastAsia="宋体" w:hAnsi="Times New Roman" w:cs="Times New Roman" w:hint="eastAsia"/>
              </w:rPr>
              <w:t>10</w:t>
            </w:r>
          </w:p>
        </w:tc>
        <w:tc>
          <w:tcPr>
            <w:tcW w:w="354" w:type="pct"/>
            <w:vAlign w:val="center"/>
          </w:tcPr>
          <w:p w:rsidR="007E3312" w:rsidRDefault="007E3312">
            <w:pPr>
              <w:jc w:val="center"/>
            </w:pPr>
            <w:r>
              <w:rPr>
                <w:rFonts w:ascii="Times New Roman" w:eastAsia="宋体" w:hAnsi="Times New Roman" w:cs="Times New Roman" w:hint="eastAsia"/>
              </w:rPr>
              <w:t>60</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60</w:t>
            </w:r>
          </w:p>
        </w:tc>
        <w:tc>
          <w:tcPr>
            <w:tcW w:w="354" w:type="pct"/>
            <w:vAlign w:val="center"/>
          </w:tcPr>
          <w:p w:rsidR="007E3312" w:rsidRDefault="007E3312">
            <w:pPr>
              <w:jc w:val="center"/>
            </w:pPr>
            <w:r>
              <w:rPr>
                <w:rFonts w:ascii="Times New Roman" w:eastAsia="宋体" w:hAnsi="Times New Roman" w:cs="Times New Roman" w:hint="eastAsia"/>
              </w:rPr>
              <w:t>50</w:t>
            </w:r>
          </w:p>
        </w:tc>
        <w:tc>
          <w:tcPr>
            <w:tcW w:w="356" w:type="pct"/>
            <w:vAlign w:val="center"/>
          </w:tcPr>
          <w:p w:rsidR="007E3312" w:rsidRDefault="007E3312">
            <w:pPr>
              <w:jc w:val="center"/>
            </w:pPr>
            <w:r>
              <w:rPr>
                <w:rFonts w:ascii="Times New Roman" w:eastAsia="宋体" w:hAnsi="Times New Roman" w:cs="Times New Roman" w:hint="eastAsia"/>
              </w:rPr>
              <w:t>0</w:t>
            </w:r>
          </w:p>
        </w:tc>
      </w:tr>
      <w:tr w:rsidR="007E3312">
        <w:tc>
          <w:tcPr>
            <w:tcW w:w="385" w:type="pct"/>
            <w:vAlign w:val="center"/>
          </w:tcPr>
          <w:p w:rsidR="007E3312" w:rsidRDefault="007E3312">
            <w:pPr>
              <w:jc w:val="center"/>
            </w:pPr>
            <w:r>
              <w:rPr>
                <w:rFonts w:ascii="Times New Roman" w:eastAsia="宋体" w:hAnsi="Times New Roman" w:cs="Times New Roman" w:hint="eastAsia"/>
              </w:rPr>
              <w:t>西田</w:t>
            </w:r>
          </w:p>
        </w:tc>
        <w:tc>
          <w:tcPr>
            <w:tcW w:w="354" w:type="pct"/>
            <w:vAlign w:val="center"/>
          </w:tcPr>
          <w:p w:rsidR="007E3312" w:rsidRDefault="007E3312">
            <w:pPr>
              <w:jc w:val="center"/>
            </w:pPr>
            <w:r>
              <w:rPr>
                <w:rFonts w:ascii="Times New Roman" w:eastAsia="宋体" w:hAnsi="Times New Roman" w:cs="Times New Roman" w:hint="eastAsia"/>
              </w:rPr>
              <w:t>31080</w:t>
            </w:r>
          </w:p>
        </w:tc>
        <w:tc>
          <w:tcPr>
            <w:tcW w:w="354" w:type="pct"/>
            <w:vAlign w:val="center"/>
          </w:tcPr>
          <w:p w:rsidR="007E3312" w:rsidRDefault="007E3312">
            <w:pPr>
              <w:jc w:val="center"/>
            </w:pPr>
            <w:r>
              <w:rPr>
                <w:rFonts w:ascii="Times New Roman" w:eastAsia="宋体" w:hAnsi="Times New Roman" w:cs="Times New Roman" w:hint="eastAsia"/>
              </w:rPr>
              <w:t>1336</w:t>
            </w:r>
          </w:p>
        </w:tc>
        <w:tc>
          <w:tcPr>
            <w:tcW w:w="354" w:type="pct"/>
            <w:vAlign w:val="center"/>
          </w:tcPr>
          <w:p w:rsidR="007E3312" w:rsidRDefault="007E3312">
            <w:pPr>
              <w:jc w:val="center"/>
            </w:pPr>
            <w:r>
              <w:rPr>
                <w:rFonts w:ascii="Times New Roman" w:eastAsia="宋体" w:hAnsi="Times New Roman" w:cs="Times New Roman" w:hint="eastAsia"/>
              </w:rPr>
              <w:t>14500</w:t>
            </w:r>
          </w:p>
        </w:tc>
        <w:tc>
          <w:tcPr>
            <w:tcW w:w="354" w:type="pct"/>
            <w:vAlign w:val="center"/>
          </w:tcPr>
          <w:p w:rsidR="007E3312" w:rsidRDefault="007E3312">
            <w:pPr>
              <w:jc w:val="center"/>
            </w:pPr>
            <w:r>
              <w:rPr>
                <w:rFonts w:ascii="Times New Roman" w:eastAsia="宋体" w:hAnsi="Times New Roman" w:cs="Times New Roman" w:hint="eastAsia"/>
              </w:rPr>
              <w:t>653</w:t>
            </w:r>
          </w:p>
        </w:tc>
        <w:tc>
          <w:tcPr>
            <w:tcW w:w="354" w:type="pct"/>
            <w:vAlign w:val="center"/>
          </w:tcPr>
          <w:p w:rsidR="007E3312" w:rsidRDefault="007E3312">
            <w:pPr>
              <w:jc w:val="center"/>
            </w:pPr>
            <w:r>
              <w:rPr>
                <w:rFonts w:ascii="Times New Roman" w:eastAsia="宋体" w:hAnsi="Times New Roman" w:cs="Times New Roman" w:hint="eastAsia"/>
              </w:rPr>
              <w:t>19045</w:t>
            </w:r>
          </w:p>
        </w:tc>
        <w:tc>
          <w:tcPr>
            <w:tcW w:w="354" w:type="pct"/>
            <w:vAlign w:val="center"/>
          </w:tcPr>
          <w:p w:rsidR="007E3312" w:rsidRDefault="007E3312">
            <w:pPr>
              <w:jc w:val="center"/>
            </w:pPr>
            <w:r>
              <w:rPr>
                <w:rFonts w:ascii="Times New Roman" w:eastAsia="宋体" w:hAnsi="Times New Roman" w:cs="Times New Roman" w:hint="eastAsia"/>
              </w:rPr>
              <w:t>1237</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200</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100</w:t>
            </w:r>
          </w:p>
        </w:tc>
        <w:tc>
          <w:tcPr>
            <w:tcW w:w="356" w:type="pct"/>
            <w:vAlign w:val="center"/>
          </w:tcPr>
          <w:p w:rsidR="007E3312" w:rsidRDefault="007E3312">
            <w:pPr>
              <w:jc w:val="center"/>
            </w:pPr>
            <w:r>
              <w:rPr>
                <w:rFonts w:ascii="Times New Roman" w:eastAsia="宋体" w:hAnsi="Times New Roman" w:cs="Times New Roman" w:hint="eastAsia"/>
              </w:rPr>
              <w:t>0</w:t>
            </w:r>
          </w:p>
        </w:tc>
      </w:tr>
      <w:tr w:rsidR="007E3312">
        <w:tc>
          <w:tcPr>
            <w:tcW w:w="385" w:type="pct"/>
            <w:vAlign w:val="center"/>
          </w:tcPr>
          <w:p w:rsidR="007E3312" w:rsidRDefault="007E3312">
            <w:pPr>
              <w:jc w:val="center"/>
            </w:pPr>
            <w:r>
              <w:rPr>
                <w:rFonts w:ascii="Times New Roman" w:eastAsia="宋体" w:hAnsi="Times New Roman" w:cs="Times New Roman" w:hint="eastAsia"/>
              </w:rPr>
              <w:t>下村</w:t>
            </w:r>
          </w:p>
        </w:tc>
        <w:tc>
          <w:tcPr>
            <w:tcW w:w="354" w:type="pct"/>
            <w:vAlign w:val="center"/>
          </w:tcPr>
          <w:p w:rsidR="007E3312" w:rsidRDefault="007E3312">
            <w:pPr>
              <w:jc w:val="center"/>
            </w:pPr>
            <w:r>
              <w:rPr>
                <w:rFonts w:ascii="Times New Roman" w:eastAsia="宋体" w:hAnsi="Times New Roman" w:cs="Times New Roman" w:hint="eastAsia"/>
              </w:rPr>
              <w:t>90450</w:t>
            </w:r>
          </w:p>
        </w:tc>
        <w:tc>
          <w:tcPr>
            <w:tcW w:w="354" w:type="pct"/>
            <w:vAlign w:val="center"/>
          </w:tcPr>
          <w:p w:rsidR="007E3312" w:rsidRDefault="007E3312">
            <w:pPr>
              <w:jc w:val="center"/>
            </w:pPr>
            <w:r>
              <w:rPr>
                <w:rFonts w:ascii="Times New Roman" w:eastAsia="宋体" w:hAnsi="Times New Roman" w:cs="Times New Roman" w:hint="eastAsia"/>
              </w:rPr>
              <w:t>3889</w:t>
            </w:r>
          </w:p>
        </w:tc>
        <w:tc>
          <w:tcPr>
            <w:tcW w:w="354" w:type="pct"/>
            <w:vAlign w:val="center"/>
          </w:tcPr>
          <w:p w:rsidR="007E3312" w:rsidRDefault="007E3312">
            <w:pPr>
              <w:jc w:val="center"/>
            </w:pPr>
            <w:r>
              <w:rPr>
                <w:rFonts w:ascii="Times New Roman" w:eastAsia="宋体" w:hAnsi="Times New Roman" w:cs="Times New Roman" w:hint="eastAsia"/>
              </w:rPr>
              <w:t>38030</w:t>
            </w:r>
          </w:p>
        </w:tc>
        <w:tc>
          <w:tcPr>
            <w:tcW w:w="354" w:type="pct"/>
            <w:vAlign w:val="center"/>
          </w:tcPr>
          <w:p w:rsidR="007E3312" w:rsidRDefault="007E3312">
            <w:pPr>
              <w:jc w:val="center"/>
            </w:pPr>
            <w:r>
              <w:rPr>
                <w:rFonts w:ascii="Times New Roman" w:eastAsia="宋体" w:hAnsi="Times New Roman" w:cs="Times New Roman" w:hint="eastAsia"/>
              </w:rPr>
              <w:t>1711</w:t>
            </w:r>
          </w:p>
        </w:tc>
        <w:tc>
          <w:tcPr>
            <w:tcW w:w="354" w:type="pct"/>
            <w:vAlign w:val="center"/>
          </w:tcPr>
          <w:p w:rsidR="007E3312" w:rsidRDefault="007E3312">
            <w:pPr>
              <w:jc w:val="center"/>
            </w:pPr>
            <w:r>
              <w:rPr>
                <w:rFonts w:ascii="Times New Roman" w:eastAsia="宋体" w:hAnsi="Times New Roman" w:cs="Times New Roman" w:hint="eastAsia"/>
              </w:rPr>
              <w:t>7130</w:t>
            </w:r>
          </w:p>
        </w:tc>
        <w:tc>
          <w:tcPr>
            <w:tcW w:w="354" w:type="pct"/>
            <w:vAlign w:val="center"/>
          </w:tcPr>
          <w:p w:rsidR="007E3312" w:rsidRDefault="007E3312">
            <w:pPr>
              <w:jc w:val="center"/>
            </w:pPr>
            <w:r>
              <w:rPr>
                <w:rFonts w:ascii="Times New Roman" w:eastAsia="宋体" w:hAnsi="Times New Roman" w:cs="Times New Roman" w:hint="eastAsia"/>
              </w:rPr>
              <w:t>713</w:t>
            </w:r>
          </w:p>
        </w:tc>
        <w:tc>
          <w:tcPr>
            <w:tcW w:w="354" w:type="pct"/>
            <w:vAlign w:val="center"/>
          </w:tcPr>
          <w:p w:rsidR="007E3312" w:rsidRDefault="007E3312">
            <w:pPr>
              <w:jc w:val="center"/>
            </w:pPr>
            <w:r>
              <w:rPr>
                <w:rFonts w:ascii="Times New Roman" w:eastAsia="宋体" w:hAnsi="Times New Roman" w:cs="Times New Roman" w:hint="eastAsia"/>
              </w:rPr>
              <w:t>10</w:t>
            </w:r>
          </w:p>
        </w:tc>
        <w:tc>
          <w:tcPr>
            <w:tcW w:w="354" w:type="pct"/>
            <w:vAlign w:val="center"/>
          </w:tcPr>
          <w:p w:rsidR="007E3312" w:rsidRDefault="007E3312">
            <w:pPr>
              <w:jc w:val="center"/>
            </w:pPr>
            <w:r>
              <w:rPr>
                <w:rFonts w:ascii="Times New Roman" w:eastAsia="宋体" w:hAnsi="Times New Roman" w:cs="Times New Roman" w:hint="eastAsia"/>
              </w:rPr>
              <w:t>25</w:t>
            </w:r>
          </w:p>
        </w:tc>
        <w:tc>
          <w:tcPr>
            <w:tcW w:w="354" w:type="pct"/>
            <w:vAlign w:val="center"/>
          </w:tcPr>
          <w:p w:rsidR="007E3312" w:rsidRDefault="007E3312">
            <w:pPr>
              <w:jc w:val="center"/>
            </w:pPr>
            <w:r>
              <w:rPr>
                <w:rFonts w:ascii="Times New Roman" w:eastAsia="宋体" w:hAnsi="Times New Roman" w:cs="Times New Roman" w:hint="eastAsia"/>
              </w:rPr>
              <w:t>300</w:t>
            </w:r>
          </w:p>
        </w:tc>
        <w:tc>
          <w:tcPr>
            <w:tcW w:w="354" w:type="pct"/>
            <w:vAlign w:val="center"/>
          </w:tcPr>
          <w:p w:rsidR="007E3312" w:rsidRDefault="007E3312">
            <w:pPr>
              <w:jc w:val="center"/>
            </w:pPr>
            <w:r>
              <w:rPr>
                <w:rFonts w:ascii="Times New Roman" w:eastAsia="宋体" w:hAnsi="Times New Roman" w:cs="Times New Roman" w:hint="eastAsia"/>
              </w:rPr>
              <w:t>350</w:t>
            </w:r>
          </w:p>
        </w:tc>
        <w:tc>
          <w:tcPr>
            <w:tcW w:w="354" w:type="pct"/>
            <w:vAlign w:val="center"/>
          </w:tcPr>
          <w:p w:rsidR="007E3312" w:rsidRDefault="007E3312">
            <w:pPr>
              <w:jc w:val="center"/>
            </w:pPr>
            <w:r>
              <w:rPr>
                <w:rFonts w:ascii="Times New Roman" w:eastAsia="宋体" w:hAnsi="Times New Roman" w:cs="Times New Roman" w:hint="eastAsia"/>
              </w:rPr>
              <w:t>50</w:t>
            </w:r>
          </w:p>
        </w:tc>
        <w:tc>
          <w:tcPr>
            <w:tcW w:w="354" w:type="pct"/>
            <w:vAlign w:val="center"/>
          </w:tcPr>
          <w:p w:rsidR="007E3312" w:rsidRDefault="007E3312">
            <w:pPr>
              <w:jc w:val="center"/>
            </w:pPr>
            <w:r>
              <w:rPr>
                <w:rFonts w:ascii="Times New Roman" w:eastAsia="宋体" w:hAnsi="Times New Roman" w:cs="Times New Roman" w:hint="eastAsia"/>
              </w:rPr>
              <w:t>100</w:t>
            </w:r>
          </w:p>
        </w:tc>
        <w:tc>
          <w:tcPr>
            <w:tcW w:w="356" w:type="pct"/>
            <w:vAlign w:val="center"/>
          </w:tcPr>
          <w:p w:rsidR="007E3312" w:rsidRDefault="007E3312">
            <w:pPr>
              <w:jc w:val="center"/>
            </w:pPr>
            <w:r>
              <w:rPr>
                <w:rFonts w:ascii="Times New Roman" w:eastAsia="宋体" w:hAnsi="Times New Roman" w:cs="Times New Roman" w:hint="eastAsia"/>
              </w:rPr>
              <w:t>10</w:t>
            </w:r>
          </w:p>
        </w:tc>
      </w:tr>
      <w:tr w:rsidR="007E3312">
        <w:tc>
          <w:tcPr>
            <w:tcW w:w="385" w:type="pct"/>
            <w:vAlign w:val="center"/>
          </w:tcPr>
          <w:p w:rsidR="007E3312" w:rsidRDefault="007E3312">
            <w:pPr>
              <w:jc w:val="center"/>
            </w:pPr>
            <w:r>
              <w:rPr>
                <w:rFonts w:ascii="Times New Roman" w:eastAsia="宋体" w:hAnsi="Times New Roman" w:cs="Times New Roman" w:hint="eastAsia"/>
              </w:rPr>
              <w:t>李松蓢</w:t>
            </w:r>
          </w:p>
        </w:tc>
        <w:tc>
          <w:tcPr>
            <w:tcW w:w="354" w:type="pct"/>
            <w:vAlign w:val="center"/>
          </w:tcPr>
          <w:p w:rsidR="007E3312" w:rsidRDefault="007E3312">
            <w:pPr>
              <w:jc w:val="center"/>
            </w:pPr>
            <w:r>
              <w:rPr>
                <w:rFonts w:ascii="Times New Roman" w:eastAsia="宋体" w:hAnsi="Times New Roman" w:cs="Times New Roman" w:hint="eastAsia"/>
              </w:rPr>
              <w:t>21360</w:t>
            </w:r>
          </w:p>
        </w:tc>
        <w:tc>
          <w:tcPr>
            <w:tcW w:w="354" w:type="pct"/>
            <w:vAlign w:val="center"/>
          </w:tcPr>
          <w:p w:rsidR="007E3312" w:rsidRDefault="007E3312">
            <w:pPr>
              <w:jc w:val="center"/>
            </w:pPr>
            <w:r>
              <w:rPr>
                <w:rFonts w:ascii="Times New Roman" w:eastAsia="宋体" w:hAnsi="Times New Roman" w:cs="Times New Roman" w:hint="eastAsia"/>
              </w:rPr>
              <w:t>918</w:t>
            </w:r>
          </w:p>
        </w:tc>
        <w:tc>
          <w:tcPr>
            <w:tcW w:w="354" w:type="pct"/>
            <w:vAlign w:val="center"/>
          </w:tcPr>
          <w:p w:rsidR="007E3312" w:rsidRDefault="007E3312">
            <w:pPr>
              <w:jc w:val="center"/>
            </w:pPr>
            <w:r>
              <w:rPr>
                <w:rFonts w:ascii="Times New Roman" w:eastAsia="宋体" w:hAnsi="Times New Roman" w:cs="Times New Roman" w:hint="eastAsia"/>
              </w:rPr>
              <w:t>15950</w:t>
            </w:r>
          </w:p>
        </w:tc>
        <w:tc>
          <w:tcPr>
            <w:tcW w:w="354" w:type="pct"/>
            <w:vAlign w:val="center"/>
          </w:tcPr>
          <w:p w:rsidR="007E3312" w:rsidRDefault="007E3312">
            <w:pPr>
              <w:jc w:val="center"/>
            </w:pPr>
            <w:r>
              <w:rPr>
                <w:rFonts w:ascii="Times New Roman" w:eastAsia="宋体" w:hAnsi="Times New Roman" w:cs="Times New Roman" w:hint="eastAsia"/>
              </w:rPr>
              <w:t>718</w:t>
            </w:r>
          </w:p>
        </w:tc>
        <w:tc>
          <w:tcPr>
            <w:tcW w:w="354" w:type="pct"/>
            <w:vAlign w:val="center"/>
          </w:tcPr>
          <w:p w:rsidR="007E3312" w:rsidRDefault="007E3312">
            <w:pPr>
              <w:jc w:val="center"/>
            </w:pPr>
            <w:r>
              <w:rPr>
                <w:rFonts w:ascii="Times New Roman" w:eastAsia="宋体" w:hAnsi="Times New Roman" w:cs="Times New Roman" w:hint="eastAsia"/>
              </w:rPr>
              <w:t>4600</w:t>
            </w:r>
          </w:p>
        </w:tc>
        <w:tc>
          <w:tcPr>
            <w:tcW w:w="354" w:type="pct"/>
            <w:vAlign w:val="center"/>
          </w:tcPr>
          <w:p w:rsidR="007E3312" w:rsidRDefault="007E3312">
            <w:pPr>
              <w:jc w:val="center"/>
            </w:pPr>
            <w:r>
              <w:rPr>
                <w:rFonts w:ascii="Times New Roman" w:eastAsia="宋体" w:hAnsi="Times New Roman" w:cs="Times New Roman" w:hint="eastAsia"/>
              </w:rPr>
              <w:t>335</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30</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90</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10</w:t>
            </w:r>
          </w:p>
        </w:tc>
        <w:tc>
          <w:tcPr>
            <w:tcW w:w="356" w:type="pct"/>
            <w:vAlign w:val="center"/>
          </w:tcPr>
          <w:p w:rsidR="007E3312" w:rsidRDefault="007E3312">
            <w:pPr>
              <w:jc w:val="center"/>
            </w:pPr>
            <w:r>
              <w:rPr>
                <w:rFonts w:ascii="Times New Roman" w:eastAsia="宋体" w:hAnsi="Times New Roman" w:cs="Times New Roman" w:hint="eastAsia"/>
              </w:rPr>
              <w:t>15</w:t>
            </w:r>
          </w:p>
        </w:tc>
      </w:tr>
      <w:tr w:rsidR="007E3312">
        <w:tc>
          <w:tcPr>
            <w:tcW w:w="385" w:type="pct"/>
            <w:vAlign w:val="center"/>
          </w:tcPr>
          <w:p w:rsidR="007E3312" w:rsidRDefault="007E3312">
            <w:pPr>
              <w:jc w:val="center"/>
            </w:pPr>
            <w:r>
              <w:rPr>
                <w:rFonts w:ascii="Times New Roman" w:eastAsia="宋体" w:hAnsi="Times New Roman" w:cs="Times New Roman" w:hint="eastAsia"/>
              </w:rPr>
              <w:t>合水口</w:t>
            </w:r>
          </w:p>
        </w:tc>
        <w:tc>
          <w:tcPr>
            <w:tcW w:w="354" w:type="pct"/>
            <w:vAlign w:val="center"/>
          </w:tcPr>
          <w:p w:rsidR="007E3312" w:rsidRDefault="007E3312">
            <w:pPr>
              <w:jc w:val="center"/>
            </w:pPr>
            <w:r>
              <w:rPr>
                <w:rFonts w:ascii="Times New Roman" w:eastAsia="宋体" w:hAnsi="Times New Roman" w:cs="Times New Roman" w:hint="eastAsia"/>
              </w:rPr>
              <w:t>57300</w:t>
            </w:r>
          </w:p>
        </w:tc>
        <w:tc>
          <w:tcPr>
            <w:tcW w:w="354" w:type="pct"/>
            <w:vAlign w:val="center"/>
          </w:tcPr>
          <w:p w:rsidR="007E3312" w:rsidRDefault="007E3312">
            <w:pPr>
              <w:jc w:val="center"/>
            </w:pPr>
            <w:r>
              <w:rPr>
                <w:rFonts w:ascii="Times New Roman" w:eastAsia="宋体" w:hAnsi="Times New Roman" w:cs="Times New Roman" w:hint="eastAsia"/>
              </w:rPr>
              <w:t>2464</w:t>
            </w:r>
          </w:p>
        </w:tc>
        <w:tc>
          <w:tcPr>
            <w:tcW w:w="354" w:type="pct"/>
            <w:vAlign w:val="center"/>
          </w:tcPr>
          <w:p w:rsidR="007E3312" w:rsidRDefault="007E3312">
            <w:pPr>
              <w:jc w:val="center"/>
            </w:pPr>
            <w:r>
              <w:rPr>
                <w:rFonts w:ascii="Times New Roman" w:eastAsia="宋体" w:hAnsi="Times New Roman" w:cs="Times New Roman" w:hint="eastAsia"/>
              </w:rPr>
              <w:t>35405</w:t>
            </w:r>
          </w:p>
        </w:tc>
        <w:tc>
          <w:tcPr>
            <w:tcW w:w="354" w:type="pct"/>
            <w:vAlign w:val="center"/>
          </w:tcPr>
          <w:p w:rsidR="007E3312" w:rsidRDefault="007E3312">
            <w:pPr>
              <w:jc w:val="center"/>
            </w:pPr>
            <w:r>
              <w:rPr>
                <w:rFonts w:ascii="Times New Roman" w:eastAsia="宋体" w:hAnsi="Times New Roman" w:cs="Times New Roman" w:hint="eastAsia"/>
              </w:rPr>
              <w:t>1593</w:t>
            </w:r>
          </w:p>
        </w:tc>
        <w:tc>
          <w:tcPr>
            <w:tcW w:w="354" w:type="pct"/>
            <w:vAlign w:val="center"/>
          </w:tcPr>
          <w:p w:rsidR="007E3312" w:rsidRDefault="007E3312">
            <w:pPr>
              <w:jc w:val="center"/>
            </w:pPr>
            <w:r>
              <w:rPr>
                <w:rFonts w:ascii="Times New Roman" w:eastAsia="宋体" w:hAnsi="Times New Roman" w:cs="Times New Roman" w:hint="eastAsia"/>
              </w:rPr>
              <w:t>33065</w:t>
            </w:r>
          </w:p>
        </w:tc>
        <w:tc>
          <w:tcPr>
            <w:tcW w:w="354" w:type="pct"/>
            <w:vAlign w:val="center"/>
          </w:tcPr>
          <w:p w:rsidR="007E3312" w:rsidRDefault="007E3312">
            <w:pPr>
              <w:jc w:val="center"/>
            </w:pPr>
            <w:r>
              <w:rPr>
                <w:rFonts w:ascii="Times New Roman" w:eastAsia="宋体" w:hAnsi="Times New Roman" w:cs="Times New Roman" w:hint="eastAsia"/>
              </w:rPr>
              <w:t>2840</w:t>
            </w:r>
          </w:p>
        </w:tc>
        <w:tc>
          <w:tcPr>
            <w:tcW w:w="354" w:type="pct"/>
            <w:vAlign w:val="center"/>
          </w:tcPr>
          <w:p w:rsidR="007E3312" w:rsidRDefault="007E3312">
            <w:pPr>
              <w:jc w:val="center"/>
            </w:pPr>
            <w:r>
              <w:rPr>
                <w:rFonts w:ascii="Times New Roman" w:eastAsia="宋体" w:hAnsi="Times New Roman" w:cs="Times New Roman" w:hint="eastAsia"/>
              </w:rPr>
              <w:t>30</w:t>
            </w:r>
          </w:p>
        </w:tc>
        <w:tc>
          <w:tcPr>
            <w:tcW w:w="354" w:type="pct"/>
            <w:vAlign w:val="center"/>
          </w:tcPr>
          <w:p w:rsidR="007E3312" w:rsidRDefault="007E3312">
            <w:pPr>
              <w:jc w:val="center"/>
            </w:pPr>
            <w:r>
              <w:rPr>
                <w:rFonts w:ascii="Times New Roman" w:eastAsia="宋体" w:hAnsi="Times New Roman" w:cs="Times New Roman" w:hint="eastAsia"/>
              </w:rPr>
              <w:t>70</w:t>
            </w:r>
          </w:p>
        </w:tc>
        <w:tc>
          <w:tcPr>
            <w:tcW w:w="354" w:type="pct"/>
            <w:vAlign w:val="center"/>
          </w:tcPr>
          <w:p w:rsidR="007E3312" w:rsidRDefault="007E3312">
            <w:pPr>
              <w:jc w:val="center"/>
            </w:pPr>
            <w:r>
              <w:rPr>
                <w:rFonts w:ascii="Times New Roman" w:eastAsia="宋体" w:hAnsi="Times New Roman" w:cs="Times New Roman" w:hint="eastAsia"/>
              </w:rPr>
              <w:t>320</w:t>
            </w:r>
          </w:p>
        </w:tc>
        <w:tc>
          <w:tcPr>
            <w:tcW w:w="354" w:type="pct"/>
            <w:vAlign w:val="center"/>
          </w:tcPr>
          <w:p w:rsidR="007E3312" w:rsidRDefault="007E3312">
            <w:pPr>
              <w:jc w:val="center"/>
            </w:pPr>
            <w:r>
              <w:rPr>
                <w:rFonts w:ascii="Times New Roman" w:eastAsia="宋体" w:hAnsi="Times New Roman" w:cs="Times New Roman" w:hint="eastAsia"/>
              </w:rPr>
              <w:t>60</w:t>
            </w:r>
          </w:p>
        </w:tc>
        <w:tc>
          <w:tcPr>
            <w:tcW w:w="354" w:type="pct"/>
            <w:vAlign w:val="center"/>
          </w:tcPr>
          <w:p w:rsidR="007E3312" w:rsidRDefault="007E3312">
            <w:pPr>
              <w:jc w:val="center"/>
            </w:pPr>
            <w:r>
              <w:rPr>
                <w:rFonts w:ascii="Times New Roman" w:eastAsia="宋体" w:hAnsi="Times New Roman" w:cs="Times New Roman" w:hint="eastAsia"/>
              </w:rPr>
              <w:t>160</w:t>
            </w:r>
          </w:p>
        </w:tc>
        <w:tc>
          <w:tcPr>
            <w:tcW w:w="354" w:type="pct"/>
            <w:vAlign w:val="center"/>
          </w:tcPr>
          <w:p w:rsidR="007E3312" w:rsidRDefault="007E3312">
            <w:pPr>
              <w:jc w:val="center"/>
            </w:pPr>
            <w:r>
              <w:rPr>
                <w:rFonts w:ascii="Times New Roman" w:eastAsia="宋体" w:hAnsi="Times New Roman" w:cs="Times New Roman" w:hint="eastAsia"/>
              </w:rPr>
              <w:t>80</w:t>
            </w:r>
          </w:p>
        </w:tc>
        <w:tc>
          <w:tcPr>
            <w:tcW w:w="356" w:type="pct"/>
            <w:vAlign w:val="center"/>
          </w:tcPr>
          <w:p w:rsidR="007E3312" w:rsidRDefault="007E3312">
            <w:pPr>
              <w:jc w:val="center"/>
            </w:pPr>
            <w:r>
              <w:rPr>
                <w:rFonts w:ascii="Times New Roman" w:eastAsia="宋体" w:hAnsi="Times New Roman" w:cs="Times New Roman" w:hint="eastAsia"/>
              </w:rPr>
              <w:t>1021</w:t>
            </w:r>
          </w:p>
        </w:tc>
      </w:tr>
      <w:tr w:rsidR="007E3312">
        <w:tc>
          <w:tcPr>
            <w:tcW w:w="385" w:type="pct"/>
            <w:vAlign w:val="center"/>
          </w:tcPr>
          <w:p w:rsidR="007E3312" w:rsidRDefault="007E3312">
            <w:pPr>
              <w:jc w:val="center"/>
            </w:pPr>
            <w:r>
              <w:rPr>
                <w:rFonts w:ascii="Times New Roman" w:eastAsia="宋体" w:hAnsi="Times New Roman" w:cs="Times New Roman" w:hint="eastAsia"/>
              </w:rPr>
              <w:t>班田埔</w:t>
            </w:r>
          </w:p>
        </w:tc>
        <w:tc>
          <w:tcPr>
            <w:tcW w:w="354" w:type="pct"/>
            <w:vAlign w:val="center"/>
          </w:tcPr>
          <w:p w:rsidR="007E3312" w:rsidRDefault="007E3312">
            <w:pPr>
              <w:jc w:val="center"/>
            </w:pPr>
            <w:r>
              <w:rPr>
                <w:rFonts w:ascii="Times New Roman" w:eastAsia="宋体" w:hAnsi="Times New Roman" w:cs="Times New Roman" w:hint="eastAsia"/>
              </w:rPr>
              <w:t>50793</w:t>
            </w:r>
          </w:p>
        </w:tc>
        <w:tc>
          <w:tcPr>
            <w:tcW w:w="354" w:type="pct"/>
            <w:vAlign w:val="center"/>
          </w:tcPr>
          <w:p w:rsidR="007E3312" w:rsidRDefault="007E3312">
            <w:pPr>
              <w:jc w:val="center"/>
            </w:pPr>
            <w:r>
              <w:rPr>
                <w:rFonts w:ascii="Times New Roman" w:eastAsia="宋体" w:hAnsi="Times New Roman" w:cs="Times New Roman" w:hint="eastAsia"/>
              </w:rPr>
              <w:t>2184</w:t>
            </w:r>
          </w:p>
        </w:tc>
        <w:tc>
          <w:tcPr>
            <w:tcW w:w="354" w:type="pct"/>
            <w:vAlign w:val="center"/>
          </w:tcPr>
          <w:p w:rsidR="007E3312" w:rsidRDefault="007E3312">
            <w:pPr>
              <w:jc w:val="center"/>
            </w:pPr>
            <w:r>
              <w:rPr>
                <w:rFonts w:ascii="Times New Roman" w:eastAsia="宋体" w:hAnsi="Times New Roman" w:cs="Times New Roman" w:hint="eastAsia"/>
              </w:rPr>
              <w:t>27950</w:t>
            </w:r>
          </w:p>
        </w:tc>
        <w:tc>
          <w:tcPr>
            <w:tcW w:w="354" w:type="pct"/>
            <w:vAlign w:val="center"/>
          </w:tcPr>
          <w:p w:rsidR="007E3312" w:rsidRDefault="007E3312">
            <w:pPr>
              <w:jc w:val="center"/>
            </w:pPr>
            <w:r>
              <w:rPr>
                <w:rFonts w:ascii="Times New Roman" w:eastAsia="宋体" w:hAnsi="Times New Roman" w:cs="Times New Roman" w:hint="eastAsia"/>
              </w:rPr>
              <w:t>1258</w:t>
            </w:r>
          </w:p>
        </w:tc>
        <w:tc>
          <w:tcPr>
            <w:tcW w:w="354" w:type="pct"/>
            <w:vAlign w:val="center"/>
          </w:tcPr>
          <w:p w:rsidR="007E3312" w:rsidRDefault="007E3312">
            <w:pPr>
              <w:jc w:val="center"/>
            </w:pPr>
            <w:r>
              <w:rPr>
                <w:rFonts w:ascii="Times New Roman" w:eastAsia="宋体" w:hAnsi="Times New Roman" w:cs="Times New Roman" w:hint="eastAsia"/>
              </w:rPr>
              <w:t>1250</w:t>
            </w:r>
          </w:p>
        </w:tc>
        <w:tc>
          <w:tcPr>
            <w:tcW w:w="354" w:type="pct"/>
            <w:vAlign w:val="center"/>
          </w:tcPr>
          <w:p w:rsidR="007E3312" w:rsidRDefault="007E3312">
            <w:pPr>
              <w:jc w:val="center"/>
            </w:pPr>
            <w:r>
              <w:rPr>
                <w:rFonts w:ascii="Times New Roman" w:eastAsia="宋体" w:hAnsi="Times New Roman" w:cs="Times New Roman" w:hint="eastAsia"/>
              </w:rPr>
              <w:t>531</w:t>
            </w:r>
          </w:p>
        </w:tc>
        <w:tc>
          <w:tcPr>
            <w:tcW w:w="354" w:type="pct"/>
            <w:vAlign w:val="center"/>
          </w:tcPr>
          <w:p w:rsidR="007E3312" w:rsidRDefault="007E3312">
            <w:pPr>
              <w:jc w:val="center"/>
            </w:pPr>
            <w:r>
              <w:rPr>
                <w:rFonts w:ascii="Times New Roman" w:eastAsia="宋体" w:hAnsi="Times New Roman" w:cs="Times New Roman" w:hint="eastAsia"/>
              </w:rPr>
              <w:t>135</w:t>
            </w:r>
          </w:p>
        </w:tc>
        <w:tc>
          <w:tcPr>
            <w:tcW w:w="354" w:type="pct"/>
            <w:vAlign w:val="center"/>
          </w:tcPr>
          <w:p w:rsidR="007E3312" w:rsidRDefault="007E3312">
            <w:pPr>
              <w:jc w:val="center"/>
            </w:pPr>
            <w:r>
              <w:rPr>
                <w:rFonts w:ascii="Times New Roman" w:eastAsia="宋体" w:hAnsi="Times New Roman" w:cs="Times New Roman" w:hint="eastAsia"/>
              </w:rPr>
              <w:t>450</w:t>
            </w:r>
          </w:p>
        </w:tc>
        <w:tc>
          <w:tcPr>
            <w:tcW w:w="354" w:type="pct"/>
            <w:vAlign w:val="center"/>
          </w:tcPr>
          <w:p w:rsidR="007E3312" w:rsidRDefault="007E3312">
            <w:pPr>
              <w:jc w:val="center"/>
            </w:pPr>
            <w:r>
              <w:rPr>
                <w:rFonts w:ascii="Times New Roman" w:eastAsia="宋体" w:hAnsi="Times New Roman" w:cs="Times New Roman" w:hint="eastAsia"/>
              </w:rPr>
              <w:t>328</w:t>
            </w:r>
          </w:p>
        </w:tc>
        <w:tc>
          <w:tcPr>
            <w:tcW w:w="354" w:type="pct"/>
            <w:vAlign w:val="center"/>
          </w:tcPr>
          <w:p w:rsidR="007E3312" w:rsidRDefault="007E3312">
            <w:pPr>
              <w:jc w:val="center"/>
            </w:pPr>
            <w:r>
              <w:rPr>
                <w:rFonts w:ascii="Times New Roman" w:eastAsia="宋体" w:hAnsi="Times New Roman" w:cs="Times New Roman" w:hint="eastAsia"/>
              </w:rPr>
              <w:t>6</w:t>
            </w:r>
          </w:p>
        </w:tc>
        <w:tc>
          <w:tcPr>
            <w:tcW w:w="354" w:type="pct"/>
            <w:vAlign w:val="center"/>
          </w:tcPr>
          <w:p w:rsidR="007E3312" w:rsidRDefault="007E3312">
            <w:pPr>
              <w:jc w:val="center"/>
            </w:pPr>
            <w:r>
              <w:rPr>
                <w:rFonts w:ascii="Times New Roman" w:eastAsia="宋体" w:hAnsi="Times New Roman" w:cs="Times New Roman" w:hint="eastAsia"/>
              </w:rPr>
              <w:t>80</w:t>
            </w:r>
          </w:p>
        </w:tc>
        <w:tc>
          <w:tcPr>
            <w:tcW w:w="354" w:type="pct"/>
            <w:vAlign w:val="center"/>
          </w:tcPr>
          <w:p w:rsidR="007E3312" w:rsidRDefault="007E3312">
            <w:pPr>
              <w:jc w:val="center"/>
            </w:pPr>
            <w:r>
              <w:rPr>
                <w:rFonts w:ascii="Times New Roman" w:eastAsia="宋体" w:hAnsi="Times New Roman" w:cs="Times New Roman" w:hint="eastAsia"/>
              </w:rPr>
              <w:t>35</w:t>
            </w:r>
          </w:p>
        </w:tc>
        <w:tc>
          <w:tcPr>
            <w:tcW w:w="356" w:type="pct"/>
            <w:vAlign w:val="center"/>
          </w:tcPr>
          <w:p w:rsidR="007E3312" w:rsidRDefault="007E3312">
            <w:pPr>
              <w:jc w:val="center"/>
            </w:pPr>
            <w:r>
              <w:rPr>
                <w:rFonts w:ascii="Times New Roman" w:eastAsia="宋体" w:hAnsi="Times New Roman" w:cs="Times New Roman" w:hint="eastAsia"/>
              </w:rPr>
              <w:t>0</w:t>
            </w:r>
          </w:p>
        </w:tc>
      </w:tr>
      <w:tr w:rsidR="007E3312">
        <w:tc>
          <w:tcPr>
            <w:tcW w:w="385" w:type="pct"/>
            <w:vAlign w:val="center"/>
          </w:tcPr>
          <w:p w:rsidR="007E3312" w:rsidRDefault="007E3312">
            <w:pPr>
              <w:jc w:val="center"/>
            </w:pPr>
            <w:r>
              <w:rPr>
                <w:rFonts w:ascii="Times New Roman" w:eastAsia="宋体" w:hAnsi="Times New Roman" w:cs="Times New Roman" w:hint="eastAsia"/>
              </w:rPr>
              <w:t>马山头</w:t>
            </w:r>
          </w:p>
        </w:tc>
        <w:tc>
          <w:tcPr>
            <w:tcW w:w="354" w:type="pct"/>
            <w:vAlign w:val="center"/>
          </w:tcPr>
          <w:p w:rsidR="007E3312" w:rsidRDefault="007E3312">
            <w:pPr>
              <w:jc w:val="center"/>
            </w:pPr>
            <w:r>
              <w:rPr>
                <w:rFonts w:ascii="Times New Roman" w:eastAsia="宋体" w:hAnsi="Times New Roman" w:cs="Times New Roman" w:hint="eastAsia"/>
              </w:rPr>
              <w:t>17424</w:t>
            </w:r>
          </w:p>
        </w:tc>
        <w:tc>
          <w:tcPr>
            <w:tcW w:w="354" w:type="pct"/>
            <w:vAlign w:val="center"/>
          </w:tcPr>
          <w:p w:rsidR="007E3312" w:rsidRDefault="007E3312">
            <w:pPr>
              <w:jc w:val="center"/>
            </w:pPr>
            <w:r>
              <w:rPr>
                <w:rFonts w:ascii="Times New Roman" w:eastAsia="宋体" w:hAnsi="Times New Roman" w:cs="Times New Roman" w:hint="eastAsia"/>
              </w:rPr>
              <w:t>749</w:t>
            </w:r>
          </w:p>
        </w:tc>
        <w:tc>
          <w:tcPr>
            <w:tcW w:w="354" w:type="pct"/>
            <w:vAlign w:val="center"/>
          </w:tcPr>
          <w:p w:rsidR="007E3312" w:rsidRDefault="007E3312">
            <w:pPr>
              <w:jc w:val="center"/>
            </w:pPr>
            <w:r>
              <w:rPr>
                <w:rFonts w:ascii="Times New Roman" w:eastAsia="宋体" w:hAnsi="Times New Roman" w:cs="Times New Roman" w:hint="eastAsia"/>
              </w:rPr>
              <w:t>6690</w:t>
            </w:r>
          </w:p>
        </w:tc>
        <w:tc>
          <w:tcPr>
            <w:tcW w:w="354" w:type="pct"/>
            <w:vAlign w:val="center"/>
          </w:tcPr>
          <w:p w:rsidR="007E3312" w:rsidRDefault="007E3312">
            <w:pPr>
              <w:jc w:val="center"/>
            </w:pPr>
            <w:r>
              <w:rPr>
                <w:rFonts w:ascii="Times New Roman" w:eastAsia="宋体" w:hAnsi="Times New Roman" w:cs="Times New Roman" w:hint="eastAsia"/>
              </w:rPr>
              <w:t>301</w:t>
            </w:r>
          </w:p>
        </w:tc>
        <w:tc>
          <w:tcPr>
            <w:tcW w:w="354" w:type="pct"/>
            <w:vAlign w:val="center"/>
          </w:tcPr>
          <w:p w:rsidR="007E3312" w:rsidRDefault="007E3312">
            <w:pPr>
              <w:jc w:val="center"/>
            </w:pPr>
            <w:r>
              <w:rPr>
                <w:rFonts w:ascii="Times New Roman" w:eastAsia="宋体" w:hAnsi="Times New Roman" w:cs="Times New Roman" w:hint="eastAsia"/>
              </w:rPr>
              <w:t>3600</w:t>
            </w:r>
          </w:p>
        </w:tc>
        <w:tc>
          <w:tcPr>
            <w:tcW w:w="354" w:type="pct"/>
            <w:vAlign w:val="center"/>
          </w:tcPr>
          <w:p w:rsidR="007E3312" w:rsidRDefault="007E3312">
            <w:pPr>
              <w:jc w:val="center"/>
            </w:pPr>
            <w:r>
              <w:rPr>
                <w:rFonts w:ascii="Times New Roman" w:eastAsia="宋体" w:hAnsi="Times New Roman" w:cs="Times New Roman" w:hint="eastAsia"/>
              </w:rPr>
              <w:t>230</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110</w:t>
            </w:r>
          </w:p>
        </w:tc>
        <w:tc>
          <w:tcPr>
            <w:tcW w:w="354" w:type="pct"/>
            <w:vAlign w:val="center"/>
          </w:tcPr>
          <w:p w:rsidR="007E3312" w:rsidRDefault="007E3312">
            <w:pPr>
              <w:jc w:val="center"/>
            </w:pPr>
            <w:r>
              <w:rPr>
                <w:rFonts w:ascii="Times New Roman" w:eastAsia="宋体" w:hAnsi="Times New Roman" w:cs="Times New Roman" w:hint="eastAsia"/>
              </w:rPr>
              <w:t>140</w:t>
            </w:r>
          </w:p>
        </w:tc>
        <w:tc>
          <w:tcPr>
            <w:tcW w:w="354" w:type="pct"/>
            <w:vAlign w:val="center"/>
          </w:tcPr>
          <w:p w:rsidR="007E3312" w:rsidRDefault="007E3312">
            <w:pPr>
              <w:jc w:val="center"/>
            </w:pPr>
            <w:r>
              <w:rPr>
                <w:rFonts w:ascii="Times New Roman" w:eastAsia="宋体" w:hAnsi="Times New Roman" w:cs="Times New Roman" w:hint="eastAsia"/>
              </w:rPr>
              <w:t>20</w:t>
            </w:r>
          </w:p>
        </w:tc>
        <w:tc>
          <w:tcPr>
            <w:tcW w:w="354" w:type="pct"/>
            <w:vAlign w:val="center"/>
          </w:tcPr>
          <w:p w:rsidR="007E3312" w:rsidRDefault="007E3312">
            <w:pPr>
              <w:jc w:val="center"/>
            </w:pPr>
            <w:r>
              <w:rPr>
                <w:rFonts w:ascii="Times New Roman" w:eastAsia="宋体" w:hAnsi="Times New Roman" w:cs="Times New Roman" w:hint="eastAsia"/>
              </w:rPr>
              <w:t>10</w:t>
            </w:r>
          </w:p>
        </w:tc>
        <w:tc>
          <w:tcPr>
            <w:tcW w:w="354" w:type="pct"/>
            <w:vAlign w:val="center"/>
          </w:tcPr>
          <w:p w:rsidR="007E3312" w:rsidRDefault="007E3312">
            <w:pPr>
              <w:jc w:val="center"/>
            </w:pPr>
            <w:r>
              <w:rPr>
                <w:rFonts w:ascii="Times New Roman" w:eastAsia="宋体" w:hAnsi="Times New Roman" w:cs="Times New Roman" w:hint="eastAsia"/>
              </w:rPr>
              <w:t>5</w:t>
            </w:r>
          </w:p>
        </w:tc>
        <w:tc>
          <w:tcPr>
            <w:tcW w:w="356" w:type="pct"/>
            <w:vAlign w:val="center"/>
          </w:tcPr>
          <w:p w:rsidR="007E3312" w:rsidRDefault="007E3312">
            <w:pPr>
              <w:jc w:val="center"/>
            </w:pPr>
            <w:r>
              <w:rPr>
                <w:rFonts w:ascii="Times New Roman" w:eastAsia="宋体" w:hAnsi="Times New Roman" w:cs="Times New Roman" w:hint="eastAsia"/>
              </w:rPr>
              <w:t>636</w:t>
            </w:r>
          </w:p>
        </w:tc>
      </w:tr>
      <w:tr w:rsidR="007E3312">
        <w:tc>
          <w:tcPr>
            <w:tcW w:w="385" w:type="pct"/>
            <w:vAlign w:val="center"/>
          </w:tcPr>
          <w:p w:rsidR="007E3312" w:rsidRDefault="007E3312">
            <w:pPr>
              <w:jc w:val="center"/>
            </w:pPr>
            <w:r>
              <w:rPr>
                <w:rFonts w:ascii="Times New Roman" w:eastAsia="宋体" w:hAnsi="Times New Roman" w:cs="Times New Roman" w:hint="eastAsia"/>
              </w:rPr>
              <w:t>根竹园</w:t>
            </w:r>
          </w:p>
        </w:tc>
        <w:tc>
          <w:tcPr>
            <w:tcW w:w="354" w:type="pct"/>
            <w:vAlign w:val="center"/>
          </w:tcPr>
          <w:p w:rsidR="007E3312" w:rsidRDefault="007E3312">
            <w:pPr>
              <w:jc w:val="center"/>
            </w:pPr>
            <w:r>
              <w:rPr>
                <w:rFonts w:ascii="Times New Roman" w:eastAsia="宋体" w:hAnsi="Times New Roman" w:cs="Times New Roman" w:hint="eastAsia"/>
              </w:rPr>
              <w:t>13500</w:t>
            </w:r>
          </w:p>
        </w:tc>
        <w:tc>
          <w:tcPr>
            <w:tcW w:w="354" w:type="pct"/>
            <w:vAlign w:val="center"/>
          </w:tcPr>
          <w:p w:rsidR="007E3312" w:rsidRDefault="007E3312">
            <w:pPr>
              <w:jc w:val="center"/>
            </w:pPr>
            <w:r>
              <w:rPr>
                <w:rFonts w:ascii="Times New Roman" w:eastAsia="宋体" w:hAnsi="Times New Roman" w:cs="Times New Roman" w:hint="eastAsia"/>
              </w:rPr>
              <w:t>581</w:t>
            </w:r>
          </w:p>
        </w:tc>
        <w:tc>
          <w:tcPr>
            <w:tcW w:w="354" w:type="pct"/>
            <w:vAlign w:val="center"/>
          </w:tcPr>
          <w:p w:rsidR="007E3312" w:rsidRDefault="007E3312">
            <w:pPr>
              <w:jc w:val="center"/>
            </w:pPr>
            <w:r>
              <w:rPr>
                <w:rFonts w:ascii="Times New Roman" w:eastAsia="宋体" w:hAnsi="Times New Roman" w:cs="Times New Roman" w:hint="eastAsia"/>
              </w:rPr>
              <w:t>3400</w:t>
            </w:r>
          </w:p>
        </w:tc>
        <w:tc>
          <w:tcPr>
            <w:tcW w:w="354" w:type="pct"/>
            <w:vAlign w:val="center"/>
          </w:tcPr>
          <w:p w:rsidR="007E3312" w:rsidRDefault="007E3312">
            <w:pPr>
              <w:jc w:val="center"/>
            </w:pPr>
            <w:r>
              <w:rPr>
                <w:rFonts w:ascii="Times New Roman" w:eastAsia="宋体" w:hAnsi="Times New Roman" w:cs="Times New Roman" w:hint="eastAsia"/>
              </w:rPr>
              <w:t>153</w:t>
            </w:r>
          </w:p>
        </w:tc>
        <w:tc>
          <w:tcPr>
            <w:tcW w:w="354" w:type="pct"/>
            <w:vAlign w:val="center"/>
          </w:tcPr>
          <w:p w:rsidR="007E3312" w:rsidRDefault="007E3312">
            <w:pPr>
              <w:jc w:val="center"/>
            </w:pPr>
            <w:r>
              <w:rPr>
                <w:rFonts w:ascii="Times New Roman" w:eastAsia="宋体" w:hAnsi="Times New Roman" w:cs="Times New Roman" w:hint="eastAsia"/>
              </w:rPr>
              <w:t>2100</w:t>
            </w:r>
          </w:p>
        </w:tc>
        <w:tc>
          <w:tcPr>
            <w:tcW w:w="354" w:type="pct"/>
            <w:vAlign w:val="center"/>
          </w:tcPr>
          <w:p w:rsidR="007E3312" w:rsidRDefault="007E3312">
            <w:pPr>
              <w:jc w:val="center"/>
            </w:pPr>
            <w:r>
              <w:rPr>
                <w:rFonts w:ascii="Times New Roman" w:eastAsia="宋体" w:hAnsi="Times New Roman" w:cs="Times New Roman" w:hint="eastAsia"/>
              </w:rPr>
              <w:t>127</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23</w:t>
            </w:r>
          </w:p>
        </w:tc>
        <w:tc>
          <w:tcPr>
            <w:tcW w:w="354" w:type="pct"/>
            <w:vAlign w:val="center"/>
          </w:tcPr>
          <w:p w:rsidR="007E3312" w:rsidRDefault="007E3312">
            <w:pPr>
              <w:jc w:val="center"/>
            </w:pPr>
            <w:r>
              <w:rPr>
                <w:rFonts w:ascii="Times New Roman" w:eastAsia="宋体" w:hAnsi="Times New Roman" w:cs="Times New Roman" w:hint="eastAsia"/>
              </w:rPr>
              <w:t>30</w:t>
            </w:r>
          </w:p>
        </w:tc>
        <w:tc>
          <w:tcPr>
            <w:tcW w:w="354" w:type="pct"/>
            <w:vAlign w:val="center"/>
          </w:tcPr>
          <w:p w:rsidR="007E3312" w:rsidRDefault="007E3312">
            <w:pPr>
              <w:jc w:val="center"/>
            </w:pPr>
            <w:r>
              <w:rPr>
                <w:rFonts w:ascii="Times New Roman" w:eastAsia="宋体" w:hAnsi="Times New Roman" w:cs="Times New Roman" w:hint="eastAsia"/>
              </w:rPr>
              <w:t>0</w:t>
            </w:r>
          </w:p>
        </w:tc>
        <w:tc>
          <w:tcPr>
            <w:tcW w:w="354" w:type="pct"/>
            <w:vAlign w:val="center"/>
          </w:tcPr>
          <w:p w:rsidR="007E3312" w:rsidRDefault="007E3312">
            <w:pPr>
              <w:jc w:val="center"/>
            </w:pPr>
            <w:r>
              <w:rPr>
                <w:rFonts w:ascii="Times New Roman" w:eastAsia="宋体" w:hAnsi="Times New Roman" w:cs="Times New Roman" w:hint="eastAsia"/>
              </w:rPr>
              <w:t>10</w:t>
            </w:r>
          </w:p>
        </w:tc>
        <w:tc>
          <w:tcPr>
            <w:tcW w:w="354" w:type="pct"/>
            <w:vAlign w:val="center"/>
          </w:tcPr>
          <w:p w:rsidR="007E3312" w:rsidRDefault="007E3312">
            <w:pPr>
              <w:jc w:val="center"/>
            </w:pPr>
            <w:r>
              <w:rPr>
                <w:rFonts w:ascii="Times New Roman" w:eastAsia="宋体" w:hAnsi="Times New Roman" w:cs="Times New Roman" w:hint="eastAsia"/>
              </w:rPr>
              <w:t>3</w:t>
            </w:r>
          </w:p>
        </w:tc>
        <w:tc>
          <w:tcPr>
            <w:tcW w:w="356" w:type="pct"/>
            <w:vAlign w:val="center"/>
          </w:tcPr>
          <w:p w:rsidR="007E3312" w:rsidRDefault="007E3312">
            <w:pPr>
              <w:jc w:val="center"/>
            </w:pPr>
            <w:r>
              <w:rPr>
                <w:rFonts w:ascii="Times New Roman" w:eastAsia="宋体" w:hAnsi="Times New Roman" w:cs="Times New Roman" w:hint="eastAsia"/>
              </w:rPr>
              <w:t>3</w:t>
            </w:r>
          </w:p>
        </w:tc>
      </w:tr>
      <w:tr w:rsidR="007E3312">
        <w:tc>
          <w:tcPr>
            <w:tcW w:w="385" w:type="pct"/>
            <w:vAlign w:val="center"/>
          </w:tcPr>
          <w:p w:rsidR="007E3312" w:rsidRDefault="007E3312">
            <w:pPr>
              <w:jc w:val="center"/>
            </w:pPr>
            <w:r>
              <w:rPr>
                <w:rFonts w:ascii="Times New Roman" w:eastAsia="宋体" w:hAnsi="Times New Roman" w:cs="Times New Roman" w:hint="eastAsia"/>
              </w:rPr>
              <w:t>公明社区</w:t>
            </w:r>
          </w:p>
        </w:tc>
        <w:tc>
          <w:tcPr>
            <w:tcW w:w="354" w:type="pct"/>
            <w:vAlign w:val="center"/>
          </w:tcPr>
          <w:p w:rsidR="007E3312" w:rsidRDefault="007E3312">
            <w:pPr>
              <w:jc w:val="center"/>
            </w:pPr>
            <w:r>
              <w:rPr>
                <w:rFonts w:ascii="Times New Roman" w:eastAsia="宋体" w:hAnsi="Times New Roman" w:cs="Times New Roman" w:hint="eastAsia"/>
              </w:rPr>
              <w:t>2400</w:t>
            </w:r>
          </w:p>
        </w:tc>
        <w:tc>
          <w:tcPr>
            <w:tcW w:w="354" w:type="pct"/>
            <w:vAlign w:val="center"/>
          </w:tcPr>
          <w:p w:rsidR="007E3312" w:rsidRDefault="007E3312">
            <w:pPr>
              <w:jc w:val="center"/>
            </w:pPr>
            <w:r>
              <w:rPr>
                <w:rFonts w:ascii="Times New Roman" w:eastAsia="宋体" w:hAnsi="Times New Roman" w:cs="Times New Roman" w:hint="eastAsia"/>
              </w:rPr>
              <w:t>103</w:t>
            </w:r>
          </w:p>
        </w:tc>
        <w:tc>
          <w:tcPr>
            <w:tcW w:w="354" w:type="pct"/>
            <w:vAlign w:val="center"/>
          </w:tcPr>
          <w:p w:rsidR="007E3312" w:rsidRDefault="007E3312">
            <w:pPr>
              <w:jc w:val="center"/>
            </w:pPr>
            <w:r>
              <w:rPr>
                <w:rFonts w:ascii="Times New Roman" w:eastAsia="宋体" w:hAnsi="Times New Roman" w:cs="Times New Roman" w:hint="eastAsia"/>
              </w:rPr>
              <w:t>4495</w:t>
            </w:r>
          </w:p>
        </w:tc>
        <w:tc>
          <w:tcPr>
            <w:tcW w:w="354" w:type="pct"/>
            <w:vAlign w:val="center"/>
          </w:tcPr>
          <w:p w:rsidR="007E3312" w:rsidRDefault="007E3312">
            <w:pPr>
              <w:jc w:val="center"/>
            </w:pPr>
            <w:r>
              <w:rPr>
                <w:rFonts w:ascii="Times New Roman" w:eastAsia="宋体" w:hAnsi="Times New Roman" w:cs="Times New Roman" w:hint="eastAsia"/>
              </w:rPr>
              <w:t>202</w:t>
            </w:r>
          </w:p>
        </w:tc>
        <w:tc>
          <w:tcPr>
            <w:tcW w:w="354" w:type="pct"/>
            <w:vAlign w:val="center"/>
          </w:tcPr>
          <w:p w:rsidR="007E3312" w:rsidRDefault="007E3312">
            <w:pPr>
              <w:jc w:val="center"/>
            </w:pPr>
            <w:r>
              <w:rPr>
                <w:rFonts w:ascii="Times New Roman" w:eastAsia="宋体" w:hAnsi="Times New Roman" w:cs="Times New Roman" w:hint="eastAsia"/>
              </w:rPr>
              <w:t>48820</w:t>
            </w:r>
          </w:p>
        </w:tc>
        <w:tc>
          <w:tcPr>
            <w:tcW w:w="354" w:type="pct"/>
            <w:vAlign w:val="center"/>
          </w:tcPr>
          <w:p w:rsidR="007E3312" w:rsidRDefault="007E3312">
            <w:pPr>
              <w:jc w:val="center"/>
            </w:pPr>
            <w:r>
              <w:rPr>
                <w:rFonts w:ascii="Times New Roman" w:eastAsia="宋体" w:hAnsi="Times New Roman" w:cs="Times New Roman" w:hint="eastAsia"/>
              </w:rPr>
              <w:t>3740</w:t>
            </w:r>
          </w:p>
        </w:tc>
        <w:tc>
          <w:tcPr>
            <w:tcW w:w="354" w:type="pct"/>
            <w:vAlign w:val="center"/>
          </w:tcPr>
          <w:p w:rsidR="007E3312" w:rsidRDefault="007E3312">
            <w:pPr>
              <w:jc w:val="center"/>
            </w:pPr>
            <w:r>
              <w:rPr>
                <w:rFonts w:ascii="Times New Roman" w:eastAsia="宋体" w:hAnsi="Times New Roman" w:cs="Times New Roman" w:hint="eastAsia"/>
              </w:rPr>
              <w:t>1832</w:t>
            </w:r>
          </w:p>
        </w:tc>
        <w:tc>
          <w:tcPr>
            <w:tcW w:w="354" w:type="pct"/>
            <w:vAlign w:val="center"/>
          </w:tcPr>
          <w:p w:rsidR="007E3312" w:rsidRDefault="007E3312">
            <w:pPr>
              <w:jc w:val="center"/>
            </w:pPr>
            <w:r>
              <w:rPr>
                <w:rFonts w:ascii="Times New Roman" w:eastAsia="宋体" w:hAnsi="Times New Roman" w:cs="Times New Roman" w:hint="eastAsia"/>
              </w:rPr>
              <w:t>380</w:t>
            </w:r>
          </w:p>
        </w:tc>
        <w:tc>
          <w:tcPr>
            <w:tcW w:w="354" w:type="pct"/>
            <w:vAlign w:val="center"/>
          </w:tcPr>
          <w:p w:rsidR="007E3312" w:rsidRDefault="007E3312">
            <w:pPr>
              <w:jc w:val="center"/>
            </w:pPr>
            <w:r>
              <w:rPr>
                <w:rFonts w:ascii="Times New Roman" w:eastAsia="宋体" w:hAnsi="Times New Roman" w:cs="Times New Roman" w:hint="eastAsia"/>
              </w:rPr>
              <w:t>18050</w:t>
            </w:r>
          </w:p>
        </w:tc>
        <w:tc>
          <w:tcPr>
            <w:tcW w:w="354" w:type="pct"/>
            <w:vAlign w:val="center"/>
          </w:tcPr>
          <w:p w:rsidR="007E3312" w:rsidRDefault="007E3312">
            <w:pPr>
              <w:jc w:val="center"/>
            </w:pPr>
            <w:r>
              <w:rPr>
                <w:rFonts w:ascii="Times New Roman" w:eastAsia="宋体" w:hAnsi="Times New Roman" w:cs="Times New Roman" w:hint="eastAsia"/>
              </w:rPr>
              <w:t>320</w:t>
            </w:r>
          </w:p>
        </w:tc>
        <w:tc>
          <w:tcPr>
            <w:tcW w:w="354" w:type="pct"/>
            <w:vAlign w:val="center"/>
          </w:tcPr>
          <w:p w:rsidR="007E3312" w:rsidRDefault="007E3312">
            <w:pPr>
              <w:jc w:val="center"/>
            </w:pPr>
            <w:r>
              <w:rPr>
                <w:rFonts w:ascii="Times New Roman" w:eastAsia="宋体" w:hAnsi="Times New Roman" w:cs="Times New Roman" w:hint="eastAsia"/>
              </w:rPr>
              <w:t>180</w:t>
            </w:r>
          </w:p>
        </w:tc>
        <w:tc>
          <w:tcPr>
            <w:tcW w:w="354" w:type="pct"/>
            <w:vAlign w:val="center"/>
          </w:tcPr>
          <w:p w:rsidR="007E3312" w:rsidRDefault="007E3312">
            <w:pPr>
              <w:jc w:val="center"/>
            </w:pPr>
            <w:r>
              <w:rPr>
                <w:rFonts w:ascii="Times New Roman" w:eastAsia="宋体" w:hAnsi="Times New Roman" w:cs="Times New Roman" w:hint="eastAsia"/>
              </w:rPr>
              <w:t>680</w:t>
            </w:r>
          </w:p>
        </w:tc>
        <w:tc>
          <w:tcPr>
            <w:tcW w:w="356" w:type="pct"/>
            <w:vAlign w:val="center"/>
          </w:tcPr>
          <w:p w:rsidR="007E3312" w:rsidRDefault="007E3312">
            <w:pPr>
              <w:jc w:val="center"/>
            </w:pPr>
            <w:r>
              <w:rPr>
                <w:rFonts w:ascii="Times New Roman" w:eastAsia="宋体" w:hAnsi="Times New Roman" w:cs="Times New Roman" w:hint="eastAsia"/>
              </w:rPr>
              <w:t>1810</w:t>
            </w:r>
          </w:p>
        </w:tc>
      </w:tr>
    </w:tbl>
    <w:p w:rsidR="007E3312" w:rsidRDefault="007E3312">
      <w:pPr>
        <w:rPr>
          <w:rFonts w:ascii="Times New Roman" w:eastAsia="宋体" w:hAnsi="Times New Roman" w:cs="Times New Roman"/>
          <w:b/>
          <w:bCs/>
          <w:sz w:val="24"/>
        </w:rPr>
        <w:sectPr w:rsidR="007E3312" w:rsidSect="00192921">
          <w:type w:val="continuous"/>
          <w:pgSz w:w="16838" w:h="11906" w:orient="landscape"/>
          <w:pgMar w:top="1304" w:right="1814" w:bottom="1304" w:left="1304" w:header="1247" w:footer="709" w:gutter="0"/>
          <w:cols w:space="0"/>
          <w:docGrid w:type="lines" w:linePitch="312"/>
        </w:sectPr>
      </w:pPr>
    </w:p>
    <w:p w:rsidR="007E3312" w:rsidRDefault="007E3312">
      <w:pPr>
        <w:spacing w:line="360" w:lineRule="auto"/>
        <w:jc w:val="center"/>
        <w:rPr>
          <w:rFonts w:ascii="Times New Roman" w:eastAsia="宋体" w:hAnsi="Times New Roman" w:cs="Times New Roman"/>
          <w:b/>
          <w:bCs/>
          <w:sz w:val="24"/>
        </w:rPr>
      </w:pPr>
    </w:p>
    <w:p w:rsidR="007E3312" w:rsidRDefault="007E3312">
      <w:pPr>
        <w:rPr>
          <w:rFonts w:ascii="Times New Roman" w:eastAsia="宋体" w:hAnsi="Times New Roman" w:cs="Times New Roman"/>
          <w:b/>
          <w:bCs/>
          <w:sz w:val="24"/>
        </w:rPr>
      </w:pPr>
      <w:r>
        <w:rPr>
          <w:rFonts w:ascii="Times New Roman" w:eastAsia="宋体" w:hAnsi="Times New Roman" w:cs="Times New Roman" w:hint="eastAsia"/>
          <w:b/>
          <w:bCs/>
          <w:sz w:val="24"/>
          <w:szCs w:val="24"/>
        </w:rPr>
        <w:br w:type="page"/>
      </w:r>
    </w:p>
    <w:p w:rsidR="007E3312" w:rsidRDefault="007E3312">
      <w:pPr>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szCs w:val="24"/>
        </w:rPr>
        <w:t>表</w:t>
      </w:r>
      <w:r>
        <w:rPr>
          <w:rFonts w:ascii="Times New Roman" w:eastAsia="宋体" w:hAnsi="Times New Roman" w:cs="Times New Roman" w:hint="eastAsia"/>
          <w:b/>
          <w:bCs/>
          <w:sz w:val="24"/>
          <w:szCs w:val="24"/>
        </w:rPr>
        <w:t>3</w:t>
      </w:r>
      <w:r>
        <w:rPr>
          <w:rFonts w:ascii="Times New Roman" w:eastAsia="宋体" w:hAnsi="Times New Roman" w:cs="Times New Roman" w:hint="eastAsia"/>
          <w:b/>
          <w:bCs/>
          <w:sz w:val="24"/>
          <w:szCs w:val="24"/>
        </w:rPr>
        <w:tab/>
        <w:t>2004</w:t>
      </w:r>
      <w:r>
        <w:rPr>
          <w:rFonts w:ascii="Times New Roman" w:eastAsia="宋体" w:hAnsi="Times New Roman" w:cs="Times New Roman" w:hint="eastAsia"/>
          <w:b/>
          <w:bCs/>
          <w:sz w:val="24"/>
          <w:szCs w:val="24"/>
        </w:rPr>
        <w:t>年各发展公司、股份合作公司工业基本情况</w:t>
      </w:r>
    </w:p>
    <w:tbl>
      <w:tblPr>
        <w:tblStyle w:val="a7"/>
        <w:tblW w:w="0" w:type="auto"/>
        <w:tblLook w:val="04A0" w:firstRow="1" w:lastRow="0" w:firstColumn="1" w:lastColumn="0" w:noHBand="0" w:noVBand="1"/>
      </w:tblPr>
      <w:tblGrid>
        <w:gridCol w:w="1012"/>
        <w:gridCol w:w="855"/>
        <w:gridCol w:w="836"/>
        <w:gridCol w:w="836"/>
        <w:gridCol w:w="836"/>
        <w:gridCol w:w="829"/>
        <w:gridCol w:w="836"/>
        <w:gridCol w:w="852"/>
        <w:gridCol w:w="852"/>
        <w:gridCol w:w="852"/>
        <w:gridCol w:w="852"/>
        <w:gridCol w:w="855"/>
        <w:gridCol w:w="839"/>
        <w:gridCol w:w="858"/>
        <w:gridCol w:w="858"/>
        <w:gridCol w:w="852"/>
      </w:tblGrid>
      <w:tr w:rsidR="007E3312">
        <w:trPr>
          <w:trHeight w:val="1134"/>
        </w:trPr>
        <w:tc>
          <w:tcPr>
            <w:tcW w:w="1054" w:type="dxa"/>
            <w:vMerge w:val="restart"/>
            <w:vAlign w:val="center"/>
          </w:tcPr>
          <w:p w:rsidR="007E3312" w:rsidRDefault="007E3312">
            <w:pPr>
              <w:snapToGrid w:val="0"/>
              <w:jc w:val="center"/>
              <w:rPr>
                <w:rFonts w:ascii="Times New Roman" w:eastAsia="宋体" w:hAnsi="Times New Roman" w:cs="Times New Roman"/>
                <w:b/>
                <w:bCs/>
              </w:rPr>
            </w:pPr>
            <w:r>
              <w:rPr>
                <w:rFonts w:ascii="Times New Roman" w:eastAsia="宋体" w:hAnsi="Times New Roman" w:cs="Times New Roman" w:hint="eastAsia"/>
                <w:b/>
                <w:bCs/>
              </w:rPr>
              <w:t>单位</w:t>
            </w:r>
          </w:p>
          <w:p w:rsidR="007E3312" w:rsidRDefault="007E3312">
            <w:pPr>
              <w:snapToGrid w:val="0"/>
              <w:jc w:val="center"/>
              <w:rPr>
                <w:rFonts w:ascii="Times New Roman" w:eastAsia="宋体" w:hAnsi="Times New Roman" w:cs="Times New Roman"/>
                <w:b/>
                <w:bCs/>
              </w:rPr>
            </w:pPr>
            <w:r>
              <w:rPr>
                <w:rFonts w:ascii="Times New Roman" w:eastAsia="宋体" w:hAnsi="Times New Roman" w:cs="Times New Roman" w:hint="eastAsia"/>
                <w:b/>
                <w:bCs/>
              </w:rPr>
              <w:t>数量</w:t>
            </w:r>
          </w:p>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项目</w:t>
            </w:r>
          </w:p>
        </w:tc>
        <w:tc>
          <w:tcPr>
            <w:tcW w:w="858" w:type="dxa"/>
            <w:vMerge w:val="restar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工厂（间）</w:t>
            </w:r>
          </w:p>
        </w:tc>
        <w:tc>
          <w:tcPr>
            <w:tcW w:w="2574" w:type="dxa"/>
            <w:gridSpan w:val="3"/>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其中</w:t>
            </w:r>
          </w:p>
        </w:tc>
        <w:tc>
          <w:tcPr>
            <w:tcW w:w="1716" w:type="dxa"/>
            <w:gridSpan w:val="2"/>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其中</w:t>
            </w:r>
          </w:p>
        </w:tc>
        <w:tc>
          <w:tcPr>
            <w:tcW w:w="858" w:type="dxa"/>
            <w:vMerge w:val="restar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厂房总面积（万</w:t>
            </w:r>
            <w:r>
              <w:rPr>
                <w:rFonts w:ascii="Times New Roman" w:eastAsia="宋体" w:hAnsi="Times New Roman" w:cs="Times New Roman" w:hint="eastAsia"/>
                <w:b/>
                <w:bCs/>
              </w:rPr>
              <w:t>M</w:t>
            </w:r>
            <w:r>
              <w:rPr>
                <w:rFonts w:ascii="Times New Roman" w:eastAsia="宋体" w:hAnsi="Times New Roman" w:cs="Times New Roman" w:hint="eastAsia"/>
                <w:b/>
                <w:bCs/>
                <w:vertAlign w:val="superscript"/>
              </w:rPr>
              <w:t>2</w:t>
            </w:r>
            <w:r>
              <w:rPr>
                <w:rFonts w:ascii="Times New Roman" w:eastAsia="宋体" w:hAnsi="Times New Roman" w:cs="Times New Roman" w:hint="eastAsia"/>
                <w:b/>
                <w:bCs/>
              </w:rPr>
              <w:t>）</w:t>
            </w:r>
          </w:p>
        </w:tc>
        <w:tc>
          <w:tcPr>
            <w:tcW w:w="858" w:type="dxa"/>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其中</w:t>
            </w:r>
          </w:p>
        </w:tc>
        <w:tc>
          <w:tcPr>
            <w:tcW w:w="858" w:type="dxa"/>
            <w:vMerge w:val="restar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宿舍总面积（万</w:t>
            </w:r>
            <w:r>
              <w:rPr>
                <w:rFonts w:ascii="Times New Roman" w:eastAsia="宋体" w:hAnsi="Times New Roman" w:cs="Times New Roman" w:hint="eastAsia"/>
                <w:b/>
                <w:bCs/>
              </w:rPr>
              <w:t>M</w:t>
            </w:r>
            <w:r>
              <w:rPr>
                <w:rFonts w:ascii="Times New Roman" w:eastAsia="宋体" w:hAnsi="Times New Roman" w:cs="Times New Roman" w:hint="eastAsia"/>
                <w:b/>
                <w:bCs/>
                <w:vertAlign w:val="superscript"/>
              </w:rPr>
              <w:t>2</w:t>
            </w:r>
            <w:r>
              <w:rPr>
                <w:rFonts w:ascii="Times New Roman" w:eastAsia="宋体" w:hAnsi="Times New Roman" w:cs="Times New Roman" w:hint="eastAsia"/>
                <w:b/>
                <w:bCs/>
              </w:rPr>
              <w:t>）</w:t>
            </w:r>
          </w:p>
        </w:tc>
        <w:tc>
          <w:tcPr>
            <w:tcW w:w="858" w:type="dxa"/>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其中</w:t>
            </w:r>
          </w:p>
        </w:tc>
        <w:tc>
          <w:tcPr>
            <w:tcW w:w="858" w:type="dxa"/>
            <w:vMerge w:val="restar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工厂总人数（人）</w:t>
            </w:r>
          </w:p>
        </w:tc>
        <w:tc>
          <w:tcPr>
            <w:tcW w:w="861" w:type="dxa"/>
            <w:vMerge w:val="restar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其中</w:t>
            </w:r>
            <w:r>
              <w:rPr>
                <w:rFonts w:ascii="Times New Roman" w:eastAsia="宋体" w:hAnsi="Times New Roman" w:cs="Times New Roman" w:hint="eastAsia"/>
                <w:b/>
                <w:bCs/>
              </w:rPr>
              <w:t>500</w:t>
            </w:r>
            <w:r>
              <w:rPr>
                <w:rFonts w:ascii="Times New Roman" w:eastAsia="宋体" w:hAnsi="Times New Roman" w:cs="Times New Roman" w:hint="eastAsia"/>
                <w:b/>
                <w:bCs/>
              </w:rPr>
              <w:t>人以上企业</w:t>
            </w:r>
          </w:p>
        </w:tc>
        <w:tc>
          <w:tcPr>
            <w:tcW w:w="861" w:type="dxa"/>
            <w:vMerge w:val="restar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工资总额（万元）</w:t>
            </w:r>
          </w:p>
        </w:tc>
        <w:tc>
          <w:tcPr>
            <w:tcW w:w="861" w:type="dxa"/>
            <w:vMerge w:val="restar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工业区（个）</w:t>
            </w:r>
          </w:p>
        </w:tc>
        <w:tc>
          <w:tcPr>
            <w:tcW w:w="861" w:type="dxa"/>
            <w:vMerge w:val="restart"/>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工业结汇（万港元）</w:t>
            </w:r>
          </w:p>
        </w:tc>
      </w:tr>
      <w:tr w:rsidR="007E3312">
        <w:tc>
          <w:tcPr>
            <w:tcW w:w="1054" w:type="dxa"/>
            <w:vMerge/>
            <w:vAlign w:val="center"/>
          </w:tcPr>
          <w:p w:rsidR="007E3312" w:rsidRDefault="007E3312">
            <w:pPr>
              <w:jc w:val="center"/>
              <w:rPr>
                <w:rFonts w:ascii="Times New Roman" w:eastAsia="宋体" w:hAnsi="Times New Roman" w:cs="Times New Roman"/>
              </w:rPr>
            </w:pPr>
          </w:p>
        </w:tc>
        <w:tc>
          <w:tcPr>
            <w:tcW w:w="858" w:type="dxa"/>
            <w:vMerge/>
            <w:vAlign w:val="center"/>
          </w:tcPr>
          <w:p w:rsidR="007E3312" w:rsidRDefault="007E3312">
            <w:pPr>
              <w:jc w:val="center"/>
              <w:rPr>
                <w:rFonts w:ascii="Times New Roman" w:eastAsia="宋体" w:hAnsi="Times New Roman" w:cs="Times New Roman"/>
              </w:rPr>
            </w:pPr>
          </w:p>
        </w:tc>
        <w:tc>
          <w:tcPr>
            <w:tcW w:w="858" w:type="dxa"/>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三资</w:t>
            </w:r>
          </w:p>
        </w:tc>
        <w:tc>
          <w:tcPr>
            <w:tcW w:w="858" w:type="dxa"/>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三来一补</w:t>
            </w:r>
          </w:p>
        </w:tc>
        <w:tc>
          <w:tcPr>
            <w:tcW w:w="858" w:type="dxa"/>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民营</w:t>
            </w:r>
          </w:p>
        </w:tc>
        <w:tc>
          <w:tcPr>
            <w:tcW w:w="858" w:type="dxa"/>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终止</w:t>
            </w:r>
          </w:p>
        </w:tc>
        <w:tc>
          <w:tcPr>
            <w:tcW w:w="858" w:type="dxa"/>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新签</w:t>
            </w:r>
          </w:p>
        </w:tc>
        <w:tc>
          <w:tcPr>
            <w:tcW w:w="858" w:type="dxa"/>
            <w:vMerge/>
            <w:vAlign w:val="center"/>
          </w:tcPr>
          <w:p w:rsidR="007E3312" w:rsidRDefault="007E3312">
            <w:pPr>
              <w:jc w:val="center"/>
              <w:rPr>
                <w:rFonts w:ascii="Times New Roman" w:eastAsia="宋体" w:hAnsi="Times New Roman" w:cs="Times New Roman"/>
                <w:b/>
                <w:bCs/>
              </w:rPr>
            </w:pPr>
          </w:p>
        </w:tc>
        <w:tc>
          <w:tcPr>
            <w:tcW w:w="858" w:type="dxa"/>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集体厂房</w:t>
            </w:r>
          </w:p>
        </w:tc>
        <w:tc>
          <w:tcPr>
            <w:tcW w:w="858" w:type="dxa"/>
            <w:vMerge/>
            <w:vAlign w:val="center"/>
          </w:tcPr>
          <w:p w:rsidR="007E3312" w:rsidRDefault="007E3312">
            <w:pPr>
              <w:jc w:val="center"/>
              <w:rPr>
                <w:rFonts w:ascii="Times New Roman" w:eastAsia="宋体" w:hAnsi="Times New Roman" w:cs="Times New Roman"/>
                <w:b/>
                <w:bCs/>
              </w:rPr>
            </w:pPr>
          </w:p>
        </w:tc>
        <w:tc>
          <w:tcPr>
            <w:tcW w:w="858" w:type="dxa"/>
            <w:vAlign w:val="center"/>
          </w:tcPr>
          <w:p w:rsidR="007E3312" w:rsidRDefault="007E3312">
            <w:pPr>
              <w:jc w:val="center"/>
              <w:rPr>
                <w:rFonts w:ascii="Times New Roman" w:eastAsia="宋体" w:hAnsi="Times New Roman" w:cs="Times New Roman"/>
                <w:b/>
                <w:bCs/>
              </w:rPr>
            </w:pPr>
            <w:r>
              <w:rPr>
                <w:rFonts w:ascii="Times New Roman" w:eastAsia="宋体" w:hAnsi="Times New Roman" w:cs="Times New Roman" w:hint="eastAsia"/>
                <w:b/>
                <w:bCs/>
              </w:rPr>
              <w:t>集体宿舍</w:t>
            </w:r>
          </w:p>
        </w:tc>
        <w:tc>
          <w:tcPr>
            <w:tcW w:w="858" w:type="dxa"/>
            <w:vMerge/>
            <w:vAlign w:val="center"/>
          </w:tcPr>
          <w:p w:rsidR="007E3312" w:rsidRDefault="007E3312">
            <w:pPr>
              <w:jc w:val="center"/>
              <w:rPr>
                <w:rFonts w:ascii="Times New Roman" w:eastAsia="宋体" w:hAnsi="Times New Roman" w:cs="Times New Roman"/>
              </w:rPr>
            </w:pPr>
          </w:p>
        </w:tc>
        <w:tc>
          <w:tcPr>
            <w:tcW w:w="861" w:type="dxa"/>
            <w:vMerge/>
            <w:vAlign w:val="center"/>
          </w:tcPr>
          <w:p w:rsidR="007E3312" w:rsidRDefault="007E3312">
            <w:pPr>
              <w:jc w:val="center"/>
              <w:rPr>
                <w:rFonts w:ascii="Times New Roman" w:eastAsia="宋体" w:hAnsi="Times New Roman" w:cs="Times New Roman"/>
              </w:rPr>
            </w:pPr>
          </w:p>
        </w:tc>
        <w:tc>
          <w:tcPr>
            <w:tcW w:w="861" w:type="dxa"/>
            <w:vMerge/>
            <w:vAlign w:val="center"/>
          </w:tcPr>
          <w:p w:rsidR="007E3312" w:rsidRDefault="007E3312">
            <w:pPr>
              <w:jc w:val="center"/>
              <w:rPr>
                <w:rFonts w:ascii="Times New Roman" w:eastAsia="宋体" w:hAnsi="Times New Roman" w:cs="Times New Roman"/>
              </w:rPr>
            </w:pPr>
          </w:p>
        </w:tc>
        <w:tc>
          <w:tcPr>
            <w:tcW w:w="861" w:type="dxa"/>
            <w:vMerge/>
            <w:vAlign w:val="center"/>
          </w:tcPr>
          <w:p w:rsidR="007E3312" w:rsidRDefault="007E3312">
            <w:pPr>
              <w:jc w:val="center"/>
              <w:rPr>
                <w:rFonts w:ascii="Times New Roman" w:eastAsia="宋体" w:hAnsi="Times New Roman" w:cs="Times New Roman"/>
              </w:rPr>
            </w:pPr>
          </w:p>
        </w:tc>
        <w:tc>
          <w:tcPr>
            <w:tcW w:w="861" w:type="dxa"/>
            <w:vMerge/>
            <w:vAlign w:val="center"/>
          </w:tcPr>
          <w:p w:rsidR="007E3312" w:rsidRDefault="007E3312">
            <w:pPr>
              <w:jc w:val="center"/>
              <w:rPr>
                <w:rFonts w:ascii="Times New Roman" w:eastAsia="宋体" w:hAnsi="Times New Roman" w:cs="Times New Roman"/>
              </w:rPr>
            </w:pP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合计</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1622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575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572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475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34</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117</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658.18</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360.28</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208.38</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143.17</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277680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122</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186030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89</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52145</w:t>
            </w: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红星</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48</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8</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24</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16</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7</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17.39</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6.69</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4.12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8000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4610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1981</w:t>
            </w: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长圳</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123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59</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50.2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20700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11930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2266</w:t>
            </w: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玉律</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79</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38.34</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13.2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12.01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5.62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20000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11520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3569</w:t>
            </w: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田察</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129</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46</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30</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47.1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22.25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16.66</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11.2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30000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11</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21640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7</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3602</w:t>
            </w: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甲子塘</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44</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10</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19</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11.3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5.4</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1.7</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6000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3460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877</w:t>
            </w: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塘家</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9</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7.18</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3.36</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4.99</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1.9</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4500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2600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454</w:t>
            </w: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塘尾</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27</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8</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42.5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25.8</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11.29</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6.4</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19200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11060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3179</w:t>
            </w: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东坑</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28</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8</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7</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40.5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14</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6.37</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5.7</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16000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9220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4006</w:t>
            </w: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将石</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163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64</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37</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9</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52.85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28</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24.23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28800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16590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11</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5125</w:t>
            </w: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楼村</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117</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37</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10</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48.46</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29.5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13.31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10.1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16000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9220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3756</w:t>
            </w: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上村</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137</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66</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30</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14</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18</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7</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13500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8</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7780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2176</w:t>
            </w: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西田</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17</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9</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26</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8.9</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5.52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2.58</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1.6</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7300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4210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826</w:t>
            </w: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下村</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17</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20520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20160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4652</w:t>
            </w: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李松蓢</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99</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36</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9</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9800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5650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2301</w:t>
            </w: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合水口</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105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8</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83.25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50</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19.2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18630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11</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10740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3514</w:t>
            </w: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薯田埔</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16</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10</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8</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6070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9</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3500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3452</w:t>
            </w: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马山头</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77</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27</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9.2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4.46</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4680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3200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1565</w:t>
            </w: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根竹园</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34</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17</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13.5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11.9</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2.46</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3380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2300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212</w:t>
            </w: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公明社区</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8</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3.35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3.35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0.93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0.93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700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410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369</w:t>
            </w: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总公司</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30</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18</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7</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26.3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18.9</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12.8</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8.7</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15000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8640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2862</w:t>
            </w: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工业公司</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10</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7</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12.6</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12.6</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8.3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8.3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6500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3750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886</w:t>
            </w: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物业公司</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9</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0</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5</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1200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6920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183</w:t>
            </w:r>
          </w:p>
        </w:tc>
      </w:tr>
      <w:tr w:rsidR="007E3312">
        <w:tc>
          <w:tcPr>
            <w:tcW w:w="1054"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其他</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11</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2</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6.46</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4.3</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1.8</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1.8</w:t>
            </w:r>
          </w:p>
        </w:tc>
        <w:tc>
          <w:tcPr>
            <w:tcW w:w="858"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1200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6920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0</w:t>
            </w:r>
          </w:p>
        </w:tc>
        <w:tc>
          <w:tcPr>
            <w:tcW w:w="861" w:type="dxa"/>
            <w:vAlign w:val="center"/>
          </w:tcPr>
          <w:p w:rsidR="007E3312" w:rsidRDefault="007E3312">
            <w:pPr>
              <w:jc w:val="center"/>
              <w:rPr>
                <w:rFonts w:ascii="Times New Roman" w:eastAsia="宋体" w:hAnsi="Times New Roman" w:cs="Times New Roman"/>
              </w:rPr>
            </w:pPr>
            <w:r>
              <w:rPr>
                <w:rFonts w:ascii="Times New Roman" w:eastAsia="宋体" w:hAnsi="Times New Roman" w:cs="Times New Roman" w:hint="eastAsia"/>
              </w:rPr>
              <w:t>332</w:t>
            </w:r>
          </w:p>
        </w:tc>
      </w:tr>
    </w:tbl>
    <w:p w:rsidR="007E3312" w:rsidRDefault="007E3312">
      <w:pPr>
        <w:jc w:val="center"/>
        <w:rPr>
          <w:rFonts w:ascii="Times New Roman" w:eastAsia="宋体" w:hAnsi="Times New Roman" w:cs="Times New Roman"/>
          <w:sz w:val="20"/>
          <w:szCs w:val="20"/>
        </w:rPr>
      </w:pPr>
    </w:p>
    <w:p w:rsidR="007E3312" w:rsidRDefault="007E3312">
      <w:pPr>
        <w:spacing w:line="360" w:lineRule="auto"/>
        <w:ind w:firstLineChars="200" w:firstLine="420"/>
        <w:rPr>
          <w:rFonts w:ascii="Times New Roman" w:hAnsi="Times New Roman"/>
          <w:szCs w:val="21"/>
        </w:rPr>
      </w:pPr>
    </w:p>
    <w:p w:rsidR="007E3312" w:rsidRDefault="007E3312">
      <w:pPr>
        <w:rPr>
          <w:rFonts w:ascii="Times New Roman" w:eastAsia="宋体" w:hAnsi="Times New Roman" w:cs="Times New Roman"/>
          <w:b/>
          <w:bCs/>
          <w:sz w:val="24"/>
        </w:rPr>
        <w:sectPr w:rsidR="007E3312" w:rsidSect="00192921">
          <w:type w:val="continuous"/>
          <w:pgSz w:w="16838" w:h="11906" w:orient="landscape"/>
          <w:pgMar w:top="1304" w:right="1814" w:bottom="1304" w:left="1304" w:header="1247" w:footer="709" w:gutter="0"/>
          <w:cols w:space="0"/>
          <w:docGrid w:type="lines" w:linePitch="312"/>
        </w:sectPr>
      </w:pPr>
    </w:p>
    <w:p w:rsidR="007E3312" w:rsidRDefault="007E3312">
      <w:pPr>
        <w:spacing w:line="360" w:lineRule="auto"/>
        <w:jc w:val="center"/>
        <w:outlineLvl w:val="2"/>
        <w:rPr>
          <w:rFonts w:ascii="Times New Roman" w:eastAsia="宋体" w:hAnsi="Times New Roman" w:cs="Times New Roman"/>
          <w:b/>
          <w:bCs/>
          <w:sz w:val="32"/>
          <w:szCs w:val="32"/>
        </w:rPr>
      </w:pPr>
      <w:bookmarkStart w:id="3" w:name="_Toc27956"/>
      <w:r>
        <w:rPr>
          <w:rFonts w:ascii="Times New Roman" w:eastAsia="宋体" w:hAnsi="Times New Roman" w:cs="Times New Roman" w:hint="eastAsia"/>
          <w:b/>
          <w:bCs/>
          <w:sz w:val="32"/>
          <w:szCs w:val="32"/>
        </w:rPr>
        <w:t>第四节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“三来一补”与“三资”企业</w:t>
      </w:r>
      <w:bookmarkEnd w:id="3"/>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公明充分发挥地处珠江口，面临香港，紧靠深圳经济特区的优势，积极发展“三来一补”企业，引进国外资金和技术设备，加速了工业生产发展的步伐。</w:t>
      </w:r>
      <w:r>
        <w:rPr>
          <w:rFonts w:ascii="Times New Roman" w:hAnsi="Times New Roman" w:hint="eastAsia"/>
          <w:szCs w:val="21"/>
        </w:rPr>
        <w:t>1983</w:t>
      </w:r>
      <w:r>
        <w:rPr>
          <w:rFonts w:ascii="Times New Roman" w:hAnsi="Times New Roman" w:hint="eastAsia"/>
          <w:szCs w:val="21"/>
        </w:rPr>
        <w:t>年，公社成立对外经济引进小组，</w:t>
      </w:r>
      <w:r>
        <w:rPr>
          <w:rFonts w:ascii="Times New Roman" w:hAnsi="Times New Roman" w:hint="eastAsia"/>
          <w:szCs w:val="21"/>
        </w:rPr>
        <w:t>1986</w:t>
      </w:r>
      <w:r>
        <w:rPr>
          <w:rFonts w:ascii="Times New Roman" w:hAnsi="Times New Roman" w:hint="eastAsia"/>
          <w:szCs w:val="21"/>
        </w:rPr>
        <w:t>年，撤区建镇后，随之更名为公明镇对外经济办公室。与此同时，各村也相继成立对外经济小组，负责管理村招商引资工作。</w:t>
      </w:r>
    </w:p>
    <w:p w:rsidR="007E3312" w:rsidRDefault="007E3312">
      <w:pPr>
        <w:spacing w:line="360" w:lineRule="auto"/>
        <w:ind w:firstLineChars="200" w:firstLine="420"/>
        <w:rPr>
          <w:rFonts w:ascii="Times New Roman" w:hAnsi="Times New Roman"/>
          <w:b/>
          <w:bCs/>
          <w:szCs w:val="21"/>
        </w:rPr>
      </w:pPr>
      <w:r>
        <w:rPr>
          <w:rFonts w:ascii="Times New Roman" w:hAnsi="Times New Roman" w:hint="eastAsia"/>
          <w:b/>
          <w:bCs/>
          <w:szCs w:val="21"/>
        </w:rPr>
        <w:t>一、“三来一补”企业</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由“三来一补”企业的带动下，公明的工业生产由传统的铁木制造、成衣制造、农业修理、粮食加工发展到电子、电器元件和整机生产、机械制造和金属材料、塑料、橡胶加工成型、各种玩具制造，胶丝花、花画工艺、轻纺、印染、化工、毛针织业、粮食饮料、棉衣加工乃至精细的工艺品和钟表生产。至</w:t>
      </w:r>
      <w:r>
        <w:rPr>
          <w:rFonts w:ascii="Times New Roman" w:hAnsi="Times New Roman" w:hint="eastAsia"/>
          <w:szCs w:val="21"/>
        </w:rPr>
        <w:t>1987</w:t>
      </w:r>
      <w:r>
        <w:rPr>
          <w:rFonts w:ascii="Times New Roman" w:hAnsi="Times New Roman" w:hint="eastAsia"/>
          <w:szCs w:val="21"/>
        </w:rPr>
        <w:t>年共引进项目</w:t>
      </w:r>
      <w:r>
        <w:rPr>
          <w:rFonts w:ascii="Times New Roman" w:hAnsi="Times New Roman" w:hint="eastAsia"/>
          <w:szCs w:val="21"/>
        </w:rPr>
        <w:t>171</w:t>
      </w:r>
      <w:r>
        <w:rPr>
          <w:rFonts w:ascii="Times New Roman" w:hAnsi="Times New Roman" w:hint="eastAsia"/>
          <w:szCs w:val="21"/>
        </w:rPr>
        <w:t>项，仅</w:t>
      </w:r>
      <w:r>
        <w:rPr>
          <w:rFonts w:ascii="Times New Roman" w:hAnsi="Times New Roman" w:hint="eastAsia"/>
          <w:szCs w:val="21"/>
        </w:rPr>
        <w:t>1987</w:t>
      </w:r>
      <w:r>
        <w:rPr>
          <w:rFonts w:ascii="Times New Roman" w:hAnsi="Times New Roman" w:hint="eastAsia"/>
          <w:szCs w:val="21"/>
        </w:rPr>
        <w:t>年就</w:t>
      </w:r>
      <w:r>
        <w:rPr>
          <w:rFonts w:ascii="Times New Roman" w:hAnsi="Times New Roman" w:hint="eastAsia"/>
          <w:szCs w:val="21"/>
        </w:rPr>
        <w:t>50</w:t>
      </w:r>
      <w:r>
        <w:rPr>
          <w:rFonts w:ascii="Times New Roman" w:hAnsi="Times New Roman" w:hint="eastAsia"/>
          <w:szCs w:val="21"/>
        </w:rPr>
        <w:t>项。</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三来一补”即来料加工、来样加工、来件装配和补偿贸易。“三来一补”企业是一项灵活多变，投资少，风险小，用人多的企业。村民们在这种办工业模式中得到了实在的经济效益，获得了丰富的收入，激发了发展“三来一补”的决心。</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随着外资的流入，生产规模的不断扩大，原来的加工场已不再适合生产的需要，必须扩建厂房，改善投资环境，以增加外商投入的信心。当时由于银行贷款政策有了改变，停止了向各村、镇工业基建贷款，而集体积累毕竟有限，于是“股份制”出现了。“股份制”是一种将村民的余款汇集起来，把这笔巨资用作扩大生产，收益按股分红，这一新型的经济模式使“三来一补”工业进入了发展阶段。</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股份制的成功，更带动了广大农民的入股热情，分红所得又源源不断回到集体入股，扩大再生产，建立股份制经济发展公司。</w:t>
      </w:r>
    </w:p>
    <w:p w:rsidR="007E3312" w:rsidRDefault="007E3312">
      <w:pPr>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szCs w:val="24"/>
        </w:rPr>
        <w:t>1987</w:t>
      </w:r>
      <w:r>
        <w:rPr>
          <w:rFonts w:ascii="Times New Roman" w:eastAsia="宋体" w:hAnsi="Times New Roman" w:cs="Times New Roman" w:hint="eastAsia"/>
          <w:b/>
          <w:bCs/>
          <w:sz w:val="24"/>
          <w:szCs w:val="24"/>
        </w:rPr>
        <w:t>年引进外资情况表（单位：万美元）</w:t>
      </w:r>
    </w:p>
    <w:tbl>
      <w:tblPr>
        <w:tblStyle w:val="a7"/>
        <w:tblW w:w="5000" w:type="pct"/>
        <w:tblLook w:val="04A0" w:firstRow="1" w:lastRow="0" w:firstColumn="1" w:lastColumn="0" w:noHBand="0" w:noVBand="1"/>
      </w:tblPr>
      <w:tblGrid>
        <w:gridCol w:w="862"/>
        <w:gridCol w:w="616"/>
        <w:gridCol w:w="885"/>
        <w:gridCol w:w="579"/>
        <w:gridCol w:w="885"/>
        <w:gridCol w:w="885"/>
        <w:gridCol w:w="558"/>
        <w:gridCol w:w="865"/>
        <w:gridCol w:w="865"/>
        <w:gridCol w:w="865"/>
        <w:gridCol w:w="865"/>
        <w:gridCol w:w="558"/>
      </w:tblGrid>
      <w:tr w:rsidR="007E3312">
        <w:tc>
          <w:tcPr>
            <w:tcW w:w="465" w:type="pct"/>
          </w:tcPr>
          <w:p w:rsidR="007E3312" w:rsidRDefault="007E3312">
            <w:pPr>
              <w:jc w:val="center"/>
            </w:pPr>
            <w:r>
              <w:rPr>
                <w:rFonts w:ascii="Times New Roman" w:eastAsia="宋体" w:hAnsi="Times New Roman" w:cs="Times New Roman" w:hint="eastAsia"/>
              </w:rPr>
              <w:t>单位名称</w:t>
            </w:r>
          </w:p>
        </w:tc>
        <w:tc>
          <w:tcPr>
            <w:tcW w:w="323" w:type="pct"/>
          </w:tcPr>
          <w:p w:rsidR="007E3312" w:rsidRDefault="007E3312">
            <w:pPr>
              <w:jc w:val="center"/>
            </w:pPr>
            <w:r>
              <w:rPr>
                <w:rFonts w:ascii="Times New Roman" w:eastAsia="宋体" w:hAnsi="Times New Roman" w:cs="Times New Roman" w:hint="eastAsia"/>
              </w:rPr>
              <w:t>合计</w:t>
            </w:r>
          </w:p>
        </w:tc>
        <w:tc>
          <w:tcPr>
            <w:tcW w:w="477" w:type="pct"/>
          </w:tcPr>
          <w:p w:rsidR="007E3312" w:rsidRDefault="007E3312">
            <w:pPr>
              <w:jc w:val="center"/>
            </w:pPr>
            <w:r>
              <w:rPr>
                <w:rFonts w:ascii="Times New Roman" w:eastAsia="宋体" w:hAnsi="Times New Roman" w:cs="Times New Roman" w:hint="eastAsia"/>
              </w:rPr>
              <w:t>电子电器</w:t>
            </w:r>
          </w:p>
        </w:tc>
        <w:tc>
          <w:tcPr>
            <w:tcW w:w="312" w:type="pct"/>
          </w:tcPr>
          <w:p w:rsidR="007E3312" w:rsidRDefault="007E3312">
            <w:pPr>
              <w:jc w:val="center"/>
            </w:pPr>
            <w:r>
              <w:rPr>
                <w:rFonts w:ascii="Times New Roman" w:eastAsia="宋体" w:hAnsi="Times New Roman" w:cs="Times New Roman" w:hint="eastAsia"/>
              </w:rPr>
              <w:t>玩具</w:t>
            </w:r>
          </w:p>
        </w:tc>
        <w:tc>
          <w:tcPr>
            <w:tcW w:w="477" w:type="pct"/>
          </w:tcPr>
          <w:p w:rsidR="007E3312" w:rsidRDefault="007E3312">
            <w:pPr>
              <w:jc w:val="center"/>
            </w:pPr>
            <w:r>
              <w:rPr>
                <w:rFonts w:ascii="Times New Roman" w:eastAsia="宋体" w:hAnsi="Times New Roman" w:cs="Times New Roman" w:hint="eastAsia"/>
              </w:rPr>
              <w:t>塑料胶花</w:t>
            </w:r>
          </w:p>
        </w:tc>
        <w:tc>
          <w:tcPr>
            <w:tcW w:w="477" w:type="pct"/>
          </w:tcPr>
          <w:p w:rsidR="007E3312" w:rsidRDefault="007E3312">
            <w:pPr>
              <w:jc w:val="center"/>
            </w:pPr>
            <w:r>
              <w:rPr>
                <w:rFonts w:ascii="Times New Roman" w:eastAsia="宋体" w:hAnsi="Times New Roman" w:cs="Times New Roman" w:hint="eastAsia"/>
              </w:rPr>
              <w:t>五金首饰</w:t>
            </w:r>
          </w:p>
        </w:tc>
        <w:tc>
          <w:tcPr>
            <w:tcW w:w="301" w:type="pct"/>
          </w:tcPr>
          <w:p w:rsidR="007E3312" w:rsidRDefault="007E3312">
            <w:pPr>
              <w:jc w:val="center"/>
            </w:pPr>
            <w:r>
              <w:rPr>
                <w:rFonts w:ascii="Times New Roman" w:eastAsia="宋体" w:hAnsi="Times New Roman" w:cs="Times New Roman" w:hint="eastAsia"/>
              </w:rPr>
              <w:t>服装</w:t>
            </w:r>
          </w:p>
        </w:tc>
        <w:tc>
          <w:tcPr>
            <w:tcW w:w="466" w:type="pct"/>
          </w:tcPr>
          <w:p w:rsidR="007E3312" w:rsidRDefault="007E3312">
            <w:pPr>
              <w:jc w:val="center"/>
            </w:pPr>
            <w:r>
              <w:rPr>
                <w:rFonts w:ascii="Times New Roman" w:eastAsia="宋体" w:hAnsi="Times New Roman" w:cs="Times New Roman" w:hint="eastAsia"/>
              </w:rPr>
              <w:t>毛衫纺织</w:t>
            </w:r>
          </w:p>
        </w:tc>
        <w:tc>
          <w:tcPr>
            <w:tcW w:w="466" w:type="pct"/>
          </w:tcPr>
          <w:p w:rsidR="007E3312" w:rsidRDefault="007E3312">
            <w:pPr>
              <w:jc w:val="center"/>
            </w:pPr>
            <w:r>
              <w:rPr>
                <w:rFonts w:ascii="Times New Roman" w:eastAsia="宋体" w:hAnsi="Times New Roman" w:cs="Times New Roman" w:hint="eastAsia"/>
              </w:rPr>
              <w:t>棉皮加工</w:t>
            </w:r>
          </w:p>
        </w:tc>
        <w:tc>
          <w:tcPr>
            <w:tcW w:w="466" w:type="pct"/>
          </w:tcPr>
          <w:p w:rsidR="007E3312" w:rsidRDefault="007E3312">
            <w:pPr>
              <w:jc w:val="center"/>
            </w:pPr>
            <w:r>
              <w:rPr>
                <w:rFonts w:ascii="Times New Roman" w:eastAsia="宋体" w:hAnsi="Times New Roman" w:cs="Times New Roman" w:hint="eastAsia"/>
              </w:rPr>
              <w:t>铁木制品</w:t>
            </w:r>
          </w:p>
        </w:tc>
        <w:tc>
          <w:tcPr>
            <w:tcW w:w="466" w:type="pct"/>
          </w:tcPr>
          <w:p w:rsidR="007E3312" w:rsidRDefault="007E3312">
            <w:pPr>
              <w:jc w:val="center"/>
            </w:pPr>
            <w:r>
              <w:rPr>
                <w:rFonts w:ascii="Times New Roman" w:eastAsia="宋体" w:hAnsi="Times New Roman" w:cs="Times New Roman" w:hint="eastAsia"/>
              </w:rPr>
              <w:t>食品加工</w:t>
            </w:r>
          </w:p>
        </w:tc>
        <w:tc>
          <w:tcPr>
            <w:tcW w:w="301" w:type="pct"/>
          </w:tcPr>
          <w:p w:rsidR="007E3312" w:rsidRDefault="007E3312">
            <w:pPr>
              <w:jc w:val="center"/>
            </w:pPr>
            <w:r>
              <w:rPr>
                <w:rFonts w:ascii="Times New Roman" w:eastAsia="宋体" w:hAnsi="Times New Roman" w:cs="Times New Roman" w:hint="eastAsia"/>
              </w:rPr>
              <w:t>其他</w:t>
            </w:r>
          </w:p>
        </w:tc>
      </w:tr>
      <w:tr w:rsidR="007E3312">
        <w:tc>
          <w:tcPr>
            <w:tcW w:w="465" w:type="pct"/>
          </w:tcPr>
          <w:p w:rsidR="007E3312" w:rsidRDefault="007E3312">
            <w:pPr>
              <w:jc w:val="center"/>
            </w:pPr>
            <w:r>
              <w:rPr>
                <w:rFonts w:ascii="Times New Roman" w:eastAsia="宋体" w:hAnsi="Times New Roman" w:cs="Times New Roman" w:hint="eastAsia"/>
              </w:rPr>
              <w:t>公明镇</w:t>
            </w:r>
          </w:p>
        </w:tc>
        <w:tc>
          <w:tcPr>
            <w:tcW w:w="323" w:type="pct"/>
          </w:tcPr>
          <w:p w:rsidR="007E3312" w:rsidRDefault="007E3312">
            <w:pPr>
              <w:jc w:val="center"/>
            </w:pPr>
            <w:r>
              <w:rPr>
                <w:rFonts w:ascii="Times New Roman" w:eastAsia="宋体" w:hAnsi="Times New Roman" w:cs="Times New Roman" w:hint="eastAsia"/>
              </w:rPr>
              <w:t>1884</w:t>
            </w:r>
          </w:p>
        </w:tc>
        <w:tc>
          <w:tcPr>
            <w:tcW w:w="477" w:type="pct"/>
          </w:tcPr>
          <w:p w:rsidR="007E3312" w:rsidRDefault="007E3312">
            <w:pPr>
              <w:jc w:val="center"/>
            </w:pPr>
            <w:r>
              <w:rPr>
                <w:rFonts w:ascii="Times New Roman" w:eastAsia="宋体" w:hAnsi="Times New Roman" w:cs="Times New Roman" w:hint="eastAsia"/>
              </w:rPr>
              <w:t>162</w:t>
            </w:r>
          </w:p>
        </w:tc>
        <w:tc>
          <w:tcPr>
            <w:tcW w:w="312" w:type="pct"/>
          </w:tcPr>
          <w:p w:rsidR="007E3312" w:rsidRDefault="007E3312">
            <w:pPr>
              <w:jc w:val="center"/>
            </w:pPr>
            <w:r>
              <w:rPr>
                <w:rFonts w:ascii="Times New Roman" w:eastAsia="宋体" w:hAnsi="Times New Roman" w:cs="Times New Roman" w:hint="eastAsia"/>
              </w:rPr>
              <w:t>369</w:t>
            </w:r>
          </w:p>
        </w:tc>
        <w:tc>
          <w:tcPr>
            <w:tcW w:w="477" w:type="pct"/>
          </w:tcPr>
          <w:p w:rsidR="007E3312" w:rsidRDefault="007E3312">
            <w:pPr>
              <w:jc w:val="center"/>
            </w:pPr>
            <w:r>
              <w:rPr>
                <w:rFonts w:ascii="Times New Roman" w:eastAsia="宋体" w:hAnsi="Times New Roman" w:cs="Times New Roman" w:hint="eastAsia"/>
              </w:rPr>
              <w:t>596</w:t>
            </w:r>
          </w:p>
        </w:tc>
        <w:tc>
          <w:tcPr>
            <w:tcW w:w="477" w:type="pct"/>
          </w:tcPr>
          <w:p w:rsidR="007E3312" w:rsidRDefault="007E3312">
            <w:pPr>
              <w:jc w:val="center"/>
            </w:pPr>
            <w:r>
              <w:rPr>
                <w:rFonts w:ascii="Times New Roman" w:eastAsia="宋体" w:hAnsi="Times New Roman" w:cs="Times New Roman" w:hint="eastAsia"/>
              </w:rPr>
              <w:t>451</w:t>
            </w:r>
          </w:p>
        </w:tc>
        <w:tc>
          <w:tcPr>
            <w:tcW w:w="301" w:type="pct"/>
          </w:tcPr>
          <w:p w:rsidR="007E3312" w:rsidRDefault="007E3312">
            <w:pPr>
              <w:jc w:val="center"/>
            </w:pPr>
            <w:r>
              <w:rPr>
                <w:rFonts w:ascii="Times New Roman" w:eastAsia="宋体" w:hAnsi="Times New Roman" w:cs="Times New Roman" w:hint="eastAsia"/>
              </w:rPr>
              <w:t>82</w:t>
            </w:r>
          </w:p>
        </w:tc>
        <w:tc>
          <w:tcPr>
            <w:tcW w:w="466" w:type="pct"/>
          </w:tcPr>
          <w:p w:rsidR="007E3312" w:rsidRDefault="007E3312">
            <w:pPr>
              <w:jc w:val="center"/>
            </w:pPr>
            <w:r>
              <w:rPr>
                <w:rFonts w:ascii="Times New Roman" w:eastAsia="宋体" w:hAnsi="Times New Roman" w:cs="Times New Roman" w:hint="eastAsia"/>
              </w:rPr>
              <w:t>41</w:t>
            </w:r>
          </w:p>
        </w:tc>
        <w:tc>
          <w:tcPr>
            <w:tcW w:w="466" w:type="pct"/>
          </w:tcPr>
          <w:p w:rsidR="007E3312" w:rsidRDefault="007E3312">
            <w:pPr>
              <w:jc w:val="center"/>
            </w:pPr>
            <w:r>
              <w:rPr>
                <w:rFonts w:ascii="Times New Roman" w:eastAsia="宋体" w:hAnsi="Times New Roman" w:cs="Times New Roman" w:hint="eastAsia"/>
              </w:rPr>
              <w:t>66</w:t>
            </w:r>
          </w:p>
        </w:tc>
        <w:tc>
          <w:tcPr>
            <w:tcW w:w="466" w:type="pct"/>
          </w:tcPr>
          <w:p w:rsidR="007E3312" w:rsidRDefault="007E3312">
            <w:pPr>
              <w:jc w:val="center"/>
            </w:pPr>
            <w:r>
              <w:rPr>
                <w:rFonts w:ascii="Times New Roman" w:eastAsia="宋体" w:hAnsi="Times New Roman" w:cs="Times New Roman" w:hint="eastAsia"/>
              </w:rPr>
              <w:t>30</w:t>
            </w:r>
          </w:p>
        </w:tc>
        <w:tc>
          <w:tcPr>
            <w:tcW w:w="466" w:type="pct"/>
          </w:tcPr>
          <w:p w:rsidR="007E3312" w:rsidRDefault="007E3312">
            <w:pPr>
              <w:jc w:val="center"/>
            </w:pPr>
          </w:p>
        </w:tc>
        <w:tc>
          <w:tcPr>
            <w:tcW w:w="301" w:type="pct"/>
          </w:tcPr>
          <w:p w:rsidR="007E3312" w:rsidRDefault="007E3312">
            <w:pPr>
              <w:jc w:val="center"/>
            </w:pPr>
            <w:r>
              <w:rPr>
                <w:rFonts w:ascii="Times New Roman" w:eastAsia="宋体" w:hAnsi="Times New Roman" w:cs="Times New Roman" w:hint="eastAsia"/>
              </w:rPr>
              <w:t>87</w:t>
            </w:r>
          </w:p>
        </w:tc>
      </w:tr>
    </w:tbl>
    <w:p w:rsidR="007E3312" w:rsidRDefault="007E3312">
      <w:pPr>
        <w:spacing w:line="360" w:lineRule="auto"/>
        <w:ind w:firstLineChars="200" w:firstLine="420"/>
        <w:rPr>
          <w:rFonts w:ascii="Times New Roman" w:hAnsi="Times New Roman"/>
          <w:szCs w:val="21"/>
        </w:rPr>
      </w:pP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自</w:t>
      </w:r>
      <w:r>
        <w:rPr>
          <w:rFonts w:ascii="Times New Roman" w:hAnsi="Times New Roman" w:hint="eastAsia"/>
          <w:szCs w:val="21"/>
        </w:rPr>
        <w:t>1988</w:t>
      </w:r>
      <w:r>
        <w:rPr>
          <w:rFonts w:ascii="Times New Roman" w:hAnsi="Times New Roman" w:hint="eastAsia"/>
          <w:szCs w:val="21"/>
        </w:rPr>
        <w:t>年以来，政府有目的地引导“三来一补”向更高阶段发展。在巩固发展的基础上进一步提高经济效益，提高产品的技术档次，使加工装配逐步从粗加工转为精加工，从部分工序转为全工序加工，从劳工密集型过渡为技术密集型。技术设备引进从单机到生产线，从毛针织业、皮革加工到玩具，从花画工艺、塑料制品业到电子电器业，从简单的机械到电脑控制、机器人生产，即从人工生产到机械生产再到电气化、电动化生产。</w:t>
      </w:r>
      <w:r>
        <w:rPr>
          <w:rFonts w:ascii="Times New Roman" w:hAnsi="Times New Roman" w:hint="eastAsia"/>
          <w:szCs w:val="21"/>
        </w:rPr>
        <w:t>2004</w:t>
      </w:r>
      <w:r>
        <w:rPr>
          <w:rFonts w:ascii="Times New Roman" w:hAnsi="Times New Roman" w:hint="eastAsia"/>
          <w:szCs w:val="21"/>
        </w:rPr>
        <w:t>年，“三来一补”企业实际工业结汇</w:t>
      </w:r>
      <w:r>
        <w:rPr>
          <w:rFonts w:ascii="Times New Roman" w:hAnsi="Times New Roman" w:hint="eastAsia"/>
          <w:szCs w:val="21"/>
        </w:rPr>
        <w:t>52145</w:t>
      </w:r>
      <w:r>
        <w:rPr>
          <w:rFonts w:ascii="Times New Roman" w:hAnsi="Times New Roman" w:hint="eastAsia"/>
          <w:szCs w:val="21"/>
        </w:rPr>
        <w:t>万港元。</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这一切转变使原有的“三来一补”企业转变成为规模大、技术水平高、能适应市场需求的“三资”企业。</w:t>
      </w:r>
    </w:p>
    <w:p w:rsidR="007E3312" w:rsidRDefault="007E3312">
      <w:pPr>
        <w:spacing w:line="360" w:lineRule="auto"/>
        <w:ind w:firstLineChars="200" w:firstLine="420"/>
        <w:rPr>
          <w:rFonts w:ascii="Times New Roman" w:hAnsi="Times New Roman"/>
          <w:b/>
          <w:bCs/>
          <w:szCs w:val="21"/>
        </w:rPr>
      </w:pPr>
      <w:r>
        <w:rPr>
          <w:rFonts w:ascii="Times New Roman" w:hAnsi="Times New Roman" w:hint="eastAsia"/>
          <w:b/>
          <w:bCs/>
          <w:szCs w:val="21"/>
        </w:rPr>
        <w:t>二、“三资”企业</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“三资”企业的合资方式，一般采用外商以资金、技术、设备投资，中方则以厂房、土地、劳动力为主。从</w:t>
      </w:r>
      <w:r>
        <w:rPr>
          <w:rFonts w:ascii="Times New Roman" w:hAnsi="Times New Roman" w:hint="eastAsia"/>
          <w:szCs w:val="21"/>
        </w:rPr>
        <w:t>1986</w:t>
      </w:r>
      <w:r>
        <w:rPr>
          <w:rFonts w:ascii="Times New Roman" w:hAnsi="Times New Roman" w:hint="eastAsia"/>
          <w:szCs w:val="21"/>
        </w:rPr>
        <w:t>年引进第一家外资企业——豪艺塑料加工厂开始，公明的“三来一补”和“三资”企业可谓齐头并进。但前期“三资”企业的发展速度远不及“三来一补”企业。从</w:t>
      </w:r>
      <w:r>
        <w:rPr>
          <w:rFonts w:ascii="Times New Roman" w:hAnsi="Times New Roman" w:hint="eastAsia"/>
          <w:szCs w:val="21"/>
        </w:rPr>
        <w:t>1995</w:t>
      </w:r>
      <w:r>
        <w:rPr>
          <w:rFonts w:ascii="Times New Roman" w:hAnsi="Times New Roman" w:hint="eastAsia"/>
          <w:szCs w:val="21"/>
        </w:rPr>
        <w:t>年起，公明镇定下了“五个轮子”一起转的方针，不断地引进外资，建设工业园和大规模的生产基地。到</w:t>
      </w:r>
      <w:r>
        <w:rPr>
          <w:rFonts w:ascii="Times New Roman" w:hAnsi="Times New Roman" w:hint="eastAsia"/>
          <w:szCs w:val="21"/>
        </w:rPr>
        <w:t>1998</w:t>
      </w:r>
      <w:r>
        <w:rPr>
          <w:rFonts w:ascii="Times New Roman" w:hAnsi="Times New Roman" w:hint="eastAsia"/>
          <w:szCs w:val="21"/>
        </w:rPr>
        <w:t>年，全镇共有涉外企业</w:t>
      </w:r>
      <w:r>
        <w:rPr>
          <w:rFonts w:ascii="Times New Roman" w:hAnsi="Times New Roman" w:hint="eastAsia"/>
          <w:szCs w:val="21"/>
        </w:rPr>
        <w:t>776</w:t>
      </w:r>
      <w:r>
        <w:rPr>
          <w:rFonts w:ascii="Times New Roman" w:hAnsi="Times New Roman" w:hint="eastAsia"/>
          <w:szCs w:val="21"/>
        </w:rPr>
        <w:t>家，其中来料加工企业</w:t>
      </w:r>
      <w:r>
        <w:rPr>
          <w:rFonts w:ascii="Times New Roman" w:hAnsi="Times New Roman" w:hint="eastAsia"/>
          <w:szCs w:val="21"/>
        </w:rPr>
        <w:t>559</w:t>
      </w:r>
      <w:r>
        <w:rPr>
          <w:rFonts w:ascii="Times New Roman" w:hAnsi="Times New Roman" w:hint="eastAsia"/>
          <w:szCs w:val="21"/>
        </w:rPr>
        <w:t>家，“三资”企业</w:t>
      </w:r>
      <w:r>
        <w:rPr>
          <w:rFonts w:ascii="Times New Roman" w:hAnsi="Times New Roman" w:hint="eastAsia"/>
          <w:szCs w:val="21"/>
        </w:rPr>
        <w:t>217</w:t>
      </w:r>
      <w:r>
        <w:rPr>
          <w:rFonts w:ascii="Times New Roman" w:hAnsi="Times New Roman" w:hint="eastAsia"/>
          <w:szCs w:val="21"/>
        </w:rPr>
        <w:t>家。到</w:t>
      </w:r>
      <w:r>
        <w:rPr>
          <w:rFonts w:ascii="Times New Roman" w:hAnsi="Times New Roman" w:hint="eastAsia"/>
          <w:szCs w:val="21"/>
        </w:rPr>
        <w:t>2004</w:t>
      </w:r>
      <w:r>
        <w:rPr>
          <w:rFonts w:ascii="Times New Roman" w:hAnsi="Times New Roman" w:hint="eastAsia"/>
          <w:szCs w:val="21"/>
        </w:rPr>
        <w:t>年，形成了工业两大集聚基地：内衣基地、精密模具基地。“三资”企业</w:t>
      </w:r>
      <w:r>
        <w:rPr>
          <w:rFonts w:ascii="Times New Roman" w:hAnsi="Times New Roman" w:hint="eastAsia"/>
          <w:szCs w:val="21"/>
        </w:rPr>
        <w:t>575</w:t>
      </w:r>
      <w:r>
        <w:rPr>
          <w:rFonts w:ascii="Times New Roman" w:hAnsi="Times New Roman" w:hint="eastAsia"/>
          <w:szCs w:val="21"/>
        </w:rPr>
        <w:t>家，实际利用外资</w:t>
      </w:r>
      <w:r>
        <w:rPr>
          <w:rFonts w:ascii="Times New Roman" w:hAnsi="Times New Roman" w:hint="eastAsia"/>
          <w:szCs w:val="21"/>
        </w:rPr>
        <w:t>143144</w:t>
      </w:r>
      <w:r>
        <w:rPr>
          <w:rFonts w:ascii="Times New Roman" w:hAnsi="Times New Roman" w:hint="eastAsia"/>
          <w:szCs w:val="21"/>
        </w:rPr>
        <w:t>万港元。</w:t>
      </w:r>
    </w:p>
    <w:p w:rsidR="007E3312" w:rsidRDefault="007E3312">
      <w:pPr>
        <w:spacing w:line="360" w:lineRule="auto"/>
        <w:jc w:val="center"/>
        <w:rPr>
          <w:rFonts w:ascii="Times New Roman" w:hAnsi="Times New Roman"/>
          <w:b/>
          <w:bCs/>
          <w:szCs w:val="21"/>
        </w:rPr>
      </w:pPr>
      <w:r>
        <w:rPr>
          <w:rFonts w:ascii="Times New Roman" w:hAnsi="Times New Roman" w:hint="eastAsia"/>
          <w:b/>
          <w:bCs/>
          <w:szCs w:val="21"/>
        </w:rPr>
        <w:t>东江集团有限公司</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位于公明镇玉律村的东江集团有限公司于</w:t>
      </w:r>
      <w:r>
        <w:rPr>
          <w:rFonts w:ascii="Times New Roman" w:hAnsi="Times New Roman" w:hint="eastAsia"/>
          <w:szCs w:val="21"/>
        </w:rPr>
        <w:t>1983</w:t>
      </w:r>
      <w:r>
        <w:rPr>
          <w:rFonts w:ascii="Times New Roman" w:hAnsi="Times New Roman" w:hint="eastAsia"/>
          <w:szCs w:val="21"/>
        </w:rPr>
        <w:t>年成立于香港，董事长：李沛良先生，现为深圳市政协委员。开始时东江只是一间投资</w:t>
      </w:r>
      <w:r>
        <w:rPr>
          <w:rFonts w:ascii="Times New Roman" w:hAnsi="Times New Roman" w:hint="eastAsia"/>
          <w:szCs w:val="21"/>
        </w:rPr>
        <w:t>10</w:t>
      </w:r>
      <w:r>
        <w:rPr>
          <w:rFonts w:ascii="Times New Roman" w:hAnsi="Times New Roman" w:hint="eastAsia"/>
          <w:szCs w:val="21"/>
        </w:rPr>
        <w:t>万港币创立小型注塑模具制造厂，占地仅</w:t>
      </w:r>
      <w:r>
        <w:rPr>
          <w:rFonts w:ascii="Times New Roman" w:hAnsi="Times New Roman" w:hint="eastAsia"/>
          <w:szCs w:val="21"/>
        </w:rPr>
        <w:t>700</w:t>
      </w:r>
      <w:r>
        <w:rPr>
          <w:rFonts w:ascii="Times New Roman" w:hAnsi="Times New Roman" w:hint="eastAsia"/>
          <w:szCs w:val="21"/>
        </w:rPr>
        <w:t>平方尺，员工仅</w:t>
      </w:r>
      <w:r>
        <w:rPr>
          <w:rFonts w:ascii="Times New Roman" w:hAnsi="Times New Roman" w:hint="eastAsia"/>
          <w:szCs w:val="21"/>
        </w:rPr>
        <w:t>7</w:t>
      </w:r>
      <w:r>
        <w:rPr>
          <w:rFonts w:ascii="Times New Roman" w:hAnsi="Times New Roman" w:hint="eastAsia"/>
          <w:szCs w:val="21"/>
        </w:rPr>
        <w:t>人，在以创始人李沛良先生为首的东江核心领导人的领导下，兢兢业业、互动创新、精以求升，经过</w:t>
      </w:r>
      <w:r>
        <w:rPr>
          <w:rFonts w:ascii="Times New Roman" w:hAnsi="Times New Roman" w:hint="eastAsia"/>
          <w:szCs w:val="21"/>
        </w:rPr>
        <w:t>20</w:t>
      </w:r>
      <w:r>
        <w:rPr>
          <w:rFonts w:ascii="Times New Roman" w:hAnsi="Times New Roman" w:hint="eastAsia"/>
          <w:szCs w:val="21"/>
        </w:rPr>
        <w:t>年的努力，使东江发展成为如今具有厂房面积占地</w:t>
      </w:r>
      <w:r>
        <w:rPr>
          <w:rFonts w:ascii="Times New Roman" w:hAnsi="Times New Roman" w:hint="eastAsia"/>
          <w:szCs w:val="21"/>
        </w:rPr>
        <w:t>59</w:t>
      </w:r>
      <w:r>
        <w:rPr>
          <w:rFonts w:ascii="Times New Roman" w:hAnsi="Times New Roman" w:hint="eastAsia"/>
          <w:szCs w:val="21"/>
        </w:rPr>
        <w:t>万平方尺、</w:t>
      </w:r>
      <w:r>
        <w:rPr>
          <w:rFonts w:ascii="Times New Roman" w:hAnsi="Times New Roman" w:hint="eastAsia"/>
          <w:szCs w:val="21"/>
        </w:rPr>
        <w:t>2000</w:t>
      </w:r>
      <w:r>
        <w:rPr>
          <w:rFonts w:ascii="Times New Roman" w:hAnsi="Times New Roman" w:hint="eastAsia"/>
          <w:szCs w:val="21"/>
        </w:rPr>
        <w:t>多名员工、年销售额达</w:t>
      </w:r>
      <w:r>
        <w:rPr>
          <w:rFonts w:ascii="Times New Roman" w:hAnsi="Times New Roman" w:hint="eastAsia"/>
          <w:szCs w:val="21"/>
        </w:rPr>
        <w:t>2500</w:t>
      </w:r>
      <w:r>
        <w:rPr>
          <w:rFonts w:ascii="Times New Roman" w:hAnsi="Times New Roman" w:hint="eastAsia"/>
          <w:szCs w:val="21"/>
        </w:rPr>
        <w:t>万美元、设备先进的注塑模具、塑胶制品、音响及电子装配、半导体设备的专业制造商和具有现代化管理水平的现代化企业。</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东江集团下设有东江国际有限公司、东江模具有限公司、东江塑胶有限公司、东江音响有限公司和东江精密模具有限公司。近期东江集团又在公明镇高新技术产业园购地</w:t>
      </w:r>
      <w:r>
        <w:rPr>
          <w:rFonts w:ascii="Times New Roman" w:hAnsi="Times New Roman" w:hint="eastAsia"/>
          <w:szCs w:val="21"/>
        </w:rPr>
        <w:t>18.2</w:t>
      </w:r>
      <w:r>
        <w:rPr>
          <w:rFonts w:ascii="Times New Roman" w:hAnsi="Times New Roman" w:hint="eastAsia"/>
          <w:szCs w:val="21"/>
        </w:rPr>
        <w:t>万平方米，筹建目前中国华南地区最大的模具生产基地——东江模具城。</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在</w:t>
      </w:r>
      <w:r>
        <w:rPr>
          <w:rFonts w:ascii="Times New Roman" w:hAnsi="Times New Roman" w:hint="eastAsia"/>
          <w:szCs w:val="21"/>
        </w:rPr>
        <w:t>20</w:t>
      </w:r>
      <w:r>
        <w:rPr>
          <w:rFonts w:ascii="Times New Roman" w:hAnsi="Times New Roman" w:hint="eastAsia"/>
          <w:szCs w:val="21"/>
        </w:rPr>
        <w:t>年的发展历程中，东江集团曾先后被深圳市宝安区人民政府授予“深圳市宝安区优秀外商投资企业”、“深圳市宝安区</w:t>
      </w:r>
      <w:r>
        <w:rPr>
          <w:rFonts w:ascii="Times New Roman" w:hAnsi="Times New Roman" w:hint="eastAsia"/>
          <w:szCs w:val="21"/>
        </w:rPr>
        <w:t>1998-1999</w:t>
      </w:r>
      <w:r>
        <w:rPr>
          <w:rFonts w:ascii="Times New Roman" w:hAnsi="Times New Roman" w:hint="eastAsia"/>
          <w:szCs w:val="21"/>
        </w:rPr>
        <w:t>年度环境保护工作先进企业”称号；多次被香港模具行业协会授予“最佳工模设计铜奖”、“最佳工模设计银奖”及“最佳工模设计金奖”；</w:t>
      </w:r>
      <w:r>
        <w:rPr>
          <w:rFonts w:ascii="Times New Roman" w:hAnsi="Times New Roman" w:hint="eastAsia"/>
          <w:szCs w:val="21"/>
        </w:rPr>
        <w:t>2000</w:t>
      </w:r>
      <w:r>
        <w:rPr>
          <w:rFonts w:ascii="Times New Roman" w:hAnsi="Times New Roman" w:hint="eastAsia"/>
          <w:szCs w:val="21"/>
        </w:rPr>
        <w:t>年被深圳市技术监督局评为“计量保证三级企业”，被深圳市人民政府评为“先进技术企业”并授予“深圳市宝安区优秀外商投资企业”；</w:t>
      </w:r>
      <w:r>
        <w:rPr>
          <w:rFonts w:ascii="Times New Roman" w:hAnsi="Times New Roman" w:hint="eastAsia"/>
          <w:szCs w:val="21"/>
        </w:rPr>
        <w:t>2001</w:t>
      </w:r>
      <w:r>
        <w:rPr>
          <w:rFonts w:ascii="Times New Roman" w:hAnsi="Times New Roman" w:hint="eastAsia"/>
          <w:szCs w:val="21"/>
        </w:rPr>
        <w:t>年元月被评为先进技术企业，</w:t>
      </w:r>
      <w:r>
        <w:rPr>
          <w:rFonts w:ascii="Times New Roman" w:hAnsi="Times New Roman" w:hint="eastAsia"/>
          <w:szCs w:val="21"/>
        </w:rPr>
        <w:t>2001</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月又被深圳市科技局认定为高新技术企业；</w:t>
      </w:r>
      <w:r>
        <w:rPr>
          <w:rFonts w:ascii="Times New Roman" w:hAnsi="Times New Roman" w:hint="eastAsia"/>
          <w:szCs w:val="21"/>
        </w:rPr>
        <w:t>2004</w:t>
      </w:r>
      <w:r>
        <w:rPr>
          <w:rFonts w:ascii="Times New Roman" w:hAnsi="Times New Roman" w:hint="eastAsia"/>
          <w:szCs w:val="21"/>
        </w:rPr>
        <w:t>年荣获宝安区</w:t>
      </w:r>
      <w:r>
        <w:rPr>
          <w:rFonts w:ascii="Times New Roman" w:hAnsi="Times New Roman" w:hint="eastAsia"/>
          <w:szCs w:val="21"/>
        </w:rPr>
        <w:t>2002-2003</w:t>
      </w:r>
      <w:r>
        <w:rPr>
          <w:rFonts w:ascii="Times New Roman" w:hAnsi="Times New Roman" w:hint="eastAsia"/>
          <w:szCs w:val="21"/>
        </w:rPr>
        <w:t>年度文明企业。</w:t>
      </w:r>
    </w:p>
    <w:p w:rsidR="007E3312" w:rsidRDefault="007E3312">
      <w:pPr>
        <w:spacing w:line="360" w:lineRule="auto"/>
        <w:jc w:val="center"/>
        <w:rPr>
          <w:rFonts w:ascii="Times New Roman" w:hAnsi="Times New Roman"/>
          <w:b/>
          <w:bCs/>
          <w:szCs w:val="21"/>
        </w:rPr>
      </w:pPr>
      <w:r>
        <w:rPr>
          <w:rFonts w:ascii="Times New Roman" w:hAnsi="Times New Roman" w:hint="eastAsia"/>
          <w:b/>
          <w:bCs/>
          <w:szCs w:val="21"/>
        </w:rPr>
        <w:t>创维集团</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创维集团于</w:t>
      </w:r>
      <w:r>
        <w:rPr>
          <w:rFonts w:ascii="Times New Roman" w:hAnsi="Times New Roman" w:hint="eastAsia"/>
          <w:szCs w:val="21"/>
        </w:rPr>
        <w:t>1994</w:t>
      </w:r>
      <w:r>
        <w:rPr>
          <w:rFonts w:ascii="Times New Roman" w:hAnsi="Times New Roman" w:hint="eastAsia"/>
          <w:szCs w:val="21"/>
        </w:rPr>
        <w:t>年在深圳市宝安区公明镇设立彩电事业部，下辖五家大型配套生产厂，专业从事彩色电视机的开发、生产和销售。彩电事业部成立以来，在产品、技术、营销、资源以及管理等方面全方位提升企业竞争力，凭借过硬的质量管理，事业部的彩电产品先后获得“三年质量免检产品”和“中国名牌”产品称号，席卷中国大地的彩电“数码潮”、“健康风”以及“纯平风暴”、“逐行风暴”，一浪接一浪地引领显示技术潮流的优势，“第三营销模式”以及“服务营销”的提出和实践，加强了彩电事业部的产品市场竞争力，优秀的资源整合能力和管理制度化建设为创维集团彩电事业部打造了一支世界一流的国际化团队。</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10</w:t>
      </w:r>
      <w:r>
        <w:rPr>
          <w:rFonts w:ascii="Times New Roman" w:hAnsi="Times New Roman" w:hint="eastAsia"/>
          <w:szCs w:val="21"/>
        </w:rPr>
        <w:t>年奋斗，创维集团彩电事业部已成长为集团核心产业，</w:t>
      </w:r>
      <w:r>
        <w:rPr>
          <w:rFonts w:ascii="Times New Roman" w:hAnsi="Times New Roman" w:hint="eastAsia"/>
          <w:szCs w:val="21"/>
        </w:rPr>
        <w:t>2003</w:t>
      </w:r>
      <w:r>
        <w:rPr>
          <w:rFonts w:ascii="Times New Roman" w:hAnsi="Times New Roman" w:hint="eastAsia"/>
          <w:szCs w:val="21"/>
        </w:rPr>
        <w:t>年生产彩电</w:t>
      </w:r>
      <w:r>
        <w:rPr>
          <w:rFonts w:ascii="Times New Roman" w:hAnsi="Times New Roman" w:hint="eastAsia"/>
          <w:szCs w:val="21"/>
        </w:rPr>
        <w:t>800</w:t>
      </w:r>
      <w:r>
        <w:rPr>
          <w:rFonts w:ascii="Times New Roman" w:hAnsi="Times New Roman" w:hint="eastAsia"/>
          <w:szCs w:val="21"/>
        </w:rPr>
        <w:t>万台，年产值近百亿元，销售额</w:t>
      </w:r>
      <w:r>
        <w:rPr>
          <w:rFonts w:ascii="Times New Roman" w:hAnsi="Times New Roman" w:hint="eastAsia"/>
          <w:szCs w:val="21"/>
        </w:rPr>
        <w:t>80</w:t>
      </w:r>
      <w:r>
        <w:rPr>
          <w:rFonts w:ascii="Times New Roman" w:hAnsi="Times New Roman" w:hint="eastAsia"/>
          <w:szCs w:val="21"/>
        </w:rPr>
        <w:t>亿元人民币，利润</w:t>
      </w:r>
      <w:r>
        <w:rPr>
          <w:rFonts w:ascii="Times New Roman" w:hAnsi="Times New Roman" w:hint="eastAsia"/>
          <w:szCs w:val="21"/>
        </w:rPr>
        <w:t>2.2</w:t>
      </w:r>
      <w:r>
        <w:rPr>
          <w:rFonts w:ascii="Times New Roman" w:hAnsi="Times New Roman" w:hint="eastAsia"/>
          <w:szCs w:val="21"/>
        </w:rPr>
        <w:t>亿元人民币，年纳税</w:t>
      </w:r>
      <w:r>
        <w:rPr>
          <w:rFonts w:ascii="Times New Roman" w:hAnsi="Times New Roman" w:hint="eastAsia"/>
          <w:szCs w:val="21"/>
        </w:rPr>
        <w:t>1.4</w:t>
      </w:r>
      <w:r>
        <w:rPr>
          <w:rFonts w:ascii="Times New Roman" w:hAnsi="Times New Roman" w:hint="eastAsia"/>
          <w:szCs w:val="21"/>
        </w:rPr>
        <w:t>亿元，现固定资产总值达</w:t>
      </w:r>
      <w:r>
        <w:rPr>
          <w:rFonts w:ascii="Times New Roman" w:hAnsi="Times New Roman" w:hint="eastAsia"/>
          <w:szCs w:val="21"/>
        </w:rPr>
        <w:t>4</w:t>
      </w:r>
      <w:r>
        <w:rPr>
          <w:rFonts w:ascii="Times New Roman" w:hAnsi="Times New Roman" w:hint="eastAsia"/>
          <w:szCs w:val="21"/>
        </w:rPr>
        <w:t>亿元，企业职员工数近万人，已成功跻身国内彩电业三甲，出口持续</w:t>
      </w:r>
      <w:r>
        <w:rPr>
          <w:rFonts w:ascii="Times New Roman" w:hAnsi="Times New Roman" w:hint="eastAsia"/>
          <w:szCs w:val="21"/>
        </w:rPr>
        <w:t>8</w:t>
      </w:r>
      <w:r>
        <w:rPr>
          <w:rFonts w:ascii="Times New Roman" w:hAnsi="Times New Roman" w:hint="eastAsia"/>
          <w:szCs w:val="21"/>
        </w:rPr>
        <w:t>年居全国第一，去年出口额突破</w:t>
      </w:r>
      <w:r>
        <w:rPr>
          <w:rFonts w:ascii="Times New Roman" w:hAnsi="Times New Roman" w:hint="eastAsia"/>
          <w:szCs w:val="21"/>
        </w:rPr>
        <w:t>2</w:t>
      </w:r>
      <w:r>
        <w:rPr>
          <w:rFonts w:ascii="Times New Roman" w:hAnsi="Times New Roman" w:hint="eastAsia"/>
          <w:szCs w:val="21"/>
        </w:rPr>
        <w:t>亿美元，成功挺进世界彩电十大品牌之列。</w:t>
      </w:r>
    </w:p>
    <w:p w:rsidR="007E3312" w:rsidRDefault="007E3312">
      <w:pPr>
        <w:spacing w:line="360" w:lineRule="auto"/>
        <w:jc w:val="center"/>
        <w:rPr>
          <w:rFonts w:ascii="Times New Roman" w:hAnsi="Times New Roman"/>
          <w:b/>
          <w:bCs/>
          <w:szCs w:val="21"/>
        </w:rPr>
      </w:pPr>
      <w:r>
        <w:rPr>
          <w:rFonts w:ascii="Times New Roman" w:hAnsi="Times New Roman" w:hint="eastAsia"/>
          <w:b/>
          <w:bCs/>
          <w:szCs w:val="21"/>
        </w:rPr>
        <w:t>新兴纺织工业集团</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新兴集团创办于</w:t>
      </w:r>
      <w:r>
        <w:rPr>
          <w:rFonts w:ascii="Times New Roman" w:hAnsi="Times New Roman" w:hint="eastAsia"/>
          <w:szCs w:val="21"/>
        </w:rPr>
        <w:t>1974</w:t>
      </w:r>
      <w:r>
        <w:rPr>
          <w:rFonts w:ascii="Times New Roman" w:hAnsi="Times New Roman" w:hint="eastAsia"/>
          <w:szCs w:val="21"/>
        </w:rPr>
        <w:t>年，董事长：张国宝先生，集团由新兴橡根花边厂和新康针织有限公司组成。厂区坐落公明镇薯田埔村，总占地面积</w:t>
      </w:r>
      <w:r>
        <w:rPr>
          <w:rFonts w:ascii="Times New Roman" w:hAnsi="Times New Roman" w:hint="eastAsia"/>
          <w:szCs w:val="21"/>
        </w:rPr>
        <w:t>50</w:t>
      </w:r>
      <w:r>
        <w:rPr>
          <w:rFonts w:ascii="Times New Roman" w:hAnsi="Times New Roman" w:hint="eastAsia"/>
          <w:szCs w:val="21"/>
        </w:rPr>
        <w:t>万平方米，厂房面积</w:t>
      </w:r>
      <w:r>
        <w:rPr>
          <w:rFonts w:ascii="Times New Roman" w:hAnsi="Times New Roman" w:hint="eastAsia"/>
          <w:szCs w:val="21"/>
        </w:rPr>
        <w:t>30</w:t>
      </w:r>
      <w:r>
        <w:rPr>
          <w:rFonts w:ascii="Times New Roman" w:hAnsi="Times New Roman" w:hint="eastAsia"/>
          <w:szCs w:val="21"/>
        </w:rPr>
        <w:t>万平方米，宿舍</w:t>
      </w:r>
      <w:r>
        <w:rPr>
          <w:rFonts w:ascii="Times New Roman" w:hAnsi="Times New Roman" w:hint="eastAsia"/>
          <w:szCs w:val="21"/>
        </w:rPr>
        <w:t>6</w:t>
      </w:r>
      <w:r>
        <w:rPr>
          <w:rFonts w:ascii="Times New Roman" w:hAnsi="Times New Roman" w:hint="eastAsia"/>
          <w:szCs w:val="21"/>
        </w:rPr>
        <w:t>万平方米，现有员工</w:t>
      </w:r>
      <w:r>
        <w:rPr>
          <w:rFonts w:ascii="Times New Roman" w:hAnsi="Times New Roman" w:hint="eastAsia"/>
          <w:szCs w:val="21"/>
        </w:rPr>
        <w:t>6000</w:t>
      </w:r>
      <w:r>
        <w:rPr>
          <w:rFonts w:ascii="Times New Roman" w:hAnsi="Times New Roman" w:hint="eastAsia"/>
          <w:szCs w:val="21"/>
        </w:rPr>
        <w:t>人，设备总投资额</w:t>
      </w:r>
      <w:r>
        <w:rPr>
          <w:rFonts w:ascii="Times New Roman" w:hAnsi="Times New Roman" w:hint="eastAsia"/>
          <w:szCs w:val="21"/>
        </w:rPr>
        <w:t>7</w:t>
      </w:r>
      <w:r>
        <w:rPr>
          <w:rFonts w:ascii="Times New Roman" w:hAnsi="Times New Roman" w:hint="eastAsia"/>
          <w:szCs w:val="21"/>
        </w:rPr>
        <w:t>亿港元，拥有数千台世界先进的针织机、经编机和最先进的</w:t>
      </w:r>
      <w:r>
        <w:rPr>
          <w:rFonts w:ascii="Times New Roman" w:hAnsi="Times New Roman" w:hint="eastAsia"/>
          <w:szCs w:val="21"/>
        </w:rPr>
        <w:t>CAD SYSTEM</w:t>
      </w:r>
      <w:r>
        <w:rPr>
          <w:rFonts w:ascii="Times New Roman" w:hAnsi="Times New Roman" w:hint="eastAsia"/>
          <w:szCs w:val="21"/>
        </w:rPr>
        <w:t>。主要生产橡根花边、针织布、哩士等，产品主要销往欧美、中东等地，年出口额达</w:t>
      </w:r>
      <w:r>
        <w:rPr>
          <w:rFonts w:ascii="Times New Roman" w:hAnsi="Times New Roman" w:hint="eastAsia"/>
          <w:szCs w:val="21"/>
        </w:rPr>
        <w:t>5000</w:t>
      </w:r>
      <w:r>
        <w:rPr>
          <w:rFonts w:ascii="Times New Roman" w:hAnsi="Times New Roman" w:hint="eastAsia"/>
          <w:szCs w:val="21"/>
        </w:rPr>
        <w:t>万美元，是亚洲内衣原料的最大供应商。集团正在不断更新棉纺、化纤加工丝、针织布、弹性花边及整套染整设备，使之成为一个全面的纺织工业集团。</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新兴橡根厂在</w:t>
      </w:r>
      <w:r>
        <w:rPr>
          <w:rFonts w:ascii="Times New Roman" w:hAnsi="Times New Roman" w:hint="eastAsia"/>
          <w:szCs w:val="21"/>
        </w:rPr>
        <w:t>1998</w:t>
      </w:r>
      <w:r>
        <w:rPr>
          <w:rFonts w:ascii="Times New Roman" w:hAnsi="Times New Roman" w:hint="eastAsia"/>
          <w:szCs w:val="21"/>
        </w:rPr>
        <w:t>—</w:t>
      </w:r>
      <w:r>
        <w:rPr>
          <w:rFonts w:ascii="Times New Roman" w:hAnsi="Times New Roman" w:hint="eastAsia"/>
          <w:szCs w:val="21"/>
        </w:rPr>
        <w:t>1999</w:t>
      </w:r>
      <w:r>
        <w:rPr>
          <w:rFonts w:ascii="Times New Roman" w:hAnsi="Times New Roman" w:hint="eastAsia"/>
          <w:szCs w:val="21"/>
        </w:rPr>
        <w:t>年和</w:t>
      </w:r>
      <w:r>
        <w:rPr>
          <w:rFonts w:ascii="Times New Roman" w:hAnsi="Times New Roman" w:hint="eastAsia"/>
          <w:szCs w:val="21"/>
        </w:rPr>
        <w:t>2002</w:t>
      </w:r>
      <w:r>
        <w:rPr>
          <w:rFonts w:ascii="Times New Roman" w:hAnsi="Times New Roman" w:hint="eastAsia"/>
          <w:szCs w:val="21"/>
        </w:rPr>
        <w:t>—</w:t>
      </w:r>
      <w:r>
        <w:rPr>
          <w:rFonts w:ascii="Times New Roman" w:hAnsi="Times New Roman" w:hint="eastAsia"/>
          <w:szCs w:val="21"/>
        </w:rPr>
        <w:t>2003</w:t>
      </w:r>
      <w:r>
        <w:rPr>
          <w:rFonts w:ascii="Times New Roman" w:hAnsi="Times New Roman" w:hint="eastAsia"/>
          <w:szCs w:val="21"/>
        </w:rPr>
        <w:t>年被宝安区委、区政府授予文明企业；在</w:t>
      </w:r>
      <w:r>
        <w:rPr>
          <w:rFonts w:ascii="Times New Roman" w:hAnsi="Times New Roman" w:hint="eastAsia"/>
          <w:szCs w:val="21"/>
        </w:rPr>
        <w:t>2001</w:t>
      </w:r>
      <w:r>
        <w:rPr>
          <w:rFonts w:ascii="Times New Roman" w:hAnsi="Times New Roman" w:hint="eastAsia"/>
          <w:szCs w:val="21"/>
        </w:rPr>
        <w:t>年通过国际针织协会</w:t>
      </w:r>
      <w:r>
        <w:rPr>
          <w:rFonts w:ascii="Times New Roman" w:hAnsi="Times New Roman" w:hint="eastAsia"/>
          <w:szCs w:val="21"/>
        </w:rPr>
        <w:t>ISO 14001</w:t>
      </w:r>
      <w:r>
        <w:rPr>
          <w:rFonts w:ascii="Times New Roman" w:hAnsi="Times New Roman" w:hint="eastAsia"/>
          <w:szCs w:val="21"/>
        </w:rPr>
        <w:t>认证。</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张国宝先生多年来为公明镇薯田埔村的福利事业、教育事业捐款捐物达</w:t>
      </w:r>
      <w:r>
        <w:rPr>
          <w:rFonts w:ascii="Times New Roman" w:hAnsi="Times New Roman" w:hint="eastAsia"/>
          <w:szCs w:val="21"/>
        </w:rPr>
        <w:t>700</w:t>
      </w:r>
      <w:r>
        <w:rPr>
          <w:rFonts w:ascii="Times New Roman" w:hAnsi="Times New Roman" w:hint="eastAsia"/>
          <w:szCs w:val="21"/>
        </w:rPr>
        <w:t>多万元，而且还定期发放老人生果金。</w:t>
      </w:r>
    </w:p>
    <w:p w:rsidR="007E3312" w:rsidRDefault="007E3312">
      <w:pPr>
        <w:spacing w:line="360" w:lineRule="auto"/>
        <w:jc w:val="center"/>
        <w:rPr>
          <w:rFonts w:ascii="Times New Roman" w:hAnsi="Times New Roman"/>
          <w:b/>
          <w:bCs/>
          <w:szCs w:val="21"/>
        </w:rPr>
      </w:pPr>
      <w:r>
        <w:rPr>
          <w:rFonts w:ascii="Times New Roman" w:hAnsi="Times New Roman" w:hint="eastAsia"/>
          <w:b/>
          <w:bCs/>
          <w:szCs w:val="21"/>
        </w:rPr>
        <w:t>维珍妮国际有限公司</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维珍妮国际有限公司创建于</w:t>
      </w:r>
      <w:r>
        <w:rPr>
          <w:rFonts w:ascii="Times New Roman" w:hAnsi="Times New Roman" w:hint="eastAsia"/>
          <w:szCs w:val="21"/>
        </w:rPr>
        <w:t>1997</w:t>
      </w:r>
      <w:r>
        <w:rPr>
          <w:rFonts w:ascii="Times New Roman" w:hAnsi="Times New Roman" w:hint="eastAsia"/>
          <w:szCs w:val="21"/>
        </w:rPr>
        <w:t>年，董事长：洪游奕先生。坐落在风景优美的深圳宝安石岩湖畔，厂区总面积</w:t>
      </w:r>
      <w:r>
        <w:rPr>
          <w:rFonts w:ascii="Times New Roman" w:hAnsi="Times New Roman" w:hint="eastAsia"/>
          <w:szCs w:val="21"/>
        </w:rPr>
        <w:t>30000</w:t>
      </w:r>
      <w:r>
        <w:rPr>
          <w:rFonts w:ascii="Times New Roman" w:hAnsi="Times New Roman" w:hint="eastAsia"/>
          <w:szCs w:val="21"/>
        </w:rPr>
        <w:t>平方米，员工</w:t>
      </w:r>
      <w:r>
        <w:rPr>
          <w:rFonts w:ascii="Times New Roman" w:hAnsi="Times New Roman" w:hint="eastAsia"/>
          <w:szCs w:val="21"/>
        </w:rPr>
        <w:t>2000</w:t>
      </w:r>
      <w:r>
        <w:rPr>
          <w:rFonts w:ascii="Times New Roman" w:hAnsi="Times New Roman" w:hint="eastAsia"/>
          <w:szCs w:val="21"/>
        </w:rPr>
        <w:t>多人，拥有德国和日本进口的先进定型机</w:t>
      </w:r>
      <w:r>
        <w:rPr>
          <w:rFonts w:ascii="Times New Roman" w:hAnsi="Times New Roman" w:hint="eastAsia"/>
          <w:szCs w:val="21"/>
        </w:rPr>
        <w:t>280</w:t>
      </w:r>
      <w:r>
        <w:rPr>
          <w:rFonts w:ascii="Times New Roman" w:hAnsi="Times New Roman" w:hint="eastAsia"/>
          <w:szCs w:val="21"/>
        </w:rPr>
        <w:t>台，缝纫机</w:t>
      </w:r>
      <w:r>
        <w:rPr>
          <w:rFonts w:ascii="Times New Roman" w:hAnsi="Times New Roman" w:hint="eastAsia"/>
          <w:szCs w:val="21"/>
        </w:rPr>
        <w:t>300</w:t>
      </w:r>
      <w:r>
        <w:rPr>
          <w:rFonts w:ascii="Times New Roman" w:hAnsi="Times New Roman" w:hint="eastAsia"/>
          <w:szCs w:val="21"/>
        </w:rPr>
        <w:t>多台，生产能力强大，日产量</w:t>
      </w:r>
      <w:r>
        <w:rPr>
          <w:rFonts w:ascii="Times New Roman" w:hAnsi="Times New Roman" w:hint="eastAsia"/>
          <w:szCs w:val="21"/>
        </w:rPr>
        <w:t>10</w:t>
      </w:r>
      <w:r>
        <w:rPr>
          <w:rFonts w:ascii="Times New Roman" w:hAnsi="Times New Roman" w:hint="eastAsia"/>
          <w:szCs w:val="21"/>
        </w:rPr>
        <w:t>万对。专业生产各类胸杯、胸垫和肩垫，并提供优质的棉杯定型和贴布服务。通过了德国</w:t>
      </w:r>
      <w:r>
        <w:rPr>
          <w:rFonts w:ascii="Times New Roman" w:hAnsi="Times New Roman" w:hint="eastAsia"/>
          <w:szCs w:val="21"/>
        </w:rPr>
        <w:t>TUV ISO 9002</w:t>
      </w:r>
      <w:r>
        <w:rPr>
          <w:rFonts w:ascii="Times New Roman" w:hAnsi="Times New Roman" w:hint="eastAsia"/>
          <w:szCs w:val="21"/>
        </w:rPr>
        <w:t>质量认证，是世界上最大的胸杯生产厂家。</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维珍妮国际有限公司成立至今，可谓硕果累累，</w:t>
      </w:r>
      <w:r>
        <w:rPr>
          <w:rFonts w:ascii="Times New Roman" w:hAnsi="Times New Roman" w:hint="eastAsia"/>
          <w:szCs w:val="21"/>
        </w:rPr>
        <w:t>2000</w:t>
      </w:r>
      <w:r>
        <w:rPr>
          <w:rFonts w:ascii="Times New Roman" w:hAnsi="Times New Roman" w:hint="eastAsia"/>
          <w:szCs w:val="21"/>
        </w:rPr>
        <w:t>年荣获广东省总工会授予“先进集体”称号，多次被授予“宝安区文明企业”、“宝安区优秀外商投资企业”、“维权工作先进单位”“劳动管理先进企业”等。维珍妮公司非常关心下一代成长，每年都不断投放资金，兴建多座学校或出资助学，</w:t>
      </w:r>
      <w:r>
        <w:rPr>
          <w:rFonts w:ascii="Times New Roman" w:hAnsi="Times New Roman" w:hint="eastAsia"/>
          <w:szCs w:val="21"/>
        </w:rPr>
        <w:t>2002</w:t>
      </w:r>
      <w:r>
        <w:rPr>
          <w:rFonts w:ascii="Times New Roman" w:hAnsi="Times New Roman" w:hint="eastAsia"/>
          <w:szCs w:val="21"/>
        </w:rPr>
        <w:t>年荣获“公明镇捐资助学先进单位”。</w:t>
      </w:r>
    </w:p>
    <w:p w:rsidR="007E3312" w:rsidRDefault="007E3312">
      <w:pPr>
        <w:spacing w:line="360" w:lineRule="auto"/>
        <w:jc w:val="center"/>
        <w:rPr>
          <w:rFonts w:ascii="Times New Roman" w:hAnsi="Times New Roman"/>
          <w:b/>
          <w:bCs/>
          <w:szCs w:val="21"/>
        </w:rPr>
      </w:pPr>
      <w:r>
        <w:rPr>
          <w:rFonts w:ascii="Times New Roman" w:hAnsi="Times New Roman" w:hint="eastAsia"/>
          <w:b/>
          <w:bCs/>
          <w:szCs w:val="21"/>
        </w:rPr>
        <w:t>溢兴顺时装厂</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溢兴顺时装厂成立于</w:t>
      </w:r>
      <w:r>
        <w:rPr>
          <w:rFonts w:ascii="Times New Roman" w:hAnsi="Times New Roman" w:hint="eastAsia"/>
          <w:szCs w:val="21"/>
        </w:rPr>
        <w:t>1990</w:t>
      </w:r>
      <w:r>
        <w:rPr>
          <w:rFonts w:ascii="Times New Roman" w:hAnsi="Times New Roman" w:hint="eastAsia"/>
          <w:szCs w:val="21"/>
        </w:rPr>
        <w:t>年，位于公明镇将石村同富裕工业园，董事长：卢政满先生，是一家专业生产内衣的港资企业。拥有员工</w:t>
      </w:r>
      <w:r>
        <w:rPr>
          <w:rFonts w:ascii="Times New Roman" w:hAnsi="Times New Roman" w:hint="eastAsia"/>
          <w:szCs w:val="21"/>
        </w:rPr>
        <w:t>2600</w:t>
      </w:r>
      <w:r>
        <w:rPr>
          <w:rFonts w:ascii="Times New Roman" w:hAnsi="Times New Roman" w:hint="eastAsia"/>
          <w:szCs w:val="21"/>
        </w:rPr>
        <w:t>多人，占地面积</w:t>
      </w:r>
      <w:r>
        <w:rPr>
          <w:rFonts w:ascii="Times New Roman" w:hAnsi="Times New Roman" w:hint="eastAsia"/>
          <w:szCs w:val="21"/>
        </w:rPr>
        <w:t>58000</w:t>
      </w:r>
      <w:r>
        <w:rPr>
          <w:rFonts w:ascii="Times New Roman" w:hAnsi="Times New Roman" w:hint="eastAsia"/>
          <w:szCs w:val="21"/>
        </w:rPr>
        <w:t>平方米，其中有</w:t>
      </w:r>
      <w:r>
        <w:rPr>
          <w:rFonts w:ascii="Times New Roman" w:hAnsi="Times New Roman" w:hint="eastAsia"/>
          <w:szCs w:val="21"/>
        </w:rPr>
        <w:t>20000</w:t>
      </w:r>
      <w:r>
        <w:rPr>
          <w:rFonts w:ascii="Times New Roman" w:hAnsi="Times New Roman" w:hint="eastAsia"/>
          <w:szCs w:val="21"/>
        </w:rPr>
        <w:t>平方米厂房，</w:t>
      </w:r>
      <w:r>
        <w:rPr>
          <w:rFonts w:ascii="Times New Roman" w:hAnsi="Times New Roman" w:hint="eastAsia"/>
          <w:szCs w:val="21"/>
        </w:rPr>
        <w:t>30000</w:t>
      </w:r>
      <w:r>
        <w:rPr>
          <w:rFonts w:ascii="Times New Roman" w:hAnsi="Times New Roman" w:hint="eastAsia"/>
          <w:szCs w:val="21"/>
        </w:rPr>
        <w:t>平方米生活区和绿化区。生产设备优良、先进，拥有法国</w:t>
      </w:r>
      <w:r>
        <w:rPr>
          <w:rFonts w:ascii="Times New Roman" w:hAnsi="Times New Roman" w:hint="eastAsia"/>
          <w:szCs w:val="21"/>
        </w:rPr>
        <w:t>Lecira Systemes</w:t>
      </w:r>
      <w:r>
        <w:rPr>
          <w:rFonts w:ascii="Times New Roman" w:hAnsi="Times New Roman" w:hint="eastAsia"/>
          <w:szCs w:val="21"/>
        </w:rPr>
        <w:t>（力克系统）电脑设计、裁割两条生产线；</w:t>
      </w:r>
      <w:r>
        <w:rPr>
          <w:rFonts w:ascii="Times New Roman" w:hAnsi="Times New Roman" w:hint="eastAsia"/>
          <w:szCs w:val="21"/>
        </w:rPr>
        <w:t>16</w:t>
      </w:r>
      <w:r>
        <w:rPr>
          <w:rFonts w:ascii="Times New Roman" w:hAnsi="Times New Roman" w:hint="eastAsia"/>
          <w:szCs w:val="21"/>
        </w:rPr>
        <w:t>种不同工艺要求的针车</w:t>
      </w:r>
      <w:r>
        <w:rPr>
          <w:rFonts w:ascii="Times New Roman" w:hAnsi="Times New Roman" w:hint="eastAsia"/>
          <w:szCs w:val="21"/>
        </w:rPr>
        <w:t>1900</w:t>
      </w:r>
      <w:r>
        <w:rPr>
          <w:rFonts w:ascii="Times New Roman" w:hAnsi="Times New Roman" w:hint="eastAsia"/>
          <w:szCs w:val="21"/>
        </w:rPr>
        <w:t>多台。</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产品包括：“</w:t>
      </w:r>
      <w:r>
        <w:rPr>
          <w:rFonts w:ascii="Times New Roman" w:hAnsi="Times New Roman" w:hint="eastAsia"/>
          <w:szCs w:val="21"/>
        </w:rPr>
        <w:t>Triumph</w:t>
      </w:r>
      <w:r>
        <w:rPr>
          <w:rFonts w:ascii="Times New Roman" w:hAnsi="Times New Roman" w:hint="eastAsia"/>
          <w:szCs w:val="21"/>
        </w:rPr>
        <w:t>”、“</w:t>
      </w:r>
      <w:r>
        <w:rPr>
          <w:rFonts w:ascii="Times New Roman" w:hAnsi="Times New Roman" w:hint="eastAsia"/>
          <w:szCs w:val="21"/>
        </w:rPr>
        <w:t>VICTORIA</w:t>
      </w:r>
      <w:r>
        <w:rPr>
          <w:rFonts w:ascii="Times New Roman" w:hAnsi="Times New Roman" w:hint="eastAsia"/>
          <w:szCs w:val="21"/>
        </w:rPr>
        <w:t>’</w:t>
      </w:r>
      <w:r>
        <w:rPr>
          <w:rFonts w:ascii="Times New Roman" w:hAnsi="Times New Roman" w:hint="eastAsia"/>
          <w:szCs w:val="21"/>
        </w:rPr>
        <w:t>S</w:t>
      </w:r>
      <w:r>
        <w:rPr>
          <w:rFonts w:ascii="Times New Roman" w:hAnsi="Times New Roman" w:hint="eastAsia"/>
          <w:szCs w:val="21"/>
        </w:rPr>
        <w:t>”、“</w:t>
      </w:r>
      <w:r>
        <w:rPr>
          <w:rFonts w:ascii="Times New Roman" w:hAnsi="Times New Roman" w:hint="eastAsia"/>
          <w:szCs w:val="21"/>
        </w:rPr>
        <w:t>ELLE</w:t>
      </w:r>
      <w:r>
        <w:rPr>
          <w:rFonts w:ascii="Times New Roman" w:hAnsi="Times New Roman" w:hint="eastAsia"/>
          <w:szCs w:val="21"/>
        </w:rPr>
        <w:t>”、“</w:t>
      </w:r>
      <w:r>
        <w:rPr>
          <w:rFonts w:ascii="Times New Roman" w:hAnsi="Times New Roman" w:hint="eastAsia"/>
          <w:szCs w:val="21"/>
        </w:rPr>
        <w:t>Mambo</w:t>
      </w:r>
      <w:r>
        <w:rPr>
          <w:rFonts w:ascii="Times New Roman" w:hAnsi="Times New Roman" w:hint="eastAsia"/>
          <w:szCs w:val="21"/>
        </w:rPr>
        <w:t>”等不同品牌上千个品种的化纤、针织、尼龙类的睡衣、泳衣、内裤、胸围等，远销日本、澳洲、美、加等国家和地区，已形成了年产量</w:t>
      </w:r>
      <w:r>
        <w:rPr>
          <w:rFonts w:ascii="Times New Roman" w:hAnsi="Times New Roman" w:hint="eastAsia"/>
          <w:szCs w:val="21"/>
        </w:rPr>
        <w:t>2500</w:t>
      </w:r>
      <w:r>
        <w:rPr>
          <w:rFonts w:ascii="Times New Roman" w:hAnsi="Times New Roman" w:hint="eastAsia"/>
          <w:szCs w:val="21"/>
        </w:rPr>
        <w:t>万件的生产规模。</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溢兴顺时装厂配套有运动场、足球场、篮球场、溜冰场、乒乓球室、健身房、图书室、综合礼堂等体育及文娱设施，以丰富员工之工余时间的生活。溢兴顺时装厂曾多次被省、市、区、镇政府及海关各部门评为“先进单位”、“信誉良好企业”、“创汇十佳单位”、“花园式单位”、“先进基层单位”等荣誉称号。</w:t>
      </w:r>
    </w:p>
    <w:p w:rsidR="007E3312" w:rsidRDefault="007E3312">
      <w:pPr>
        <w:spacing w:line="360" w:lineRule="auto"/>
        <w:jc w:val="center"/>
        <w:rPr>
          <w:rFonts w:ascii="Times New Roman" w:hAnsi="Times New Roman"/>
          <w:b/>
          <w:bCs/>
          <w:szCs w:val="21"/>
        </w:rPr>
      </w:pPr>
      <w:r>
        <w:rPr>
          <w:rFonts w:ascii="Times New Roman" w:hAnsi="Times New Roman" w:hint="eastAsia"/>
          <w:b/>
          <w:bCs/>
          <w:szCs w:val="21"/>
        </w:rPr>
        <w:t>光晟玩具（深圳）有限公司</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光晟玩具（深圳）有限公司于</w:t>
      </w:r>
      <w:r>
        <w:rPr>
          <w:rFonts w:ascii="Times New Roman" w:hAnsi="Times New Roman" w:hint="eastAsia"/>
          <w:szCs w:val="21"/>
        </w:rPr>
        <w:t>1992</w:t>
      </w:r>
      <w:r>
        <w:rPr>
          <w:rFonts w:ascii="Times New Roman" w:hAnsi="Times New Roman" w:hint="eastAsia"/>
          <w:szCs w:val="21"/>
        </w:rPr>
        <w:t>年成立，总经理：庄世良先生，现深圳市台商协会副会长。光晟玩具有限公司是一家专业生产橡胶弹力球的台商独资企业，注册资本</w:t>
      </w:r>
      <w:r>
        <w:rPr>
          <w:rFonts w:ascii="Times New Roman" w:hAnsi="Times New Roman" w:hint="eastAsia"/>
          <w:szCs w:val="21"/>
        </w:rPr>
        <w:t>670</w:t>
      </w:r>
      <w:r>
        <w:rPr>
          <w:rFonts w:ascii="Times New Roman" w:hAnsi="Times New Roman" w:hint="eastAsia"/>
          <w:szCs w:val="21"/>
        </w:rPr>
        <w:t>万美元，现有员工</w:t>
      </w:r>
      <w:r>
        <w:rPr>
          <w:rFonts w:ascii="Times New Roman" w:hAnsi="Times New Roman" w:hint="eastAsia"/>
          <w:szCs w:val="21"/>
        </w:rPr>
        <w:t>1600</w:t>
      </w:r>
      <w:r>
        <w:rPr>
          <w:rFonts w:ascii="Times New Roman" w:hAnsi="Times New Roman" w:hint="eastAsia"/>
          <w:szCs w:val="21"/>
        </w:rPr>
        <w:t>人，年产值</w:t>
      </w:r>
      <w:r>
        <w:rPr>
          <w:rFonts w:ascii="Times New Roman" w:hAnsi="Times New Roman" w:hint="eastAsia"/>
          <w:szCs w:val="21"/>
        </w:rPr>
        <w:t>2000</w:t>
      </w:r>
      <w:r>
        <w:rPr>
          <w:rFonts w:ascii="Times New Roman" w:hAnsi="Times New Roman" w:hint="eastAsia"/>
          <w:szCs w:val="21"/>
        </w:rPr>
        <w:t>万美元以上。公司位于公明镇楼村第二工业区，占地面积</w:t>
      </w:r>
      <w:r>
        <w:rPr>
          <w:rFonts w:ascii="Times New Roman" w:hAnsi="Times New Roman" w:hint="eastAsia"/>
          <w:szCs w:val="21"/>
        </w:rPr>
        <w:t>17</w:t>
      </w:r>
      <w:r>
        <w:rPr>
          <w:rFonts w:ascii="Times New Roman" w:hAnsi="Times New Roman" w:hint="eastAsia"/>
          <w:szCs w:val="21"/>
        </w:rPr>
        <w:t>万平方米，建筑面积约</w:t>
      </w:r>
      <w:r>
        <w:rPr>
          <w:rFonts w:ascii="Times New Roman" w:hAnsi="Times New Roman" w:hint="eastAsia"/>
          <w:szCs w:val="21"/>
        </w:rPr>
        <w:t>5</w:t>
      </w:r>
      <w:r>
        <w:rPr>
          <w:rFonts w:ascii="Times New Roman" w:hAnsi="Times New Roman" w:hint="eastAsia"/>
          <w:szCs w:val="21"/>
        </w:rPr>
        <w:t>万平方米，共有</w:t>
      </w:r>
      <w:r>
        <w:rPr>
          <w:rFonts w:ascii="Times New Roman" w:hAnsi="Times New Roman" w:hint="eastAsia"/>
          <w:szCs w:val="21"/>
        </w:rPr>
        <w:t>16</w:t>
      </w:r>
      <w:r>
        <w:rPr>
          <w:rFonts w:ascii="Times New Roman" w:hAnsi="Times New Roman" w:hint="eastAsia"/>
          <w:szCs w:val="21"/>
        </w:rPr>
        <w:t>栋厂房，</w:t>
      </w:r>
      <w:r>
        <w:rPr>
          <w:rFonts w:ascii="Times New Roman" w:hAnsi="Times New Roman" w:hint="eastAsia"/>
          <w:szCs w:val="21"/>
        </w:rPr>
        <w:t>5</w:t>
      </w:r>
      <w:r>
        <w:rPr>
          <w:rFonts w:ascii="Times New Roman" w:hAnsi="Times New Roman" w:hint="eastAsia"/>
          <w:szCs w:val="21"/>
        </w:rPr>
        <w:t>栋宿舍楼，</w:t>
      </w:r>
      <w:r>
        <w:rPr>
          <w:rFonts w:ascii="Times New Roman" w:hAnsi="Times New Roman" w:hint="eastAsia"/>
          <w:szCs w:val="21"/>
        </w:rPr>
        <w:t>1</w:t>
      </w:r>
      <w:r>
        <w:rPr>
          <w:rFonts w:ascii="Times New Roman" w:hAnsi="Times New Roman" w:hint="eastAsia"/>
          <w:szCs w:val="21"/>
        </w:rPr>
        <w:t>栋多功能餐厅，</w:t>
      </w:r>
      <w:r>
        <w:rPr>
          <w:rFonts w:ascii="Times New Roman" w:hAnsi="Times New Roman" w:hint="eastAsia"/>
          <w:szCs w:val="21"/>
        </w:rPr>
        <w:t>1</w:t>
      </w:r>
      <w:r>
        <w:rPr>
          <w:rFonts w:ascii="Times New Roman" w:hAnsi="Times New Roman" w:hint="eastAsia"/>
          <w:szCs w:val="21"/>
        </w:rPr>
        <w:t>栋办公大楼以及其它配套建筑；绿化面积</w:t>
      </w:r>
      <w:r>
        <w:rPr>
          <w:rFonts w:ascii="Times New Roman" w:hAnsi="Times New Roman" w:hint="eastAsia"/>
          <w:szCs w:val="21"/>
        </w:rPr>
        <w:t>2</w:t>
      </w:r>
      <w:r>
        <w:rPr>
          <w:rFonts w:ascii="Times New Roman" w:hAnsi="Times New Roman" w:hint="eastAsia"/>
          <w:szCs w:val="21"/>
        </w:rPr>
        <w:t>万多平方米，各种树木千余棵，被深圳市评为“园林式、花园式工业小区”；公司建有足球场（标准运动场）、篮球场、溜冰场、羽毛球场、排球场、图书馆、电影院等文体娱乐设施。公司现有</w:t>
      </w:r>
      <w:r>
        <w:rPr>
          <w:rFonts w:ascii="Times New Roman" w:hAnsi="Times New Roman" w:hint="eastAsia"/>
          <w:szCs w:val="21"/>
        </w:rPr>
        <w:t>7</w:t>
      </w:r>
      <w:r>
        <w:rPr>
          <w:rFonts w:ascii="Times New Roman" w:hAnsi="Times New Roman" w:hint="eastAsia"/>
          <w:szCs w:val="21"/>
        </w:rPr>
        <w:t>个生产车间，可年产</w:t>
      </w:r>
      <w:r>
        <w:rPr>
          <w:rFonts w:ascii="Times New Roman" w:hAnsi="Times New Roman" w:hint="eastAsia"/>
          <w:szCs w:val="21"/>
        </w:rPr>
        <w:t>4000</w:t>
      </w:r>
      <w:r>
        <w:rPr>
          <w:rFonts w:ascii="Times New Roman" w:hAnsi="Times New Roman" w:hint="eastAsia"/>
          <w:szCs w:val="21"/>
        </w:rPr>
        <w:t>多吨橡胶弹力球，公司的研发中心，每年可开发设计</w:t>
      </w:r>
      <w:r>
        <w:rPr>
          <w:rFonts w:ascii="Times New Roman" w:hAnsi="Times New Roman" w:hint="eastAsia"/>
          <w:szCs w:val="21"/>
        </w:rPr>
        <w:t>20</w:t>
      </w:r>
      <w:r>
        <w:rPr>
          <w:rFonts w:ascii="Times New Roman" w:hAnsi="Times New Roman" w:hint="eastAsia"/>
          <w:szCs w:val="21"/>
        </w:rPr>
        <w:t>种以上的新产品。公司的产品主要作为儿童玩具、礼品、饰品及赠品。由于产品品质控制严格，外形美观，品种多样化，具有观赏性、收集性及教育性，故深受各国消费者的喜爱，产品行销世界各地。</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公司重视产品质量，通过了</w:t>
      </w:r>
      <w:r>
        <w:rPr>
          <w:rFonts w:ascii="Times New Roman" w:hAnsi="Times New Roman" w:hint="eastAsia"/>
          <w:szCs w:val="21"/>
        </w:rPr>
        <w:t>ISO 9001</w:t>
      </w:r>
      <w:r>
        <w:rPr>
          <w:rFonts w:ascii="Times New Roman" w:hAnsi="Times New Roman" w:hint="eastAsia"/>
          <w:szCs w:val="21"/>
        </w:rPr>
        <w:t>：</w:t>
      </w:r>
      <w:r>
        <w:rPr>
          <w:rFonts w:ascii="Times New Roman" w:hAnsi="Times New Roman" w:hint="eastAsia"/>
          <w:szCs w:val="21"/>
        </w:rPr>
        <w:t>2000</w:t>
      </w:r>
      <w:r>
        <w:rPr>
          <w:rFonts w:ascii="Times New Roman" w:hAnsi="Times New Roman" w:hint="eastAsia"/>
          <w:szCs w:val="21"/>
        </w:rPr>
        <w:t>质量管理体系认证；公司重合同，守信用，严格遵守国家海关、商检、税务政策，是海关</w:t>
      </w:r>
      <w:r>
        <w:rPr>
          <w:rFonts w:ascii="Times New Roman" w:hAnsi="Times New Roman" w:hint="eastAsia"/>
          <w:szCs w:val="21"/>
        </w:rPr>
        <w:t>A</w:t>
      </w:r>
      <w:r>
        <w:rPr>
          <w:rFonts w:ascii="Times New Roman" w:hAnsi="Times New Roman" w:hint="eastAsia"/>
          <w:szCs w:val="21"/>
        </w:rPr>
        <w:t>类企业，</w:t>
      </w:r>
      <w:r>
        <w:rPr>
          <w:rFonts w:ascii="Times New Roman" w:hAnsi="Times New Roman" w:hint="eastAsia"/>
          <w:szCs w:val="21"/>
        </w:rPr>
        <w:t>1996-2001</w:t>
      </w:r>
      <w:r>
        <w:rPr>
          <w:rFonts w:ascii="Times New Roman" w:hAnsi="Times New Roman" w:hint="eastAsia"/>
          <w:szCs w:val="21"/>
        </w:rPr>
        <w:t>年连续六年被评为全国外商投资双优企业。</w:t>
      </w:r>
    </w:p>
    <w:p w:rsidR="007E3312" w:rsidRDefault="007E3312">
      <w:pPr>
        <w:spacing w:line="360" w:lineRule="auto"/>
        <w:jc w:val="center"/>
        <w:rPr>
          <w:rFonts w:ascii="Times New Roman" w:hAnsi="Times New Roman"/>
          <w:b/>
          <w:bCs/>
          <w:szCs w:val="21"/>
        </w:rPr>
      </w:pPr>
      <w:r>
        <w:rPr>
          <w:rFonts w:ascii="Times New Roman" w:hAnsi="Times New Roman" w:hint="eastAsia"/>
          <w:b/>
          <w:bCs/>
          <w:szCs w:val="21"/>
        </w:rPr>
        <w:t>友邦集团</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友邦集团于</w:t>
      </w:r>
      <w:r>
        <w:rPr>
          <w:rFonts w:ascii="Times New Roman" w:hAnsi="Times New Roman" w:hint="eastAsia"/>
          <w:szCs w:val="21"/>
        </w:rPr>
        <w:t>1978</w:t>
      </w:r>
      <w:r>
        <w:rPr>
          <w:rFonts w:ascii="Times New Roman" w:hAnsi="Times New Roman" w:hint="eastAsia"/>
          <w:szCs w:val="21"/>
        </w:rPr>
        <w:t>年在香港成立，</w:t>
      </w:r>
      <w:r>
        <w:rPr>
          <w:rFonts w:ascii="Times New Roman" w:hAnsi="Times New Roman" w:hint="eastAsia"/>
          <w:szCs w:val="21"/>
        </w:rPr>
        <w:t>1987</w:t>
      </w:r>
      <w:r>
        <w:rPr>
          <w:rFonts w:ascii="Times New Roman" w:hAnsi="Times New Roman" w:hint="eastAsia"/>
          <w:szCs w:val="21"/>
        </w:rPr>
        <w:t>年，在祖国改革开放政策的感召下，集团董事长麦灿枝先生回到家乡——公明镇田寮村，投资办起了友邦塑胶厂。</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当时厂房面积只有</w:t>
      </w:r>
      <w:r>
        <w:rPr>
          <w:rFonts w:ascii="Times New Roman" w:hAnsi="Times New Roman" w:hint="eastAsia"/>
          <w:szCs w:val="21"/>
        </w:rPr>
        <w:t>300</w:t>
      </w:r>
      <w:r>
        <w:rPr>
          <w:rFonts w:ascii="Times New Roman" w:hAnsi="Times New Roman" w:hint="eastAsia"/>
          <w:szCs w:val="21"/>
        </w:rPr>
        <w:t>平方米，员工只有</w:t>
      </w:r>
      <w:r>
        <w:rPr>
          <w:rFonts w:ascii="Times New Roman" w:hAnsi="Times New Roman" w:hint="eastAsia"/>
          <w:szCs w:val="21"/>
        </w:rPr>
        <w:t>20</w:t>
      </w:r>
      <w:r>
        <w:rPr>
          <w:rFonts w:ascii="Times New Roman" w:hAnsi="Times New Roman" w:hint="eastAsia"/>
          <w:szCs w:val="21"/>
        </w:rPr>
        <w:t>名。</w:t>
      </w:r>
      <w:r>
        <w:rPr>
          <w:rFonts w:ascii="Times New Roman" w:hAnsi="Times New Roman" w:hint="eastAsia"/>
          <w:szCs w:val="21"/>
        </w:rPr>
        <w:t>1994</w:t>
      </w:r>
      <w:r>
        <w:rPr>
          <w:rFonts w:ascii="Times New Roman" w:hAnsi="Times New Roman" w:hint="eastAsia"/>
          <w:szCs w:val="21"/>
        </w:rPr>
        <w:t>年，友邦集团把在香港的生产线全部迁入内地；</w:t>
      </w:r>
      <w:r>
        <w:rPr>
          <w:rFonts w:ascii="Times New Roman" w:hAnsi="Times New Roman" w:hint="eastAsia"/>
          <w:szCs w:val="21"/>
        </w:rPr>
        <w:t>2000</w:t>
      </w:r>
      <w:r>
        <w:rPr>
          <w:rFonts w:ascii="Times New Roman" w:hAnsi="Times New Roman" w:hint="eastAsia"/>
          <w:szCs w:val="21"/>
        </w:rPr>
        <w:t>年，友邦塑胶厂厂房面积</w:t>
      </w:r>
      <w:r>
        <w:rPr>
          <w:rFonts w:ascii="Times New Roman" w:hAnsi="Times New Roman" w:hint="eastAsia"/>
          <w:szCs w:val="21"/>
        </w:rPr>
        <w:t>4</w:t>
      </w:r>
      <w:r>
        <w:rPr>
          <w:rFonts w:ascii="Times New Roman" w:hAnsi="Times New Roman" w:hint="eastAsia"/>
          <w:szCs w:val="21"/>
        </w:rPr>
        <w:t>万平方米，拥有员工</w:t>
      </w:r>
      <w:r>
        <w:rPr>
          <w:rFonts w:ascii="Times New Roman" w:hAnsi="Times New Roman" w:hint="eastAsia"/>
          <w:szCs w:val="21"/>
        </w:rPr>
        <w:t>1500</w:t>
      </w:r>
      <w:r>
        <w:rPr>
          <w:rFonts w:ascii="Times New Roman" w:hAnsi="Times New Roman" w:hint="eastAsia"/>
          <w:szCs w:val="21"/>
        </w:rPr>
        <w:t>人；</w:t>
      </w:r>
      <w:r>
        <w:rPr>
          <w:rFonts w:ascii="Times New Roman" w:hAnsi="Times New Roman" w:hint="eastAsia"/>
          <w:szCs w:val="21"/>
        </w:rPr>
        <w:t>2002</w:t>
      </w:r>
      <w:r>
        <w:rPr>
          <w:rFonts w:ascii="Times New Roman" w:hAnsi="Times New Roman" w:hint="eastAsia"/>
          <w:szCs w:val="21"/>
        </w:rPr>
        <w:t>年，厂房面积又增加</w:t>
      </w:r>
      <w:r>
        <w:rPr>
          <w:rFonts w:ascii="Times New Roman" w:hAnsi="Times New Roman" w:hint="eastAsia"/>
          <w:szCs w:val="21"/>
        </w:rPr>
        <w:t>6</w:t>
      </w:r>
      <w:r>
        <w:rPr>
          <w:rFonts w:ascii="Times New Roman" w:hAnsi="Times New Roman" w:hint="eastAsia"/>
          <w:szCs w:val="21"/>
        </w:rPr>
        <w:t>万平方米；到</w:t>
      </w:r>
      <w:r>
        <w:rPr>
          <w:rFonts w:ascii="Times New Roman" w:hAnsi="Times New Roman" w:hint="eastAsia"/>
          <w:szCs w:val="21"/>
        </w:rPr>
        <w:t>2003</w:t>
      </w:r>
      <w:r>
        <w:rPr>
          <w:rFonts w:ascii="Times New Roman" w:hAnsi="Times New Roman" w:hint="eastAsia"/>
          <w:szCs w:val="21"/>
        </w:rPr>
        <w:t>年，再次增加厂房面积</w:t>
      </w:r>
      <w:r>
        <w:rPr>
          <w:rFonts w:ascii="Times New Roman" w:hAnsi="Times New Roman" w:hint="eastAsia"/>
          <w:szCs w:val="21"/>
        </w:rPr>
        <w:t>10</w:t>
      </w:r>
      <w:r>
        <w:rPr>
          <w:rFonts w:ascii="Times New Roman" w:hAnsi="Times New Roman" w:hint="eastAsia"/>
          <w:szCs w:val="21"/>
        </w:rPr>
        <w:t>万平方米，当年产值达到</w:t>
      </w:r>
      <w:r>
        <w:rPr>
          <w:rFonts w:ascii="Times New Roman" w:hAnsi="Times New Roman" w:hint="eastAsia"/>
          <w:szCs w:val="21"/>
        </w:rPr>
        <w:t>4</w:t>
      </w:r>
      <w:r>
        <w:rPr>
          <w:rFonts w:ascii="Times New Roman" w:hAnsi="Times New Roman" w:hint="eastAsia"/>
          <w:szCs w:val="21"/>
        </w:rPr>
        <w:t>亿元；</w:t>
      </w:r>
      <w:r>
        <w:rPr>
          <w:rFonts w:ascii="Times New Roman" w:hAnsi="Times New Roman" w:hint="eastAsia"/>
          <w:szCs w:val="21"/>
        </w:rPr>
        <w:t>2004</w:t>
      </w:r>
      <w:r>
        <w:rPr>
          <w:rFonts w:ascii="Times New Roman" w:hAnsi="Times New Roman" w:hint="eastAsia"/>
          <w:szCs w:val="21"/>
        </w:rPr>
        <w:t>年，友邦塑胶厂成为一家拥有厂房</w:t>
      </w:r>
      <w:r>
        <w:rPr>
          <w:rFonts w:ascii="Times New Roman" w:hAnsi="Times New Roman" w:hint="eastAsia"/>
          <w:szCs w:val="21"/>
        </w:rPr>
        <w:t>20</w:t>
      </w:r>
      <w:r>
        <w:rPr>
          <w:rFonts w:ascii="Times New Roman" w:hAnsi="Times New Roman" w:hint="eastAsia"/>
          <w:szCs w:val="21"/>
        </w:rPr>
        <w:t>万平方米，员工</w:t>
      </w:r>
      <w:r>
        <w:rPr>
          <w:rFonts w:ascii="Times New Roman" w:hAnsi="Times New Roman" w:hint="eastAsia"/>
          <w:szCs w:val="21"/>
        </w:rPr>
        <w:t>5000</w:t>
      </w:r>
      <w:r>
        <w:rPr>
          <w:rFonts w:ascii="Times New Roman" w:hAnsi="Times New Roman" w:hint="eastAsia"/>
          <w:szCs w:val="21"/>
        </w:rPr>
        <w:t>人，产值突破</w:t>
      </w:r>
      <w:r>
        <w:rPr>
          <w:rFonts w:ascii="Times New Roman" w:hAnsi="Times New Roman" w:hint="eastAsia"/>
          <w:szCs w:val="21"/>
        </w:rPr>
        <w:t>5</w:t>
      </w:r>
      <w:r>
        <w:rPr>
          <w:rFonts w:ascii="Times New Roman" w:hAnsi="Times New Roman" w:hint="eastAsia"/>
          <w:szCs w:val="21"/>
        </w:rPr>
        <w:t>亿元的大型塑胶生产企业。公司的经营种类由单一的胶袋发展到现今，多为铜版印刷的高档产品，并且在近年来，开辟文具市场，创产“优牌”文具，在市场享有一定的知名度。</w:t>
      </w:r>
      <w:r>
        <w:rPr>
          <w:rFonts w:ascii="Times New Roman" w:hAnsi="Times New Roman" w:hint="eastAsia"/>
          <w:szCs w:val="21"/>
        </w:rPr>
        <w:t>2001</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月，友邦塑胶厂通过</w:t>
      </w:r>
      <w:r>
        <w:rPr>
          <w:rFonts w:ascii="Times New Roman" w:hAnsi="Times New Roman" w:hint="eastAsia"/>
          <w:szCs w:val="21"/>
        </w:rPr>
        <w:t>ISO 9001</w:t>
      </w:r>
      <w:r>
        <w:rPr>
          <w:rFonts w:ascii="Times New Roman" w:hAnsi="Times New Roman" w:hint="eastAsia"/>
          <w:szCs w:val="21"/>
        </w:rPr>
        <w:t>：</w:t>
      </w:r>
      <w:r>
        <w:rPr>
          <w:rFonts w:ascii="Times New Roman" w:hAnsi="Times New Roman" w:hint="eastAsia"/>
          <w:szCs w:val="21"/>
        </w:rPr>
        <w:t>2000</w:t>
      </w:r>
      <w:r>
        <w:rPr>
          <w:rFonts w:ascii="Times New Roman" w:hAnsi="Times New Roman" w:hint="eastAsia"/>
          <w:szCs w:val="21"/>
        </w:rPr>
        <w:t>质量管理体系认证，并不断引进高端科技、机械投入生产，使友邦产品得到了欧美、日等国的客户的满意。</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作为宝安区政协委员公明商会的董事长的麦灿枝先生，不断投身于公益事业，不仅对家乡的捐资助学、扶危解困甚为热心，而且捐资</w:t>
      </w:r>
      <w:r>
        <w:rPr>
          <w:rFonts w:ascii="Times New Roman" w:hAnsi="Times New Roman" w:hint="eastAsia"/>
          <w:szCs w:val="21"/>
        </w:rPr>
        <w:t>200</w:t>
      </w:r>
      <w:r>
        <w:rPr>
          <w:rFonts w:ascii="Times New Roman" w:hAnsi="Times New Roman" w:hint="eastAsia"/>
          <w:szCs w:val="21"/>
        </w:rPr>
        <w:t>多万元在贫困山区兴建希望小学，使友邦的整体形象得到提升。</w:t>
      </w:r>
    </w:p>
    <w:p w:rsidR="007E3312" w:rsidRDefault="007E3312">
      <w:pPr>
        <w:spacing w:line="360" w:lineRule="auto"/>
        <w:jc w:val="center"/>
        <w:outlineLvl w:val="2"/>
        <w:rPr>
          <w:rFonts w:ascii="Times New Roman" w:eastAsia="宋体" w:hAnsi="Times New Roman" w:cs="Times New Roman"/>
          <w:b/>
          <w:bCs/>
          <w:sz w:val="32"/>
          <w:szCs w:val="32"/>
        </w:rPr>
      </w:pPr>
      <w:bookmarkStart w:id="4" w:name="_Toc5479"/>
      <w:r>
        <w:rPr>
          <w:rFonts w:ascii="Times New Roman" w:eastAsia="宋体" w:hAnsi="Times New Roman" w:cs="Times New Roman" w:hint="eastAsia"/>
          <w:b/>
          <w:bCs/>
          <w:sz w:val="32"/>
          <w:szCs w:val="32"/>
        </w:rPr>
        <w:t>第五节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民营企业</w:t>
      </w:r>
      <w:bookmarkEnd w:id="4"/>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改革开放的春风，令公明镇的经济一日千里，工农业总产值平均递增率都在</w:t>
      </w:r>
      <w:r>
        <w:rPr>
          <w:rFonts w:ascii="Times New Roman" w:hAnsi="Times New Roman" w:hint="eastAsia"/>
          <w:szCs w:val="21"/>
        </w:rPr>
        <w:t>15%</w:t>
      </w:r>
      <w:r>
        <w:rPr>
          <w:rFonts w:ascii="Times New Roman" w:hAnsi="Times New Roman" w:hint="eastAsia"/>
          <w:szCs w:val="21"/>
        </w:rPr>
        <w:t>以上，“三来一补”、“三资”企业如雨后春笋般出现。但公明人深知，单靠外来企业并非长久对策，民营企业是本土经济，才是“百姓经济”。</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近年来，公明镇委、镇政府大力支持和引导民营经济发展，优化资源配置，增加社会就业，促进社会生产力的发展。并于</w:t>
      </w:r>
      <w:r>
        <w:rPr>
          <w:rFonts w:ascii="Times New Roman" w:hAnsi="Times New Roman" w:hint="eastAsia"/>
          <w:szCs w:val="21"/>
        </w:rPr>
        <w:t>2003</w:t>
      </w:r>
      <w:r>
        <w:rPr>
          <w:rFonts w:ascii="Times New Roman" w:hAnsi="Times New Roman" w:hint="eastAsia"/>
          <w:szCs w:val="21"/>
        </w:rPr>
        <w:t>年建立了为民营企业服务的专门机构——中小企业发展办公室，专门面向民营企业提供服务。为了解决民营企业“融资难”的问题，公明镇采取向上级争取一点，向银行贷一点和干部职工及镇属企业集资一点的办法，多渠道筹集资金，重点支持民营企业的发展。</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公明镇还建立了民营企业发展专项资金，由镇财政安排</w:t>
      </w:r>
      <w:r>
        <w:rPr>
          <w:rFonts w:ascii="Times New Roman" w:hAnsi="Times New Roman" w:hint="eastAsia"/>
          <w:szCs w:val="21"/>
        </w:rPr>
        <w:t>300</w:t>
      </w:r>
      <w:r>
        <w:rPr>
          <w:rFonts w:ascii="Times New Roman" w:hAnsi="Times New Roman" w:hint="eastAsia"/>
          <w:szCs w:val="21"/>
        </w:rPr>
        <w:t>万元作为启动资金，为民营企业发展提供贷款贴息服务，并设立中小企业担保基金，为民营企业建立行业性技术服务平台，而且对已获得国家、省品牌产品称号或列为技术改造、技术创新和新产品开发计划的产品，优先列为镇技术改造、技术创新和新产品开发计划，重奖民营企业的品牌经营，凡注册商标或产品被评为中国名牌产品的，除上级奖励外，公明镇委、镇政府一次性奖励</w:t>
      </w:r>
      <w:r>
        <w:rPr>
          <w:rFonts w:ascii="Times New Roman" w:hAnsi="Times New Roman" w:hint="eastAsia"/>
          <w:szCs w:val="21"/>
        </w:rPr>
        <w:t>10</w:t>
      </w:r>
      <w:r>
        <w:rPr>
          <w:rFonts w:ascii="Times New Roman" w:hAnsi="Times New Roman" w:hint="eastAsia"/>
          <w:szCs w:val="21"/>
        </w:rPr>
        <w:t>万元。同时，他们还在厂房租金、信用担保和注册方面对当地人进行优惠，积极扶持本地人投资创业。</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到</w:t>
      </w:r>
      <w:r>
        <w:rPr>
          <w:rFonts w:ascii="Times New Roman" w:hAnsi="Times New Roman" w:hint="eastAsia"/>
          <w:szCs w:val="21"/>
        </w:rPr>
        <w:t>2004</w:t>
      </w:r>
      <w:r>
        <w:rPr>
          <w:rFonts w:ascii="Times New Roman" w:hAnsi="Times New Roman" w:hint="eastAsia"/>
          <w:szCs w:val="21"/>
        </w:rPr>
        <w:t>年，全镇各类民营企业已发展到</w:t>
      </w:r>
      <w:r>
        <w:rPr>
          <w:rFonts w:ascii="Times New Roman" w:hAnsi="Times New Roman" w:hint="eastAsia"/>
          <w:szCs w:val="21"/>
        </w:rPr>
        <w:t>475</w:t>
      </w:r>
      <w:r>
        <w:rPr>
          <w:rFonts w:ascii="Times New Roman" w:hAnsi="Times New Roman" w:hint="eastAsia"/>
          <w:szCs w:val="21"/>
        </w:rPr>
        <w:t>家，总产值达</w:t>
      </w:r>
      <w:r>
        <w:rPr>
          <w:rFonts w:ascii="Times New Roman" w:hAnsi="Times New Roman" w:hint="eastAsia"/>
          <w:szCs w:val="21"/>
        </w:rPr>
        <w:t>23</w:t>
      </w:r>
      <w:r>
        <w:rPr>
          <w:rFonts w:ascii="Times New Roman" w:hAnsi="Times New Roman" w:hint="eastAsia"/>
          <w:szCs w:val="21"/>
        </w:rPr>
        <w:t>亿元，宝安区工业企业一般贸易出口额排名第一的民营企业——喜德胜自行车有限公司就落户在公明镇。</w:t>
      </w:r>
    </w:p>
    <w:p w:rsidR="007E3312" w:rsidRDefault="007E3312">
      <w:pPr>
        <w:spacing w:line="360" w:lineRule="auto"/>
        <w:jc w:val="center"/>
        <w:rPr>
          <w:rFonts w:ascii="Times New Roman" w:hAnsi="Times New Roman"/>
          <w:b/>
          <w:bCs/>
          <w:szCs w:val="21"/>
        </w:rPr>
      </w:pPr>
      <w:r>
        <w:rPr>
          <w:rFonts w:ascii="Times New Roman" w:hAnsi="Times New Roman" w:hint="eastAsia"/>
          <w:b/>
          <w:bCs/>
          <w:szCs w:val="21"/>
        </w:rPr>
        <w:t>公明镇民营科技产业园</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公明镇民营科技产业园占地</w:t>
      </w:r>
      <w:r>
        <w:rPr>
          <w:rFonts w:ascii="Times New Roman" w:hAnsi="Times New Roman" w:hint="eastAsia"/>
          <w:szCs w:val="21"/>
        </w:rPr>
        <w:t>1500</w:t>
      </w:r>
      <w:r>
        <w:rPr>
          <w:rFonts w:ascii="Times New Roman" w:hAnsi="Times New Roman" w:hint="eastAsia"/>
          <w:szCs w:val="21"/>
        </w:rPr>
        <w:t>亩，位于公明高新园区田寮一甲子塘一长圳组团，与深圳精密模具工业城资源共享，共同规划，有客运中心、商场、文化广场等配套设施。</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公明镇在民营科技产业园内规划建设适应民营企业发展的基础设施，实施全方位的鼓励民营经济发展政策，引导、支持投资者在园区投资创业，形成拥有自主知识产权和核心竞争力、技术先进、管理优良，对社会、经济贡献大的民营企业群和特色产业体系。</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为了满足民营科技产业园发展需求，公明镇还将塘尾</w:t>
      </w:r>
      <w:r>
        <w:rPr>
          <w:rFonts w:ascii="Times New Roman" w:hAnsi="Times New Roman" w:hint="eastAsia"/>
          <w:szCs w:val="21"/>
        </w:rPr>
        <w:t>11</w:t>
      </w:r>
      <w:r>
        <w:rPr>
          <w:rFonts w:ascii="Times New Roman" w:hAnsi="Times New Roman" w:hint="eastAsia"/>
          <w:szCs w:val="21"/>
        </w:rPr>
        <w:t>万千伏变电站专门调给该园区使用。</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公明镇民营科技产业园采取镇投资管理公司统一建设厂房招商引资和投资者自行购买土地建设工业基地相结合的办法开发建设。目前，公明镇已投资</w:t>
      </w:r>
      <w:r>
        <w:rPr>
          <w:rFonts w:ascii="Times New Roman" w:hAnsi="Times New Roman" w:hint="eastAsia"/>
          <w:szCs w:val="21"/>
        </w:rPr>
        <w:t>6000</w:t>
      </w:r>
      <w:r>
        <w:rPr>
          <w:rFonts w:ascii="Times New Roman" w:hAnsi="Times New Roman" w:hint="eastAsia"/>
          <w:szCs w:val="21"/>
        </w:rPr>
        <w:t>万元兴建建筑面积</w:t>
      </w:r>
      <w:r>
        <w:rPr>
          <w:rFonts w:ascii="Times New Roman" w:hAnsi="Times New Roman" w:hint="eastAsia"/>
          <w:szCs w:val="21"/>
        </w:rPr>
        <w:t>10</w:t>
      </w:r>
      <w:r>
        <w:rPr>
          <w:rFonts w:ascii="Times New Roman" w:hAnsi="Times New Roman" w:hint="eastAsia"/>
          <w:szCs w:val="21"/>
        </w:rPr>
        <w:t>万平方米的标准厂房。同时，为企业提供“一站式”服务和满足企业商贸活动需要的建筑面积</w:t>
      </w:r>
      <w:r>
        <w:rPr>
          <w:rFonts w:ascii="Times New Roman" w:hAnsi="Times New Roman" w:hint="eastAsia"/>
          <w:szCs w:val="21"/>
        </w:rPr>
        <w:t>5000</w:t>
      </w:r>
      <w:r>
        <w:rPr>
          <w:rFonts w:ascii="Times New Roman" w:hAnsi="Times New Roman" w:hint="eastAsia"/>
          <w:szCs w:val="21"/>
        </w:rPr>
        <w:t>平方米的服务大楼已开始筹建。深圳市富通科技开发有限公司和运城制版科技有限公司已在该园区购地建厂。</w:t>
      </w:r>
    </w:p>
    <w:p w:rsidR="007E3312" w:rsidRDefault="007E3312">
      <w:pPr>
        <w:spacing w:line="360" w:lineRule="auto"/>
        <w:jc w:val="center"/>
        <w:rPr>
          <w:rFonts w:ascii="Times New Roman" w:hAnsi="Times New Roman"/>
          <w:b/>
          <w:bCs/>
          <w:szCs w:val="21"/>
        </w:rPr>
      </w:pPr>
      <w:r>
        <w:rPr>
          <w:rFonts w:ascii="Times New Roman" w:hAnsi="Times New Roman" w:hint="eastAsia"/>
          <w:b/>
          <w:bCs/>
          <w:szCs w:val="21"/>
        </w:rPr>
        <w:t>喜德盛自行车有限公司</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喜德盛自行车有限公司于</w:t>
      </w:r>
      <w:r>
        <w:rPr>
          <w:rFonts w:ascii="Times New Roman" w:hAnsi="Times New Roman" w:hint="eastAsia"/>
          <w:szCs w:val="21"/>
        </w:rPr>
        <w:t>1995</w:t>
      </w:r>
      <w:r>
        <w:rPr>
          <w:rFonts w:ascii="Times New Roman" w:hAnsi="Times New Roman" w:hint="eastAsia"/>
          <w:szCs w:val="21"/>
        </w:rPr>
        <w:t>年在公明合水口建厂。刚开始从一间规模很小的厂房，到今天发展成为拥有员工</w:t>
      </w:r>
      <w:r>
        <w:rPr>
          <w:rFonts w:ascii="Times New Roman" w:hAnsi="Times New Roman" w:hint="eastAsia"/>
          <w:szCs w:val="21"/>
        </w:rPr>
        <w:t>1200</w:t>
      </w:r>
      <w:r>
        <w:rPr>
          <w:rFonts w:ascii="Times New Roman" w:hAnsi="Times New Roman" w:hint="eastAsia"/>
          <w:szCs w:val="21"/>
        </w:rPr>
        <w:t>多人，占地面积和厂房面积都超过</w:t>
      </w:r>
      <w:r>
        <w:rPr>
          <w:rFonts w:ascii="Times New Roman" w:hAnsi="Times New Roman" w:hint="eastAsia"/>
          <w:szCs w:val="21"/>
        </w:rPr>
        <w:t>5</w:t>
      </w:r>
      <w:r>
        <w:rPr>
          <w:rFonts w:ascii="Times New Roman" w:hAnsi="Times New Roman" w:hint="eastAsia"/>
          <w:szCs w:val="21"/>
        </w:rPr>
        <w:t>万平方米的现代化自行车车架及整车生产的民营企业。可谓一年一个新台阶，自行车产品畅销海内外，生产能力超</w:t>
      </w:r>
      <w:r>
        <w:rPr>
          <w:rFonts w:ascii="Times New Roman" w:hAnsi="Times New Roman" w:hint="eastAsia"/>
          <w:szCs w:val="21"/>
        </w:rPr>
        <w:t>200</w:t>
      </w:r>
      <w:r>
        <w:rPr>
          <w:rFonts w:ascii="Times New Roman" w:hAnsi="Times New Roman" w:hint="eastAsia"/>
          <w:szCs w:val="21"/>
        </w:rPr>
        <w:t>万辆</w:t>
      </w:r>
      <w:r>
        <w:rPr>
          <w:rFonts w:ascii="Times New Roman" w:hAnsi="Times New Roman" w:hint="eastAsia"/>
          <w:szCs w:val="21"/>
        </w:rPr>
        <w:t>/</w:t>
      </w:r>
      <w:r>
        <w:rPr>
          <w:rFonts w:ascii="Times New Roman" w:hAnsi="Times New Roman" w:hint="eastAsia"/>
          <w:szCs w:val="21"/>
        </w:rPr>
        <w:t>年，并且</w:t>
      </w:r>
      <w:r>
        <w:rPr>
          <w:rFonts w:ascii="Times New Roman" w:hAnsi="Times New Roman" w:hint="eastAsia"/>
          <w:szCs w:val="21"/>
        </w:rPr>
        <w:t>90%</w:t>
      </w:r>
      <w:r>
        <w:rPr>
          <w:rFonts w:ascii="Times New Roman" w:hAnsi="Times New Roman" w:hint="eastAsia"/>
          <w:szCs w:val="21"/>
        </w:rPr>
        <w:t>出口创汇额，以</w:t>
      </w:r>
      <w:r>
        <w:rPr>
          <w:rFonts w:ascii="Times New Roman" w:hAnsi="Times New Roman" w:hint="eastAsia"/>
          <w:szCs w:val="21"/>
        </w:rPr>
        <w:t>40%</w:t>
      </w:r>
      <w:r>
        <w:rPr>
          <w:rFonts w:ascii="Times New Roman" w:hAnsi="Times New Roman" w:hint="eastAsia"/>
          <w:szCs w:val="21"/>
        </w:rPr>
        <w:t>以上的增幅连年猛增。</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一流的环境来自一流的企业，喜德盛被誉为国内自行车行业环境最优美的民营企业，获得了深圳市政府颁发的“园林式、花园式”单位证书。</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目前，喜德胜自行车有限公司已发展成为国内自行车行业最大的民营企业。</w:t>
      </w:r>
    </w:p>
    <w:p w:rsidR="007E3312" w:rsidRDefault="007E3312">
      <w:pPr>
        <w:spacing w:line="360" w:lineRule="auto"/>
        <w:jc w:val="center"/>
        <w:outlineLvl w:val="2"/>
        <w:rPr>
          <w:rFonts w:ascii="Times New Roman" w:eastAsia="宋体" w:hAnsi="Times New Roman" w:cs="Times New Roman"/>
          <w:b/>
          <w:bCs/>
          <w:sz w:val="32"/>
          <w:szCs w:val="32"/>
        </w:rPr>
      </w:pPr>
      <w:bookmarkStart w:id="5" w:name="_Toc24348"/>
      <w:r>
        <w:rPr>
          <w:rFonts w:ascii="Times New Roman" w:eastAsia="宋体" w:hAnsi="Times New Roman" w:cs="Times New Roman" w:hint="eastAsia"/>
          <w:b/>
          <w:bCs/>
          <w:sz w:val="32"/>
          <w:szCs w:val="32"/>
        </w:rPr>
        <w:t>第六节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产业聚集基地</w:t>
      </w:r>
      <w:bookmarkEnd w:id="5"/>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公明镇结合自身的工业经济特点和现代化的发展趋势，提出“一带三区五组团”的园区带动经济发展战略。高起点、高标准地规划出公明高新园区、田寮一甲子塘一长圳</w:t>
      </w:r>
      <w:r>
        <w:rPr>
          <w:rFonts w:ascii="Times New Roman" w:hAnsi="Times New Roman" w:hint="eastAsia"/>
          <w:szCs w:val="21"/>
        </w:rPr>
        <w:t>1500</w:t>
      </w:r>
      <w:r>
        <w:rPr>
          <w:rFonts w:ascii="Times New Roman" w:hAnsi="Times New Roman" w:hint="eastAsia"/>
          <w:szCs w:val="21"/>
        </w:rPr>
        <w:t>亩民营科技产业园组团、塘尾</w:t>
      </w:r>
      <w:r>
        <w:rPr>
          <w:rFonts w:ascii="Times New Roman" w:hAnsi="Times New Roman" w:hint="eastAsia"/>
          <w:szCs w:val="21"/>
        </w:rPr>
        <w:t>2000</w:t>
      </w:r>
      <w:r>
        <w:rPr>
          <w:rFonts w:ascii="Times New Roman" w:hAnsi="Times New Roman" w:hint="eastAsia"/>
          <w:szCs w:val="21"/>
        </w:rPr>
        <w:t>亩深圳精密模具工业城组团、马田</w:t>
      </w:r>
      <w:r>
        <w:rPr>
          <w:rFonts w:ascii="Times New Roman" w:hAnsi="Times New Roman" w:hint="eastAsia"/>
          <w:szCs w:val="21"/>
        </w:rPr>
        <w:t>1400</w:t>
      </w:r>
      <w:r>
        <w:rPr>
          <w:rFonts w:ascii="Times New Roman" w:hAnsi="Times New Roman" w:hint="eastAsia"/>
          <w:szCs w:val="21"/>
        </w:rPr>
        <w:t>亩深圳内衣产业园组团、上村</w:t>
      </w:r>
      <w:r>
        <w:rPr>
          <w:rFonts w:ascii="Times New Roman" w:hAnsi="Times New Roman" w:hint="eastAsia"/>
          <w:szCs w:val="21"/>
        </w:rPr>
        <w:t>50</w:t>
      </w:r>
      <w:r>
        <w:rPr>
          <w:rFonts w:ascii="Times New Roman" w:hAnsi="Times New Roman" w:hint="eastAsia"/>
          <w:szCs w:val="21"/>
        </w:rPr>
        <w:t>万平方米日本工业团组团和塘家</w:t>
      </w:r>
      <w:r>
        <w:rPr>
          <w:rFonts w:ascii="Times New Roman" w:hAnsi="Times New Roman" w:hint="eastAsia"/>
          <w:szCs w:val="21"/>
        </w:rPr>
        <w:t>160</w:t>
      </w:r>
      <w:r>
        <w:rPr>
          <w:rFonts w:ascii="Times New Roman" w:hAnsi="Times New Roman" w:hint="eastAsia"/>
          <w:szCs w:val="21"/>
        </w:rPr>
        <w:t>万平方米公明镇高新技术产业园组团。通过这些组团的开发和建设，吸引了一批财团、跨国公司、知名企业落户园区，把公明镇建设成深圳、珠三角地区，乃至全国的精密模具、内衣和电子信息产品研发、生产基地，并带动相关产业发展，形成经济总量上规模，管理上台阶，结构上档次，质量上水平，拥有自主知识产权和核心竞争力，技术先进、管理优良，对社会经济贡献大的特色产业体系。通过特色产业调整工业产业链条结构，实现特色产业的聚集效应和规模效应。</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深圳市第三次党代会、市三届人大一次会议确定了“一市多城，众星拱月”的城市发展策略。此策略对特区未来城市发展格局作出规划，未来城市发展格局将依托主要发展轴形成各具特色的八大功能组团，每个组团形成具有较强经济实力的中心城区即卫星新城，并辐射带动组团整体的更新发展。</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总规划确定了</w:t>
      </w:r>
      <w:r>
        <w:rPr>
          <w:rFonts w:ascii="Times New Roman" w:hAnsi="Times New Roman" w:hint="eastAsia"/>
          <w:szCs w:val="21"/>
        </w:rPr>
        <w:t>9</w:t>
      </w:r>
      <w:r>
        <w:rPr>
          <w:rFonts w:ascii="Times New Roman" w:hAnsi="Times New Roman" w:hint="eastAsia"/>
          <w:szCs w:val="21"/>
        </w:rPr>
        <w:t>个卫星新城，公明新城为其中一员。经过</w:t>
      </w:r>
      <w:r>
        <w:rPr>
          <w:rFonts w:ascii="Times New Roman" w:hAnsi="Times New Roman" w:hint="eastAsia"/>
          <w:szCs w:val="21"/>
        </w:rPr>
        <w:t>5</w:t>
      </w:r>
      <w:r>
        <w:rPr>
          <w:rFonts w:ascii="Times New Roman" w:hAnsi="Times New Roman" w:hint="eastAsia"/>
          <w:szCs w:val="21"/>
        </w:rPr>
        <w:t>年或更长的时间，在公明卫星新城建成两大特色产业基地：亚洲最大的内衣交易平台和研发、生产基地；华南地区最大的模具研发、生产基地。现今正准备拟建深圳钟表珠宝产业集聚基地。</w:t>
      </w:r>
    </w:p>
    <w:p w:rsidR="007E3312" w:rsidRDefault="007E3312">
      <w:pPr>
        <w:spacing w:line="360" w:lineRule="auto"/>
        <w:ind w:firstLineChars="200" w:firstLine="420"/>
        <w:rPr>
          <w:rFonts w:ascii="Times New Roman" w:hAnsi="Times New Roman"/>
          <w:b/>
          <w:bCs/>
          <w:szCs w:val="21"/>
        </w:rPr>
      </w:pPr>
      <w:r>
        <w:rPr>
          <w:rFonts w:ascii="Times New Roman" w:hAnsi="Times New Roman" w:hint="eastAsia"/>
          <w:b/>
          <w:bCs/>
          <w:szCs w:val="21"/>
        </w:rPr>
        <w:t>一、内衣产业基地</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服装业是公明镇的优势传统产业之一。公明的内衣生产从产品生产单一化发展到多样化，从来料来件加工发展到自立品牌，从低附加值产品逐步转向技术型、高附加值产品。公明的内衣服装产业实现工业产值超过</w:t>
      </w:r>
      <w:r>
        <w:rPr>
          <w:rFonts w:ascii="Times New Roman" w:hAnsi="Times New Roman" w:hint="eastAsia"/>
          <w:szCs w:val="21"/>
        </w:rPr>
        <w:t>30</w:t>
      </w:r>
      <w:r>
        <w:rPr>
          <w:rFonts w:ascii="Times New Roman" w:hAnsi="Times New Roman" w:hint="eastAsia"/>
          <w:szCs w:val="21"/>
        </w:rPr>
        <w:t>亿，占全镇工业总产值的</w:t>
      </w:r>
      <w:r>
        <w:rPr>
          <w:rFonts w:ascii="Times New Roman" w:hAnsi="Times New Roman" w:hint="eastAsia"/>
          <w:szCs w:val="21"/>
        </w:rPr>
        <w:t>40%</w:t>
      </w:r>
      <w:r>
        <w:rPr>
          <w:rFonts w:ascii="Times New Roman" w:hAnsi="Times New Roman" w:hint="eastAsia"/>
          <w:szCs w:val="21"/>
        </w:rPr>
        <w:t>以上，成为公明镇的一大支柱产业。</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为了充分发挥公明镇内衣产业的优势，进一步调整和优化公明镇内衣产业结构，提高内衣工业的整体素质和竞争力，增强经济发展后劲，公明镇决定以维珍妮国际有限公司、溢兴顺时装厂、新兴橡根厂等知名内衣服装生产企业为主体，依托深圳市内衣协会，在合水口、薯田埔两村之间的连片土地规划建设深圳内衣产业园总占地面积</w:t>
      </w:r>
      <w:r>
        <w:rPr>
          <w:rFonts w:ascii="Times New Roman" w:hAnsi="Times New Roman" w:hint="eastAsia"/>
          <w:szCs w:val="21"/>
        </w:rPr>
        <w:t>352.79</w:t>
      </w:r>
      <w:r>
        <w:rPr>
          <w:rFonts w:ascii="Times New Roman" w:hAnsi="Times New Roman" w:hint="eastAsia"/>
          <w:szCs w:val="21"/>
        </w:rPr>
        <w:t>万平方米，内衣产业园由工业区、生活服务区和内衣科技创新中心区组成，各功能区布局以工业城的指导思想为依据，结合工业园项目发展需要，依靠产业关联，相辅相成的原则，进行科学、合理布局。</w:t>
      </w:r>
    </w:p>
    <w:p w:rsidR="007E3312" w:rsidRDefault="007E3312">
      <w:pPr>
        <w:spacing w:line="360" w:lineRule="auto"/>
        <w:ind w:firstLineChars="200" w:firstLine="420"/>
        <w:rPr>
          <w:rFonts w:ascii="Times New Roman" w:hAnsi="Times New Roman"/>
          <w:b/>
          <w:bCs/>
          <w:szCs w:val="21"/>
        </w:rPr>
      </w:pPr>
      <w:r>
        <w:rPr>
          <w:rFonts w:ascii="Times New Roman" w:hAnsi="Times New Roman" w:hint="eastAsia"/>
          <w:b/>
          <w:bCs/>
          <w:szCs w:val="21"/>
        </w:rPr>
        <w:t>二、精密模具基地</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目前，公明镇模具生产企业已达</w:t>
      </w:r>
      <w:r>
        <w:rPr>
          <w:rFonts w:ascii="Times New Roman" w:hAnsi="Times New Roman" w:hint="eastAsia"/>
          <w:szCs w:val="21"/>
        </w:rPr>
        <w:t>100</w:t>
      </w:r>
      <w:r>
        <w:rPr>
          <w:rFonts w:ascii="Times New Roman" w:hAnsi="Times New Roman" w:hint="eastAsia"/>
          <w:szCs w:val="21"/>
        </w:rPr>
        <w:t>多家，为适应深圳未来工业发展需要和充分发挥模具产品制造企业的影响力和聚合作用，由公明镇和深圳市模具行业协会共同规划，位于公明镇玉律、田寮村以西，建设占地面积</w:t>
      </w:r>
      <w:r>
        <w:rPr>
          <w:rFonts w:ascii="Times New Roman" w:hAnsi="Times New Roman" w:hint="eastAsia"/>
          <w:szCs w:val="21"/>
        </w:rPr>
        <w:t>161.2</w:t>
      </w:r>
      <w:r>
        <w:rPr>
          <w:rFonts w:ascii="Times New Roman" w:hAnsi="Times New Roman" w:hint="eastAsia"/>
          <w:szCs w:val="21"/>
        </w:rPr>
        <w:t>万平方米的深圳市精密模具工业城。</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深圳市精密模具城以东江科技（深圳）有限公司为龙头，以建设一个集技术开发、规模生产、市场经营于一体的模具生产基地，形成模具工业化经营链条，为国内外模具生产企业和集团提供全方位的优质服务，实现园区带动发展目标，形成公明镇新的经济增长点为指导思想，计划首期引进模具及其配套生产企业</w:t>
      </w:r>
      <w:r>
        <w:rPr>
          <w:rFonts w:ascii="Times New Roman" w:hAnsi="Times New Roman" w:hint="eastAsia"/>
          <w:szCs w:val="21"/>
        </w:rPr>
        <w:t>100</w:t>
      </w:r>
      <w:r>
        <w:rPr>
          <w:rFonts w:ascii="Times New Roman" w:hAnsi="Times New Roman" w:hint="eastAsia"/>
          <w:szCs w:val="21"/>
        </w:rPr>
        <w:t>家，形成年产</w:t>
      </w:r>
      <w:r>
        <w:rPr>
          <w:rFonts w:ascii="Times New Roman" w:hAnsi="Times New Roman" w:hint="eastAsia"/>
          <w:szCs w:val="21"/>
        </w:rPr>
        <w:t>6</w:t>
      </w:r>
      <w:r>
        <w:rPr>
          <w:rFonts w:ascii="Times New Roman" w:hAnsi="Times New Roman" w:hint="eastAsia"/>
          <w:szCs w:val="21"/>
        </w:rPr>
        <w:t>至</w:t>
      </w:r>
      <w:r>
        <w:rPr>
          <w:rFonts w:ascii="Times New Roman" w:hAnsi="Times New Roman" w:hint="eastAsia"/>
          <w:szCs w:val="21"/>
        </w:rPr>
        <w:t>10</w:t>
      </w:r>
      <w:r>
        <w:rPr>
          <w:rFonts w:ascii="Times New Roman" w:hAnsi="Times New Roman" w:hint="eastAsia"/>
          <w:szCs w:val="21"/>
        </w:rPr>
        <w:t>万件（套）模具的生产能力。</w:t>
      </w:r>
    </w:p>
    <w:p w:rsidR="007E3312" w:rsidRDefault="007E3312">
      <w:pPr>
        <w:spacing w:line="360" w:lineRule="auto"/>
        <w:ind w:firstLineChars="200" w:firstLine="420"/>
        <w:rPr>
          <w:rFonts w:ascii="Times New Roman" w:hAnsi="Times New Roman"/>
          <w:szCs w:val="21"/>
        </w:rPr>
      </w:pPr>
      <w:r>
        <w:rPr>
          <w:rFonts w:ascii="Times New Roman" w:hAnsi="Times New Roman" w:hint="eastAsia"/>
          <w:szCs w:val="21"/>
        </w:rPr>
        <w:t>深圳精密模具工业城由工业区和生活商务区组成，首期规划面积达</w:t>
      </w:r>
      <w:r>
        <w:rPr>
          <w:rFonts w:ascii="Times New Roman" w:hAnsi="Times New Roman" w:hint="eastAsia"/>
          <w:szCs w:val="21"/>
        </w:rPr>
        <w:t>150</w:t>
      </w:r>
      <w:r>
        <w:rPr>
          <w:rFonts w:ascii="Times New Roman" w:hAnsi="Times New Roman" w:hint="eastAsia"/>
          <w:szCs w:val="21"/>
        </w:rPr>
        <w:t>万平方米。</w:t>
      </w:r>
    </w:p>
    <w:p w:rsidR="007E3312" w:rsidRDefault="007E3312">
      <w:pPr>
        <w:rPr>
          <w:rFonts w:ascii="黑体" w:eastAsia="黑体" w:hAnsi="黑体" w:cs="黑体"/>
          <w:sz w:val="40"/>
          <w:szCs w:val="40"/>
        </w:rPr>
      </w:pPr>
      <w:r>
        <w:rPr>
          <w:rFonts w:ascii="黑体" w:eastAsia="黑体" w:hAnsi="黑体" w:cs="黑体" w:hint="eastAsia"/>
          <w:sz w:val="40"/>
          <w:szCs w:val="40"/>
        </w:rPr>
        <w:br w:type="page"/>
      </w:r>
    </w:p>
    <w:p w:rsidR="007E3312" w:rsidRDefault="007E3312" w:rsidP="00ED0853">
      <w:pPr>
        <w:sectPr w:rsidR="007E3312" w:rsidSect="00192921">
          <w:type w:val="continuous"/>
          <w:pgSz w:w="11906" w:h="16838"/>
          <w:pgMar w:top="1814" w:right="1304" w:bottom="1304" w:left="1304" w:header="1247" w:footer="709" w:gutter="0"/>
          <w:cols w:space="0"/>
          <w:docGrid w:type="lines" w:linePitch="312"/>
        </w:sectPr>
      </w:pPr>
    </w:p>
    <w:p w:rsidR="00192921" w:rsidRDefault="00192921"/>
    <w:sectPr w:rsidR="001929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12"/>
    <w:rsid w:val="00192921"/>
    <w:rsid w:val="007E3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DB9F04F-B752-4CAA-9365-CF0745DB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7E3312"/>
    <w:pPr>
      <w:keepNext/>
      <w:keepLines/>
      <w:spacing w:before="340" w:after="330" w:line="576" w:lineRule="auto"/>
      <w:outlineLvl w:val="0"/>
    </w:pPr>
    <w:rPr>
      <w:b/>
      <w:kern w:val="44"/>
      <w:sz w:val="44"/>
      <w:szCs w:val="24"/>
      <w14:ligatures w14:val="none"/>
    </w:rPr>
  </w:style>
  <w:style w:type="paragraph" w:styleId="2">
    <w:name w:val="heading 2"/>
    <w:basedOn w:val="a"/>
    <w:next w:val="a"/>
    <w:link w:val="20"/>
    <w:unhideWhenUsed/>
    <w:qFormat/>
    <w:rsid w:val="007E3312"/>
    <w:pPr>
      <w:keepNext/>
      <w:keepLines/>
      <w:spacing w:before="260" w:after="260" w:line="413" w:lineRule="auto"/>
      <w:outlineLvl w:val="1"/>
    </w:pPr>
    <w:rPr>
      <w:rFonts w:ascii="Arial" w:eastAsia="黑体" w:hAnsi="Arial"/>
      <w:b/>
      <w:sz w:val="32"/>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7E3312"/>
  </w:style>
  <w:style w:type="character" w:customStyle="1" w:styleId="10">
    <w:name w:val="标题 1 字符"/>
    <w:basedOn w:val="a0"/>
    <w:link w:val="1"/>
    <w:rsid w:val="007E3312"/>
    <w:rPr>
      <w:b/>
      <w:kern w:val="44"/>
      <w:sz w:val="44"/>
      <w:szCs w:val="24"/>
      <w14:ligatures w14:val="none"/>
    </w:rPr>
  </w:style>
  <w:style w:type="character" w:customStyle="1" w:styleId="20">
    <w:name w:val="标题 2 字符"/>
    <w:basedOn w:val="a0"/>
    <w:link w:val="2"/>
    <w:rsid w:val="007E3312"/>
    <w:rPr>
      <w:rFonts w:ascii="Arial" w:eastAsia="黑体" w:hAnsi="Arial"/>
      <w:b/>
      <w:sz w:val="32"/>
      <w:szCs w:val="24"/>
      <w14:ligatures w14:val="none"/>
    </w:rPr>
  </w:style>
  <w:style w:type="paragraph" w:styleId="TOC3">
    <w:name w:val="toc 3"/>
    <w:basedOn w:val="a"/>
    <w:next w:val="a"/>
    <w:rsid w:val="007E3312"/>
    <w:pPr>
      <w:ind w:leftChars="400" w:left="840"/>
    </w:pPr>
    <w:rPr>
      <w:szCs w:val="24"/>
      <w14:ligatures w14:val="none"/>
    </w:rPr>
  </w:style>
  <w:style w:type="paragraph" w:styleId="a3">
    <w:name w:val="footer"/>
    <w:basedOn w:val="a"/>
    <w:link w:val="a4"/>
    <w:rsid w:val="007E3312"/>
    <w:pPr>
      <w:tabs>
        <w:tab w:val="center" w:pos="4153"/>
        <w:tab w:val="right" w:pos="8306"/>
      </w:tabs>
      <w:snapToGrid w:val="0"/>
      <w:jc w:val="left"/>
    </w:pPr>
    <w:rPr>
      <w:sz w:val="18"/>
      <w:szCs w:val="24"/>
      <w14:ligatures w14:val="none"/>
    </w:rPr>
  </w:style>
  <w:style w:type="character" w:customStyle="1" w:styleId="a4">
    <w:name w:val="页脚 字符"/>
    <w:basedOn w:val="a0"/>
    <w:link w:val="a3"/>
    <w:rsid w:val="007E3312"/>
    <w:rPr>
      <w:sz w:val="18"/>
      <w:szCs w:val="24"/>
      <w14:ligatures w14:val="none"/>
    </w:rPr>
  </w:style>
  <w:style w:type="paragraph" w:styleId="a5">
    <w:name w:val="header"/>
    <w:basedOn w:val="a"/>
    <w:link w:val="a6"/>
    <w:rsid w:val="007E3312"/>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24"/>
      <w14:ligatures w14:val="none"/>
    </w:rPr>
  </w:style>
  <w:style w:type="character" w:customStyle="1" w:styleId="a6">
    <w:name w:val="页眉 字符"/>
    <w:basedOn w:val="a0"/>
    <w:link w:val="a5"/>
    <w:rsid w:val="007E3312"/>
    <w:rPr>
      <w:sz w:val="18"/>
      <w:szCs w:val="24"/>
      <w14:ligatures w14:val="none"/>
    </w:rPr>
  </w:style>
  <w:style w:type="paragraph" w:styleId="TOC1">
    <w:name w:val="toc 1"/>
    <w:basedOn w:val="a"/>
    <w:next w:val="a"/>
    <w:rsid w:val="007E3312"/>
    <w:rPr>
      <w:szCs w:val="24"/>
      <w14:ligatures w14:val="none"/>
    </w:rPr>
  </w:style>
  <w:style w:type="paragraph" w:styleId="TOC2">
    <w:name w:val="toc 2"/>
    <w:basedOn w:val="a"/>
    <w:next w:val="a"/>
    <w:rsid w:val="007E3312"/>
    <w:pPr>
      <w:ind w:leftChars="200" w:left="420"/>
    </w:pPr>
    <w:rPr>
      <w:szCs w:val="24"/>
      <w14:ligatures w14:val="none"/>
    </w:rPr>
  </w:style>
  <w:style w:type="table" w:styleId="a7">
    <w:name w:val="Table Grid"/>
    <w:basedOn w:val="a1"/>
    <w:rsid w:val="007E3312"/>
    <w:pPr>
      <w:widowControl w:val="0"/>
      <w:jc w:val="both"/>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2263</Words>
  <Characters>12902</Characters>
  <Application>Microsoft Office Word</Application>
  <DocSecurity>0</DocSecurity>
  <Lines>107</Lines>
  <Paragraphs>30</Paragraphs>
  <ScaleCrop>false</ScaleCrop>
  <Company/>
  <LinksUpToDate>false</LinksUpToDate>
  <CharactersWithSpaces>15135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亦灯 肖</dc:creator>
  <cp:keywords/>
  <dc:description/>
  <cp:lastModifiedBy/>
  <cp:revision>1</cp:revision>
  <dcterms:created xsi:type="dcterms:W3CDTF">2024-04-02T03:05:00Z</dcterms:created>
</cp:coreProperties>
</file>