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C0558" w:rsidTr="003E69F4">
        <w:tc>
          <w:tcPr>
            <w:tcW w:w="2880" w:type="dxa"/>
            <w:shd w:val="clear" w:color="auto" w:fill="E36C0A" w:themeFill="accent6" w:themeFillShade="BF"/>
          </w:tcPr>
          <w:p w:rsidR="00DC0558" w:rsidRPr="003E69F4" w:rsidRDefault="00BD4560" w:rsidP="003E69F4">
            <w:pPr>
              <w:jc w:val="center"/>
              <w:rPr>
                <w:b/>
              </w:rPr>
            </w:pPr>
            <w:r w:rsidRPr="003E69F4">
              <w:rPr>
                <w:b/>
              </w:rPr>
              <w:t>Economic Activity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DC0558" w:rsidRPr="003E69F4" w:rsidRDefault="00BD4560" w:rsidP="003E69F4">
            <w:pPr>
              <w:jc w:val="center"/>
              <w:rPr>
                <w:b/>
              </w:rPr>
            </w:pPr>
            <w:r w:rsidRPr="003E69F4">
              <w:rPr>
                <w:b/>
              </w:rPr>
              <w:t>Frequency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DC0558" w:rsidRPr="003E69F4" w:rsidRDefault="00BD4560" w:rsidP="003E69F4">
            <w:pPr>
              <w:jc w:val="center"/>
              <w:rPr>
                <w:b/>
              </w:rPr>
            </w:pPr>
            <w:r w:rsidRPr="003E69F4">
              <w:rPr>
                <w:b/>
              </w:rPr>
              <w:t>Percentages</w:t>
            </w:r>
          </w:p>
        </w:tc>
      </w:tr>
      <w:tr w:rsidR="00DC0558" w:rsidTr="003E69F4"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r>
              <w:t>Economically active: Employee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pPr>
              <w:jc w:val="center"/>
            </w:pPr>
            <w:r>
              <w:t>216024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pPr>
              <w:jc w:val="center"/>
            </w:pPr>
            <w:r>
              <w:t>37.9%</w:t>
            </w:r>
          </w:p>
        </w:tc>
      </w:tr>
      <w:tr w:rsidR="00DC0558" w:rsidTr="003E69F4"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r>
              <w:t>No code required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pPr>
              <w:jc w:val="center"/>
            </w:pPr>
            <w:r>
              <w:t>112618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pPr>
              <w:jc w:val="center"/>
            </w:pPr>
            <w:r>
              <w:t>19.8%</w:t>
            </w:r>
          </w:p>
        </w:tc>
      </w:tr>
      <w:tr w:rsidR="00DC0558" w:rsidTr="003E69F4"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r>
              <w:t>Economically inactive: Retired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pPr>
              <w:jc w:val="center"/>
            </w:pPr>
            <w:r>
              <w:t>97480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pPr>
              <w:jc w:val="center"/>
            </w:pPr>
            <w:r>
              <w:t>17.1%</w:t>
            </w:r>
          </w:p>
        </w:tc>
      </w:tr>
      <w:tr w:rsidR="00DC0558" w:rsidTr="003E69F4"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r>
              <w:t>Economically active: Self-employed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pPr>
              <w:jc w:val="center"/>
            </w:pPr>
            <w:r>
              <w:t>40632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pPr>
              <w:jc w:val="center"/>
            </w:pPr>
            <w:r>
              <w:t>7.1%</w:t>
            </w:r>
          </w:p>
        </w:tc>
        <w:bookmarkStart w:id="0" w:name="_GoBack"/>
        <w:bookmarkEnd w:id="0"/>
      </w:tr>
      <w:tr w:rsidR="00DC0558" w:rsidTr="003E69F4"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r>
              <w:t>Economically inactive: Student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pPr>
              <w:jc w:val="center"/>
            </w:pPr>
            <w:r>
              <w:t>24756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pPr>
              <w:jc w:val="center"/>
            </w:pPr>
            <w:r>
              <w:t>4.3%</w:t>
            </w:r>
          </w:p>
        </w:tc>
      </w:tr>
      <w:tr w:rsidR="00DC0558" w:rsidTr="003E69F4"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r>
              <w:t>Economically active: Unemployed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pPr>
              <w:jc w:val="center"/>
            </w:pPr>
            <w:r>
              <w:t>18109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pPr>
              <w:jc w:val="center"/>
            </w:pPr>
            <w:r>
              <w:t>3.2%</w:t>
            </w:r>
          </w:p>
        </w:tc>
      </w:tr>
      <w:tr w:rsidR="00DC0558" w:rsidTr="003E69F4"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r>
              <w:t>Economically inactive: Long-term sick or disabled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pPr>
              <w:jc w:val="center"/>
            </w:pPr>
            <w:r>
              <w:t>17991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pPr>
              <w:jc w:val="center"/>
            </w:pPr>
            <w:r>
              <w:t>3.2%</w:t>
            </w:r>
          </w:p>
        </w:tc>
      </w:tr>
      <w:tr w:rsidR="00DC0558" w:rsidTr="003E69F4"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r>
              <w:t>Economically inactive: Looking after home or family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pPr>
              <w:jc w:val="center"/>
            </w:pPr>
            <w:r>
              <w:t>17945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pPr>
              <w:jc w:val="center"/>
            </w:pPr>
            <w:r>
              <w:t>3.1%</w:t>
            </w:r>
          </w:p>
        </w:tc>
      </w:tr>
      <w:tr w:rsidR="00DC0558" w:rsidTr="003E69F4"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r>
              <w:t>Economically active: Full-time student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pPr>
              <w:jc w:val="center"/>
            </w:pPr>
            <w:r>
              <w:t>14117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pPr>
              <w:jc w:val="center"/>
            </w:pPr>
            <w:r>
              <w:t>2.5%</w:t>
            </w:r>
          </w:p>
        </w:tc>
      </w:tr>
      <w:tr w:rsidR="00DC0558" w:rsidTr="003E69F4"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r>
              <w:t>Economically inactive: Other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pPr>
              <w:jc w:val="center"/>
            </w:pPr>
            <w:r>
              <w:t>10068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DC0558" w:rsidRDefault="00BD4560" w:rsidP="003E69F4">
            <w:pPr>
              <w:jc w:val="center"/>
            </w:pPr>
            <w:r>
              <w:t>1.8%</w:t>
            </w:r>
          </w:p>
        </w:tc>
      </w:tr>
    </w:tbl>
    <w:p w:rsidR="00BD4560" w:rsidRDefault="00BD4560"/>
    <w:sectPr w:rsidR="00BD45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9F4"/>
    <w:rsid w:val="00AA1D8D"/>
    <w:rsid w:val="00B47730"/>
    <w:rsid w:val="00BD4560"/>
    <w:rsid w:val="00CB0664"/>
    <w:rsid w:val="00DC05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D1BDA331-B90B-4888-A7D8-536A9C89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D655F0-2A8B-442F-BCDF-818B9DBB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Giorgos Karalis</cp:lastModifiedBy>
  <cp:revision>2</cp:revision>
  <dcterms:created xsi:type="dcterms:W3CDTF">2013-12-23T23:15:00Z</dcterms:created>
  <dcterms:modified xsi:type="dcterms:W3CDTF">2020-11-14T00:02:00Z</dcterms:modified>
  <cp:category/>
</cp:coreProperties>
</file>