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B7D4C" w:rsidTr="00A4445D">
        <w:trPr>
          <w:jc w:val="center"/>
        </w:trPr>
        <w:tc>
          <w:tcPr>
            <w:tcW w:w="2880" w:type="dxa"/>
            <w:shd w:val="clear" w:color="auto" w:fill="E36C0A" w:themeFill="accent6" w:themeFillShade="BF"/>
          </w:tcPr>
          <w:p w:rsidR="00DB7D4C" w:rsidRPr="00A4445D" w:rsidRDefault="00824877" w:rsidP="00A4445D">
            <w:pPr>
              <w:jc w:val="center"/>
              <w:rPr>
                <w:b/>
              </w:rPr>
            </w:pPr>
            <w:r w:rsidRPr="00A4445D">
              <w:rPr>
                <w:b/>
              </w:rPr>
              <w:t>Residence Type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DB7D4C" w:rsidRPr="00A4445D" w:rsidRDefault="00824877" w:rsidP="00A4445D">
            <w:pPr>
              <w:jc w:val="center"/>
              <w:rPr>
                <w:b/>
              </w:rPr>
            </w:pPr>
            <w:r w:rsidRPr="00A4445D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DB7D4C" w:rsidRPr="00A4445D" w:rsidRDefault="00824877" w:rsidP="00A4445D">
            <w:pPr>
              <w:jc w:val="center"/>
              <w:rPr>
                <w:b/>
              </w:rPr>
            </w:pPr>
            <w:r w:rsidRPr="00A4445D">
              <w:rPr>
                <w:b/>
              </w:rPr>
              <w:t>Percentages</w:t>
            </w:r>
          </w:p>
        </w:tc>
      </w:tr>
      <w:tr w:rsidR="00DB7D4C" w:rsidTr="00A4445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DB7D4C" w:rsidRDefault="00824877" w:rsidP="00A4445D">
            <w:r>
              <w:t>Not resident in a communal establishment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B7D4C" w:rsidRDefault="00824877" w:rsidP="00A4445D">
            <w:pPr>
              <w:jc w:val="center"/>
            </w:pPr>
            <w:r>
              <w:t>559086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B7D4C" w:rsidRDefault="00824877" w:rsidP="00A4445D">
            <w:pPr>
              <w:jc w:val="center"/>
            </w:pPr>
            <w:r>
              <w:t>98.1%</w:t>
            </w:r>
          </w:p>
        </w:tc>
      </w:tr>
      <w:tr w:rsidR="00DB7D4C" w:rsidTr="00A4445D">
        <w:trPr>
          <w:jc w:val="center"/>
        </w:trPr>
        <w:tc>
          <w:tcPr>
            <w:tcW w:w="2880" w:type="dxa"/>
            <w:shd w:val="clear" w:color="auto" w:fill="FABF8F" w:themeFill="accent6" w:themeFillTint="99"/>
          </w:tcPr>
          <w:p w:rsidR="00DB7D4C" w:rsidRDefault="00824877" w:rsidP="00A4445D">
            <w:r>
              <w:t>Resident in a communal establishment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B7D4C" w:rsidRDefault="00824877" w:rsidP="00A4445D">
            <w:pPr>
              <w:jc w:val="center"/>
            </w:pPr>
            <w:r>
              <w:t>10654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DB7D4C" w:rsidRDefault="00824877" w:rsidP="00A4445D">
            <w:pPr>
              <w:jc w:val="center"/>
            </w:pPr>
            <w:r>
              <w:t>1.9%</w:t>
            </w:r>
          </w:p>
        </w:tc>
      </w:tr>
    </w:tbl>
    <w:p w:rsidR="00824877" w:rsidRDefault="00824877">
      <w:bookmarkStart w:id="0" w:name="_GoBack"/>
      <w:bookmarkEnd w:id="0"/>
    </w:p>
    <w:sectPr w:rsidR="008248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877"/>
    <w:rsid w:val="00A4445D"/>
    <w:rsid w:val="00AA1D8D"/>
    <w:rsid w:val="00B47730"/>
    <w:rsid w:val="00CB0664"/>
    <w:rsid w:val="00DB7D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CEE02A56-D71F-451E-A5EA-062939D1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C85CFB-3FE8-4CAC-8D6D-149FCD7E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2</cp:revision>
  <dcterms:created xsi:type="dcterms:W3CDTF">2013-12-23T23:15:00Z</dcterms:created>
  <dcterms:modified xsi:type="dcterms:W3CDTF">2020-11-14T00:00:00Z</dcterms:modified>
  <cp:category/>
</cp:coreProperties>
</file>