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BeNice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Pedro</w:t>
      </w:r>
      <w:r>
        <w:t xml:space="preserve"> </w:t>
      </w:r>
      <w:r>
        <w:t xml:space="preserve">Cardoso-Leite</w:t>
      </w:r>
    </w:p>
    <w:p>
      <w:pPr>
        <w:pStyle w:val="Author"/>
      </w:pPr>
      <w:r>
        <w:t xml:space="preserve">Albert</w:t>
      </w:r>
      <w:r>
        <w:t xml:space="preserve"> </w:t>
      </w:r>
      <w:r>
        <w:t xml:space="preserve">Buchard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Feb</w:t>
      </w:r>
      <w:r>
        <w:t xml:space="preserve"> </w:t>
      </w:r>
      <w:r>
        <w:t xml:space="preserve">2016</w:t>
      </w:r>
    </w:p>
    <w:p>
      <w:pPr>
        <w:pStyle w:val="Compact"/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  <w:r>
        <w:t xml:space="preserve"> </w:t>
      </w:r>
      <w:r>
        <w:t xml:space="preserve">It</w:t>
      </w:r>
      <w:r>
        <w:t xml:space="preserve"> </w:t>
      </w:r>
      <w:r>
        <w:t xml:space="preserve">has</w:t>
      </w:r>
      <w:r>
        <w:t xml:space="preserve"> </w:t>
      </w:r>
      <w:r>
        <w:t xml:space="preserve">2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print-function"/>
      <w:bookmarkEnd w:id="21"/>
      <w:r>
        <w:t xml:space="preserve">print function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/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&lt;!-- html table generated in R 3.2.2 by xtable 1.8-0 package --&gt;</w:t>
      </w:r>
      <w:r>
        <w:br w:type="textWrapping"/>
      </w:r>
      <w:r>
        <w:rPr>
          <w:rStyle w:val="VerbatimChar"/>
        </w:rPr>
        <w:t xml:space="preserve">## &lt;!-- Tue Feb  2 15:29:39 2016 --&gt;</w:t>
      </w:r>
      <w:r>
        <w:br w:type="textWrapping"/>
      </w:r>
      <w:r>
        <w:rPr>
          <w:rStyle w:val="VerbatimChar"/>
        </w:rPr>
        <w:t xml:space="preserve">## &lt;table border=1&gt;</w:t>
      </w:r>
      <w:r>
        <w:br w:type="textWrapping"/>
      </w:r>
      <w:r>
        <w:rPr>
          <w:rStyle w:val="VerbatimChar"/>
        </w:rPr>
        <w:t xml:space="preserve">## &lt;tr&gt; &lt;th&gt;  &lt;/th&gt; &lt;th&gt; V1 &lt;/th&gt;  &lt;/tr&gt;</w:t>
      </w:r>
      <w:r>
        <w:br w:type="textWrapping"/>
      </w:r>
      <w:r>
        <w:rPr>
          <w:rStyle w:val="VerbatimChar"/>
        </w:rPr>
        <w:t xml:space="preserve">##   &lt;tr&gt; &lt;td align="right"&gt; 0 &lt;/td&gt; &lt;td align="right"&gt;   5 &lt;/td&gt; &lt;/tr&gt;</w:t>
      </w:r>
      <w:r>
        <w:br w:type="textWrapping"/>
      </w:r>
      <w:r>
        <w:rPr>
          <w:rStyle w:val="VerbatimChar"/>
        </w:rPr>
        <w:t xml:space="preserve">##   &lt;tr&gt; &lt;td align="right"&gt; 1 &lt;/td&gt; &lt;td align="right"&gt;   5 &lt;/td&gt; &lt;/tr&gt;</w:t>
      </w:r>
      <w:r>
        <w:br w:type="textWrapping"/>
      </w:r>
      <w:r>
        <w:rPr>
          <w:rStyle w:val="VerbatimChar"/>
        </w:rPr>
        <w:t xml:space="preserve">##    &lt;/table&gt;</w:t>
      </w:r>
    </w:p>
    <w:p/>
    <w:p/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graphics</w:t>
            </w:r>
          </w:p>
        </w:tc>
        <w:tc>
          <w:p>
            <w:pPr>
              <w:pStyle w:val="Compact"/>
              <w:jc w:val="left"/>
            </w:pPr>
            <w:r>
              <w:t xml:space="preserve">filled.contour</w:t>
            </w:r>
          </w:p>
        </w:tc>
        <w:tc>
          <w:p>
            <w:pPr>
              <w:pStyle w:val="Compact"/>
              <w:jc w:val="left"/>
            </w:pPr>
            <w:r>
              <w:t xml:space="preserve">Level (Contour) Plots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</w:t>
            </w:r>
          </w:p>
        </w:tc>
        <w:tc>
          <w:p>
            <w:pPr>
              <w:pStyle w:val="Compact"/>
              <w:jc w:val="left"/>
            </w:pPr>
            <w:r>
              <w:t xml:space="preserve">levelplot</w:t>
            </w:r>
          </w:p>
        </w:tc>
        <w:tc>
          <w:p>
            <w:pPr>
              <w:pStyle w:val="Compact"/>
              <w:jc w:val="left"/>
            </w:pPr>
            <w:r>
              <w:t xml:space="preserve">Level plots and contour plots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</w:t>
            </w:r>
          </w:p>
        </w:tc>
        <w:tc>
          <w:p>
            <w:pPr>
              <w:pStyle w:val="Compact"/>
              <w:jc w:val="left"/>
            </w:pPr>
            <w:r>
              <w:t xml:space="preserve">panel.levelplot</w:t>
            </w:r>
          </w:p>
        </w:tc>
        <w:tc>
          <w:p>
            <w:pPr>
              <w:pStyle w:val="Compact"/>
              <w:jc w:val="left"/>
            </w:pPr>
            <w:r>
              <w:t xml:space="preserve">Panel Functions for levelplot and contourplot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</w:t>
            </w:r>
          </w:p>
        </w:tc>
        <w:tc>
          <w:p>
            <w:pPr>
              <w:pStyle w:val="Compact"/>
              <w:jc w:val="left"/>
            </w:pPr>
            <w:r>
              <w:t xml:space="preserve">addplot</w:t>
            </w:r>
          </w:p>
        </w:tc>
        <w:tc>
          <w:p>
            <w:pPr>
              <w:pStyle w:val="Compact"/>
              <w:jc w:val="left"/>
            </w:pPr>
            <w:r>
              <w:t xml:space="preserve">Internal sm functions</w:t>
            </w:r>
          </w:p>
        </w:tc>
      </w:tr>
    </w:tbl>
    <w:p>
      <w:pPr>
        <w:pStyle w:val="Heading2"/>
      </w:pPr>
      <w:bookmarkStart w:id="23" w:name="referencing-to-figure-or-tables"/>
      <w:bookmarkEnd w:id="23"/>
      <w:r>
        <w:t xml:space="preserve">Referencing to figure or tables:</w:t>
      </w:r>
    </w:p>
    <w:p>
      <w:r>
        <w:t xml:space="preserve">What you always wanted to know about cars is shown in table 1 or figure 2</w:t>
      </w:r>
    </w:p>
    <w:p>
      <w:pPr>
        <w:pStyle w:val="Heading2"/>
      </w:pPr>
      <w:bookmarkStart w:id="24" w:name="glm-output"/>
      <w:bookmarkEnd w:id="24"/>
      <w:r>
        <w:t xml:space="preserve">GLM output</w:t>
      </w:r>
    </w:p>
    <w:p>
      <w:pPr>
        <w:pStyle w:val="SourceCode"/>
      </w:pPr>
      <w:r>
        <w:rPr>
          <w:rStyle w:val="NormalTok"/>
        </w:rPr>
        <w:t xml:space="preserve">cuse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"http://data.princeton.edu/wws509/datasets/cuse.dat"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lrfit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(using, notUsing)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wantsMore 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cuse)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cbind(using, notUsing) ~ age + education + wantsMore, </w:t>
      </w:r>
      <w:r>
        <w:br w:type="textWrapping"/>
      </w:r>
      <w:r>
        <w:rPr>
          <w:rStyle w:val="VerbatimChar"/>
        </w:rPr>
        <w:t xml:space="preserve">##     family = binomial, data = cuse)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(Intercept)      age25-29      age30-39      age40-49  educationlow  </w:t>
      </w:r>
      <w:r>
        <w:br w:type="textWrapping"/>
      </w:r>
      <w:r>
        <w:rPr>
          <w:rStyle w:val="VerbatimChar"/>
        </w:rPr>
        <w:t xml:space="preserve">##      -0.8082        0.3894        0.9086        1.1892       -0.3250  </w:t>
      </w:r>
      <w:r>
        <w:br w:type="textWrapping"/>
      </w:r>
      <w:r>
        <w:rPr>
          <w:rStyle w:val="VerbatimChar"/>
        </w:rPr>
        <w:t xml:space="preserve">## wantsMoreyes  </w:t>
      </w:r>
      <w:r>
        <w:br w:type="textWrapping"/>
      </w:r>
      <w:r>
        <w:rPr>
          <w:rStyle w:val="VerbatimChar"/>
        </w:rPr>
        <w:t xml:space="preserve">##      -0.8330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15 Total (i.e. Null);  10 Residual</w:t>
      </w:r>
      <w:r>
        <w:br w:type="textWrapping"/>
      </w:r>
      <w:r>
        <w:rPr>
          <w:rStyle w:val="VerbatimChar"/>
        </w:rPr>
        <w:t xml:space="preserve">## Null Deviance:       165.8 </w:t>
      </w:r>
      <w:r>
        <w:br w:type="textWrapping"/>
      </w:r>
      <w:r>
        <w:rPr>
          <w:rStyle w:val="VerbatimChar"/>
        </w:rPr>
        <w:t xml:space="preserve">## Residual Deviance: 29.92     AIC: 113.4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cbind(using, notUsing) ~ age + education + wantsMore, </w:t>
      </w:r>
      <w:r>
        <w:br w:type="textWrapping"/>
      </w:r>
      <w:r>
        <w:rPr>
          <w:rStyle w:val="VerbatimChar"/>
        </w:rPr>
        <w:t xml:space="preserve">##     family = binomial, data = cuse)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-2.5148  -0.9376   0.2408   0.9822   1.7333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 -0.8082     0.1590  -5.083 3.71e-07 ***</w:t>
      </w:r>
      <w:r>
        <w:br w:type="textWrapping"/>
      </w:r>
      <w:r>
        <w:rPr>
          <w:rStyle w:val="VerbatimChar"/>
        </w:rPr>
        <w:t xml:space="preserve">## age25-29       0.3894     0.1759   2.214  0.02681 *  </w:t>
      </w:r>
      <w:r>
        <w:br w:type="textWrapping"/>
      </w:r>
      <w:r>
        <w:rPr>
          <w:rStyle w:val="VerbatimChar"/>
        </w:rPr>
        <w:t xml:space="preserve">## age30-39       0.9086     0.1646   5.519 3.40e-08 ***</w:t>
      </w:r>
      <w:r>
        <w:br w:type="textWrapping"/>
      </w:r>
      <w:r>
        <w:rPr>
          <w:rStyle w:val="VerbatimChar"/>
        </w:rPr>
        <w:t xml:space="preserve">## age40-49       1.1892     0.2144   5.546 2.92e-08 ***</w:t>
      </w:r>
      <w:r>
        <w:br w:type="textWrapping"/>
      </w:r>
      <w:r>
        <w:rPr>
          <w:rStyle w:val="VerbatimChar"/>
        </w:rPr>
        <w:t xml:space="preserve">## educationlow  -0.3250     0.1240  -2.620  0.00879 ** </w:t>
      </w:r>
      <w:r>
        <w:br w:type="textWrapping"/>
      </w:r>
      <w:r>
        <w:rPr>
          <w:rStyle w:val="VerbatimChar"/>
        </w:rPr>
        <w:t xml:space="preserve">## wantsMoreyes  -0.8330     0.1175  -7.091 1.33e-12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165.772  on 15  degrees of freedom</w:t>
      </w:r>
      <w:r>
        <w:br w:type="textWrapping"/>
      </w:r>
      <w:r>
        <w:rPr>
          <w:rStyle w:val="VerbatimChar"/>
        </w:rPr>
        <w:t xml:space="preserve">## Residual deviance:  29.917  on 10  degrees of freedom</w:t>
      </w:r>
      <w:r>
        <w:br w:type="textWrapping"/>
      </w:r>
      <w:r>
        <w:rPr>
          <w:rStyle w:val="VerbatimChar"/>
        </w:rPr>
        <w:t xml:space="preserve">## AIC: 113.43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Compact"/>
      </w:pPr>
      <w:r>
        <w:t xml:space="preserve">Statistical models</w:t>
      </w:r>
    </w:p>
    <w:p>
      <w:pPr>
        <w:pStyle w:val="Compact"/>
      </w:pPr>
    </w:p>
    <w:p>
      <w:pPr>
        <w:pStyle w:val="Compact"/>
      </w:pPr>
      <w:r>
        <w:t xml:space="preserve">Model 1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-0.81 (0.16)</w:t>
      </w:r>
      <w:r>
        <w:t xml:space="preserve">***</w:t>
      </w:r>
    </w:p>
    <w:p>
      <w:pPr>
        <w:pStyle w:val="Compact"/>
      </w:pPr>
      <w:r>
        <w:t xml:space="preserve">age25-29</w:t>
      </w:r>
    </w:p>
    <w:p>
      <w:pPr>
        <w:pStyle w:val="Compact"/>
      </w:pPr>
      <w:r>
        <w:t xml:space="preserve">0.39 (0.18)</w:t>
      </w:r>
      <w:r>
        <w:t xml:space="preserve">*</w:t>
      </w:r>
    </w:p>
    <w:p>
      <w:pPr>
        <w:pStyle w:val="Compact"/>
      </w:pPr>
      <w:r>
        <w:t xml:space="preserve">age30-39</w:t>
      </w:r>
    </w:p>
    <w:p>
      <w:pPr>
        <w:pStyle w:val="Compact"/>
      </w:pPr>
      <w:r>
        <w:t xml:space="preserve">0.91 (0.16)</w:t>
      </w:r>
      <w:r>
        <w:t xml:space="preserve">***</w:t>
      </w:r>
    </w:p>
    <w:p>
      <w:pPr>
        <w:pStyle w:val="Compact"/>
      </w:pPr>
      <w:r>
        <w:t xml:space="preserve">age40-49</w:t>
      </w:r>
    </w:p>
    <w:p>
      <w:pPr>
        <w:pStyle w:val="Compact"/>
      </w:pPr>
      <w:r>
        <w:t xml:space="preserve">1.19 (0.21)</w:t>
      </w:r>
      <w:r>
        <w:t xml:space="preserve">***</w:t>
      </w:r>
    </w:p>
    <w:p>
      <w:pPr>
        <w:pStyle w:val="Compact"/>
      </w:pPr>
      <w:r>
        <w:t xml:space="preserve">educationlow</w:t>
      </w:r>
    </w:p>
    <w:p>
      <w:pPr>
        <w:pStyle w:val="Compact"/>
      </w:pPr>
      <w:r>
        <w:t xml:space="preserve">-0.32 (0.12)</w:t>
      </w:r>
      <w:r>
        <w:t xml:space="preserve">**</w:t>
      </w:r>
    </w:p>
    <w:p>
      <w:pPr>
        <w:pStyle w:val="Compact"/>
      </w:pPr>
      <w:r>
        <w:t xml:space="preserve">wantsMoreyes</w:t>
      </w:r>
    </w:p>
    <w:p>
      <w:pPr>
        <w:pStyle w:val="Compact"/>
      </w:pPr>
      <w:r>
        <w:t xml:space="preserve">-0.83 (0.12)</w:t>
      </w:r>
      <w:r>
        <w:t xml:space="preserve">***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113.43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118.06</w:t>
      </w:r>
    </w:p>
    <w:p>
      <w:pPr>
        <w:pStyle w:val="Compact"/>
      </w:pPr>
      <w:r>
        <w:t xml:space="preserve">Log Likelihood</w:t>
      </w:r>
    </w:p>
    <w:p>
      <w:pPr>
        <w:pStyle w:val="Compact"/>
      </w:pPr>
      <w:r>
        <w:t xml:space="preserve">-50.71</w:t>
      </w:r>
    </w:p>
    <w:p>
      <w:pPr>
        <w:pStyle w:val="Compact"/>
      </w:pPr>
      <w:r>
        <w:t xml:space="preserve">Deviance</w:t>
      </w:r>
    </w:p>
    <w:p>
      <w:pPr>
        <w:pStyle w:val="Compact"/>
      </w:pPr>
      <w:r>
        <w:t xml:space="preserve">29.92</w:t>
      </w:r>
    </w:p>
    <w:p>
      <w:pPr>
        <w:pStyle w:val="Compact"/>
      </w:pPr>
      <w:r>
        <w:t xml:space="preserve">Num. obs.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rPr>
          <w:b/>
          <w:i/>
        </w:rPr>
        <w:t xml:space="preserve">p &lt; 0.001,</w:t>
      </w:r>
      <w:r>
        <w:rPr>
          <w:b/>
          <w:i/>
        </w:rPr>
        <w:t xml:space="preserve"> </w:t>
      </w:r>
      <w:r>
        <w:rPr>
          <w:i/>
        </w:rPr>
        <w:t xml:space="preserve">p &lt; 0.01,</w:t>
      </w:r>
      <w:r>
        <w:rPr>
          <w:i/>
        </w:rPr>
        <w:t xml:space="preserve"> </w:t>
      </w:r>
      <w:r>
        <w:t xml:space="preserve">p &lt; 0.05</w:t>
      </w:r>
    </w:p>
    <w:p>
      <w:pPr>
        <w:pStyle w:val="Compact"/>
      </w:pPr>
      <w:r>
        <w:t xml:space="preserve">Estimate</w:t>
      </w:r>
    </w:p>
    <w:p>
      <w:pPr>
        <w:pStyle w:val="Compact"/>
      </w:pPr>
      <w:r>
        <w:t xml:space="preserve">Std. Error</w:t>
      </w:r>
    </w:p>
    <w:p>
      <w:pPr>
        <w:pStyle w:val="Compact"/>
      </w:pPr>
      <w:r>
        <w:t xml:space="preserve">z value</w:t>
      </w:r>
    </w:p>
    <w:p>
      <w:pPr>
        <w:pStyle w:val="Compact"/>
      </w:pPr>
      <w:r>
        <w:t xml:space="preserve">Pr(&gt;|z|)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-0.8082</w:t>
      </w:r>
    </w:p>
    <w:p>
      <w:pPr>
        <w:pStyle w:val="Compact"/>
      </w:pPr>
      <w:r>
        <w:t xml:space="preserve">0.1590</w:t>
      </w:r>
    </w:p>
    <w:p>
      <w:pPr>
        <w:pStyle w:val="Compact"/>
      </w:pPr>
      <w:r>
        <w:t xml:space="preserve">-5.08</w:t>
      </w:r>
    </w:p>
    <w:p>
      <w:pPr>
        <w:pStyle w:val="Compact"/>
      </w:pPr>
      <w:r>
        <w:t xml:space="preserve">0.0000</w:t>
      </w:r>
    </w:p>
    <w:p>
      <w:pPr>
        <w:pStyle w:val="Compact"/>
      </w:pPr>
      <w:r>
        <w:t xml:space="preserve">age25-29</w:t>
      </w:r>
    </w:p>
    <w:p>
      <w:pPr>
        <w:pStyle w:val="Compact"/>
      </w:pPr>
      <w:r>
        <w:t xml:space="preserve">0.3894</w:t>
      </w:r>
    </w:p>
    <w:p>
      <w:pPr>
        <w:pStyle w:val="Compact"/>
      </w:pPr>
      <w:r>
        <w:t xml:space="preserve">0.1759</w:t>
      </w:r>
    </w:p>
    <w:p>
      <w:pPr>
        <w:pStyle w:val="Compact"/>
      </w:pPr>
      <w:r>
        <w:t xml:space="preserve">2.21</w:t>
      </w:r>
    </w:p>
    <w:p>
      <w:pPr>
        <w:pStyle w:val="Compact"/>
      </w:pPr>
      <w:r>
        <w:t xml:space="preserve">0.0268</w:t>
      </w:r>
    </w:p>
    <w:p>
      <w:pPr>
        <w:pStyle w:val="Compact"/>
      </w:pPr>
      <w:r>
        <w:t xml:space="preserve">age30-39</w:t>
      </w:r>
    </w:p>
    <w:p>
      <w:pPr>
        <w:pStyle w:val="Compact"/>
      </w:pPr>
      <w:r>
        <w:t xml:space="preserve">0.9086</w:t>
      </w:r>
    </w:p>
    <w:p>
      <w:pPr>
        <w:pStyle w:val="Compact"/>
      </w:pPr>
      <w:r>
        <w:t xml:space="preserve">0.1646</w:t>
      </w:r>
    </w:p>
    <w:p>
      <w:pPr>
        <w:pStyle w:val="Compact"/>
      </w:pPr>
      <w:r>
        <w:t xml:space="preserve">5.52</w:t>
      </w:r>
    </w:p>
    <w:p>
      <w:pPr>
        <w:pStyle w:val="Compact"/>
      </w:pPr>
      <w:r>
        <w:t xml:space="preserve">0.0000</w:t>
      </w:r>
    </w:p>
    <w:p>
      <w:pPr>
        <w:pStyle w:val="Compact"/>
      </w:pPr>
      <w:r>
        <w:t xml:space="preserve">age40-49</w:t>
      </w:r>
    </w:p>
    <w:p>
      <w:pPr>
        <w:pStyle w:val="Compact"/>
      </w:pPr>
      <w:r>
        <w:t xml:space="preserve">1.1892</w:t>
      </w:r>
    </w:p>
    <w:p>
      <w:pPr>
        <w:pStyle w:val="Compact"/>
      </w:pPr>
      <w:r>
        <w:t xml:space="preserve">0.2144</w:t>
      </w:r>
    </w:p>
    <w:p>
      <w:pPr>
        <w:pStyle w:val="Compact"/>
      </w:pPr>
      <w:r>
        <w:t xml:space="preserve">5.55</w:t>
      </w:r>
    </w:p>
    <w:p>
      <w:pPr>
        <w:pStyle w:val="Compact"/>
      </w:pPr>
      <w:r>
        <w:t xml:space="preserve">0.0000</w:t>
      </w:r>
    </w:p>
    <w:p>
      <w:pPr>
        <w:pStyle w:val="Compact"/>
      </w:pPr>
      <w:r>
        <w:t xml:space="preserve">educationlow</w:t>
      </w:r>
    </w:p>
    <w:p>
      <w:pPr>
        <w:pStyle w:val="Compact"/>
      </w:pPr>
      <w:r>
        <w:t xml:space="preserve">-0.3250</w:t>
      </w:r>
    </w:p>
    <w:p>
      <w:pPr>
        <w:pStyle w:val="Compact"/>
      </w:pPr>
      <w:r>
        <w:t xml:space="preserve">0.1240</w:t>
      </w:r>
    </w:p>
    <w:p>
      <w:pPr>
        <w:pStyle w:val="Compact"/>
      </w:pPr>
      <w:r>
        <w:t xml:space="preserve">-2.62</w:t>
      </w:r>
    </w:p>
    <w:p>
      <w:pPr>
        <w:pStyle w:val="Compact"/>
      </w:pPr>
      <w:r>
        <w:t xml:space="preserve">0.0088</w:t>
      </w:r>
    </w:p>
    <w:p>
      <w:pPr>
        <w:pStyle w:val="Compact"/>
      </w:pPr>
      <w:r>
        <w:t xml:space="preserve">wantsMoreyes</w:t>
      </w:r>
    </w:p>
    <w:p>
      <w:pPr>
        <w:pStyle w:val="Compact"/>
      </w:pPr>
      <w:r>
        <w:t xml:space="preserve">-0.8330</w:t>
      </w:r>
    </w:p>
    <w:p>
      <w:pPr>
        <w:pStyle w:val="Compact"/>
      </w:pPr>
      <w:r>
        <w:t xml:space="preserve">0.1175</w:t>
      </w:r>
    </w:p>
    <w:p>
      <w:pPr>
        <w:pStyle w:val="Compact"/>
      </w:pPr>
      <w:r>
        <w:t xml:space="preserve">-7.09</w:t>
      </w:r>
    </w:p>
    <w:p>
      <w:pPr>
        <w:pStyle w:val="Compact"/>
      </w:pPr>
      <w:r>
        <w:t xml:space="preserve">0.0000</w:t>
      </w:r>
    </w:p>
    <w:p>
      <w:pPr>
        <w:pStyle w:val="Compact"/>
      </w:pPr>
      <w:r>
        <w:t xml:space="preserve">Df</w:t>
      </w:r>
    </w:p>
    <w:p>
      <w:pPr>
        <w:pStyle w:val="Compact"/>
      </w:pPr>
      <w:r>
        <w:t xml:space="preserve">Deviance</w:t>
      </w:r>
    </w:p>
    <w:p>
      <w:pPr>
        <w:pStyle w:val="Compact"/>
      </w:pPr>
      <w:r>
        <w:t xml:space="preserve">Resid. Df</w:t>
      </w:r>
    </w:p>
    <w:p>
      <w:pPr>
        <w:pStyle w:val="Compact"/>
      </w:pPr>
      <w:r>
        <w:t xml:space="preserve">Resid. Dev</w:t>
      </w:r>
    </w:p>
    <w:p>
      <w:pPr>
        <w:pStyle w:val="Compact"/>
      </w:pPr>
      <w:r>
        <w:t xml:space="preserve">NULL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165.77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79.19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86.58</w:t>
      </w:r>
    </w:p>
    <w:p>
      <w:pPr>
        <w:pStyle w:val="Compact"/>
      </w:pPr>
      <w:r>
        <w:t xml:space="preserve">education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6.16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80.42</w:t>
      </w:r>
    </w:p>
    <w:p>
      <w:pPr>
        <w:pStyle w:val="Compact"/>
      </w:pPr>
      <w:r>
        <w:t xml:space="preserve">wantsMore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50.50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29.92</w:t>
      </w:r>
    </w:p>
    <w:p>
      <w:r>
        <w:t xml:space="preserve">When considering all the coefficients from our glm we observe that none of them are significant (all p &gt; 0).</w:t>
      </w:r>
    </w:p>
    <w:p>
      <w:r>
        <w:t xml:space="preserve">We observe that the average value of x was 108.79±1.04 and the average of y was 108.79±1.04. This difference was not significant (mean difference = -10.4ms [-12.38, -8.41], t=-10.4, df=99, p&lt;0.01).</w:t>
      </w:r>
    </w:p>
    <w:p>
      <w:r>
        <w:t xml:space="preserve">We observed however a significant correlation between x and y (r=0.7[0.58,0.58], t=9.71, df=98, p&lt;0.01).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c1eb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BeNice demo</dc:title>
  <dc:creator>Pedro Cardoso-Leite; Albert Buchard</dc:creator>
</cp:coreProperties>
</file>