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would benefit from larger or linked data sources and more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2026-08-19T09:17:27.988Z</dcterms:created>
  <dcterms:modified xsi:type="dcterms:W3CDTF">2026-08-19T09:17:27.989Z</dcterms:modified>
</cp:coreProperties>
</file>

<file path=docProps/custom.xml><?xml version="1.0" encoding="utf-8"?>
<Properties xmlns="http://schemas.openxmlformats.org/officeDocument/2006/custom-properties" xmlns:vt="http://schemas.openxmlformats.org/officeDocument/2006/docPropsVTypes"/>
</file>