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009B3" w14:textId="77777777" w:rsidR="00E76487" w:rsidRDefault="00E76487" w:rsidP="00864588">
      <w:pPr>
        <w:ind w:left="720" w:hanging="360"/>
      </w:pPr>
    </w:p>
    <w:p w14:paraId="17602796" w14:textId="70E93332" w:rsidR="00E76487" w:rsidRDefault="00E76487" w:rsidP="00E76487">
      <w:pPr>
        <w:pStyle w:val="ListParagraph"/>
      </w:pPr>
      <w:r>
        <w:rPr>
          <w:noProof/>
        </w:rPr>
        <w:drawing>
          <wp:inline distT="0" distB="0" distL="0" distR="0" wp14:anchorId="3D5DEA05" wp14:editId="22D26AE6">
            <wp:extent cx="5731510" cy="3271520"/>
            <wp:effectExtent l="0" t="0" r="2540" b="5080"/>
            <wp:docPr id="408529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29242" name="Picture 1" descr="A screenshot of a computer&#10;&#10;Description automatically generated"/>
                    <pic:cNvPicPr/>
                  </pic:nvPicPr>
                  <pic:blipFill>
                    <a:blip r:embed="rId5"/>
                    <a:stretch>
                      <a:fillRect/>
                    </a:stretch>
                  </pic:blipFill>
                  <pic:spPr>
                    <a:xfrm>
                      <a:off x="0" y="0"/>
                      <a:ext cx="5731510" cy="3271520"/>
                    </a:xfrm>
                    <a:prstGeom prst="rect">
                      <a:avLst/>
                    </a:prstGeom>
                  </pic:spPr>
                </pic:pic>
              </a:graphicData>
            </a:graphic>
          </wp:inline>
        </w:drawing>
      </w:r>
    </w:p>
    <w:p w14:paraId="40C4A568" w14:textId="6943CD28" w:rsidR="00AE0812" w:rsidRDefault="00AE0812" w:rsidP="00E76487">
      <w:pPr>
        <w:pStyle w:val="ListParagraph"/>
      </w:pPr>
      <w:r>
        <w:rPr>
          <w:noProof/>
        </w:rPr>
        <w:drawing>
          <wp:inline distT="0" distB="0" distL="0" distR="0" wp14:anchorId="6922556A" wp14:editId="338F078A">
            <wp:extent cx="5731510" cy="2987675"/>
            <wp:effectExtent l="0" t="0" r="2540" b="3175"/>
            <wp:docPr id="997608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08715" name="Picture 1" descr="A screenshot of a computer&#10;&#10;Description automatically generated"/>
                    <pic:cNvPicPr/>
                  </pic:nvPicPr>
                  <pic:blipFill>
                    <a:blip r:embed="rId6"/>
                    <a:stretch>
                      <a:fillRect/>
                    </a:stretch>
                  </pic:blipFill>
                  <pic:spPr>
                    <a:xfrm>
                      <a:off x="0" y="0"/>
                      <a:ext cx="5731510" cy="2987675"/>
                    </a:xfrm>
                    <a:prstGeom prst="rect">
                      <a:avLst/>
                    </a:prstGeom>
                  </pic:spPr>
                </pic:pic>
              </a:graphicData>
            </a:graphic>
          </wp:inline>
        </w:drawing>
      </w:r>
    </w:p>
    <w:p w14:paraId="1ED45BB5" w14:textId="59AF5348" w:rsidR="00144944" w:rsidRDefault="00144944" w:rsidP="00E76487">
      <w:pPr>
        <w:pStyle w:val="ListParagraph"/>
      </w:pPr>
      <w:r>
        <w:rPr>
          <w:noProof/>
        </w:rPr>
        <w:lastRenderedPageBreak/>
        <w:drawing>
          <wp:inline distT="0" distB="0" distL="0" distR="0" wp14:anchorId="361AD929" wp14:editId="2EA8F191">
            <wp:extent cx="5731510" cy="3013710"/>
            <wp:effectExtent l="0" t="0" r="2540" b="0"/>
            <wp:docPr id="1835774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774413" name=""/>
                    <pic:cNvPicPr/>
                  </pic:nvPicPr>
                  <pic:blipFill>
                    <a:blip r:embed="rId7"/>
                    <a:stretch>
                      <a:fillRect/>
                    </a:stretch>
                  </pic:blipFill>
                  <pic:spPr>
                    <a:xfrm>
                      <a:off x="0" y="0"/>
                      <a:ext cx="5731510" cy="3013710"/>
                    </a:xfrm>
                    <a:prstGeom prst="rect">
                      <a:avLst/>
                    </a:prstGeom>
                  </pic:spPr>
                </pic:pic>
              </a:graphicData>
            </a:graphic>
          </wp:inline>
        </w:drawing>
      </w:r>
    </w:p>
    <w:p w14:paraId="45B887A6" w14:textId="77777777" w:rsidR="00E76487" w:rsidRDefault="00E76487" w:rsidP="00E76487">
      <w:pPr>
        <w:pStyle w:val="ListParagraph"/>
      </w:pPr>
    </w:p>
    <w:p w14:paraId="450F612E" w14:textId="77777777" w:rsidR="00E76487" w:rsidRDefault="00E76487" w:rsidP="00E76487">
      <w:pPr>
        <w:pStyle w:val="ListParagraph"/>
      </w:pPr>
    </w:p>
    <w:p w14:paraId="539C5199" w14:textId="77777777" w:rsidR="00E76487" w:rsidRDefault="00E76487" w:rsidP="00E76487">
      <w:pPr>
        <w:pStyle w:val="ListParagraph"/>
      </w:pPr>
    </w:p>
    <w:p w14:paraId="7C564C3A" w14:textId="50EFB784" w:rsidR="00864588" w:rsidRDefault="00864588" w:rsidP="00864588">
      <w:pPr>
        <w:pStyle w:val="ListParagraph"/>
        <w:numPr>
          <w:ilvl w:val="0"/>
          <w:numId w:val="1"/>
        </w:numPr>
      </w:pPr>
      <w:r>
        <w:t xml:space="preserve">Global service vs local service </w:t>
      </w:r>
    </w:p>
    <w:p w14:paraId="15B73D04" w14:textId="77777777" w:rsidR="00864588" w:rsidRDefault="00864588" w:rsidP="00864588">
      <w:pPr>
        <w:pStyle w:val="ListParagraph"/>
        <w:numPr>
          <w:ilvl w:val="0"/>
          <w:numId w:val="1"/>
        </w:numPr>
      </w:pPr>
      <w:r>
        <w:t>IAM -&gt; Identity and access management service</w:t>
      </w:r>
    </w:p>
    <w:p w14:paraId="31AC8451" w14:textId="23357A89" w:rsidR="00864588" w:rsidRDefault="00EC32A4" w:rsidP="00864588">
      <w:pPr>
        <w:pStyle w:val="ListParagraph"/>
        <w:numPr>
          <w:ilvl w:val="0"/>
          <w:numId w:val="1"/>
        </w:numPr>
      </w:pPr>
      <w:r>
        <w:t xml:space="preserve">IAM </w:t>
      </w:r>
      <w:r w:rsidR="00864588">
        <w:t>user and Groups</w:t>
      </w:r>
    </w:p>
    <w:p w14:paraId="425CE44D" w14:textId="77777777" w:rsidR="00864588" w:rsidRDefault="00864588" w:rsidP="00864588">
      <w:pPr>
        <w:pStyle w:val="ListParagraph"/>
        <w:numPr>
          <w:ilvl w:val="0"/>
          <w:numId w:val="1"/>
        </w:numPr>
      </w:pPr>
      <w:r>
        <w:t xml:space="preserve">when we create account by default root user is created </w:t>
      </w:r>
    </w:p>
    <w:p w14:paraId="00AF45C1" w14:textId="2072B872" w:rsidR="00864588" w:rsidRDefault="00864588" w:rsidP="00864588">
      <w:pPr>
        <w:pStyle w:val="ListParagraph"/>
        <w:numPr>
          <w:ilvl w:val="0"/>
          <w:numId w:val="1"/>
        </w:numPr>
      </w:pPr>
      <w:r>
        <w:t xml:space="preserve">Multiple users can be grouped </w:t>
      </w:r>
      <w:r w:rsidR="001A2C85">
        <w:t>together.</w:t>
      </w:r>
      <w:r>
        <w:t xml:space="preserve"> </w:t>
      </w:r>
    </w:p>
    <w:p w14:paraId="5F13A02E" w14:textId="43CF992C" w:rsidR="00864588" w:rsidRDefault="00864588" w:rsidP="00864588">
      <w:pPr>
        <w:pStyle w:val="ListParagraph"/>
        <w:numPr>
          <w:ilvl w:val="0"/>
          <w:numId w:val="1"/>
        </w:numPr>
      </w:pPr>
      <w:r>
        <w:t xml:space="preserve">user can be part of multiple </w:t>
      </w:r>
      <w:r w:rsidR="001A2C85">
        <w:t>groups.</w:t>
      </w:r>
    </w:p>
    <w:p w14:paraId="0EF4DEDB" w14:textId="592B3C56" w:rsidR="00864588" w:rsidRDefault="00864588" w:rsidP="00864588">
      <w:pPr>
        <w:pStyle w:val="ListParagraph"/>
        <w:numPr>
          <w:ilvl w:val="0"/>
          <w:numId w:val="1"/>
        </w:numPr>
      </w:pPr>
      <w:r>
        <w:t xml:space="preserve">user can exist without a </w:t>
      </w:r>
      <w:r w:rsidR="001A2C85">
        <w:t>group.</w:t>
      </w:r>
    </w:p>
    <w:p w14:paraId="631623D7" w14:textId="292460CB" w:rsidR="00864588" w:rsidRDefault="00864588" w:rsidP="00864588">
      <w:pPr>
        <w:pStyle w:val="ListParagraph"/>
        <w:numPr>
          <w:ilvl w:val="0"/>
          <w:numId w:val="1"/>
        </w:numPr>
      </w:pPr>
      <w:r>
        <w:t xml:space="preserve">policies can </w:t>
      </w:r>
      <w:r w:rsidR="001A2C85">
        <w:t>be assigned</w:t>
      </w:r>
      <w:r>
        <w:t xml:space="preserve"> to </w:t>
      </w:r>
      <w:r w:rsidR="00EC32A4">
        <w:t>users</w:t>
      </w:r>
      <w:r>
        <w:t xml:space="preserve"> or </w:t>
      </w:r>
      <w:r w:rsidR="001A2C85">
        <w:t>groups.</w:t>
      </w:r>
    </w:p>
    <w:p w14:paraId="6369D65B" w14:textId="77777777" w:rsidR="00864588" w:rsidRDefault="00864588" w:rsidP="00864588">
      <w:pPr>
        <w:pStyle w:val="ListParagraph"/>
        <w:numPr>
          <w:ilvl w:val="0"/>
          <w:numId w:val="1"/>
        </w:numPr>
      </w:pPr>
      <w:r>
        <w:t>inside policy permissions are defined</w:t>
      </w:r>
    </w:p>
    <w:p w14:paraId="17371F7A" w14:textId="77777777" w:rsidR="00F46C79" w:rsidRDefault="00F46C79" w:rsidP="00F46C79"/>
    <w:p w14:paraId="0F20041F" w14:textId="77777777" w:rsidR="00F46C79" w:rsidRDefault="00F46C79" w:rsidP="00F46C79"/>
    <w:p w14:paraId="013030C3" w14:textId="4C2ABCAF" w:rsidR="00F46C79" w:rsidRPr="00731FE3" w:rsidRDefault="00326F37" w:rsidP="00F46C79">
      <w:pPr>
        <w:pBdr>
          <w:bottom w:val="single" w:sz="6" w:space="1" w:color="auto"/>
        </w:pBdr>
        <w:rPr>
          <w:rFonts w:cstheme="minorHAnsi"/>
        </w:rPr>
      </w:pPr>
      <w:r w:rsidRPr="00731FE3">
        <w:rPr>
          <w:rFonts w:cstheme="minorHAnsi"/>
        </w:rPr>
        <w:t>zonal services</w:t>
      </w:r>
    </w:p>
    <w:p w14:paraId="5C7B35B6" w14:textId="286F39B8" w:rsidR="00326F37" w:rsidRPr="00731FE3" w:rsidRDefault="00326F37" w:rsidP="00F46C79">
      <w:pPr>
        <w:rPr>
          <w:rFonts w:cstheme="minorHAnsi"/>
        </w:rPr>
      </w:pPr>
      <w:r w:rsidRPr="00731FE3">
        <w:rPr>
          <w:rFonts w:cstheme="minorHAnsi"/>
        </w:rPr>
        <w:t>EC</w:t>
      </w:r>
      <w:proofErr w:type="gramStart"/>
      <w:r w:rsidRPr="00731FE3">
        <w:rPr>
          <w:rFonts w:cstheme="minorHAnsi"/>
        </w:rPr>
        <w:t>2,EBS</w:t>
      </w:r>
      <w:proofErr w:type="gramEnd"/>
    </w:p>
    <w:p w14:paraId="20EE90B3" w14:textId="58326C1E" w:rsidR="00843F6A" w:rsidRPr="00731FE3" w:rsidRDefault="00843F6A" w:rsidP="00F46C79">
      <w:pPr>
        <w:rPr>
          <w:rFonts w:cstheme="minorHAnsi"/>
          <w:color w:val="16191F"/>
          <w:shd w:val="clear" w:color="auto" w:fill="FFFFFF"/>
        </w:rPr>
      </w:pPr>
      <w:r w:rsidRPr="00731FE3">
        <w:rPr>
          <w:rFonts w:cstheme="minorHAnsi"/>
          <w:color w:val="16191F"/>
          <w:shd w:val="clear" w:color="auto" w:fill="FFFFFF"/>
        </w:rPr>
        <w:t> zonal services, like Amazon EC2 and Amazon EBS. A zonal service is one that provides the ability to specify which Availability Zone the resources are deployed into. These services operate independently in each Availability Zone within a Region, and more importantly, fail independently in each Availability Zone as well. </w:t>
      </w:r>
    </w:p>
    <w:p w14:paraId="2B5506E3" w14:textId="253DB344" w:rsidR="00843F6A" w:rsidRPr="00731FE3" w:rsidRDefault="00843F6A" w:rsidP="00F46C79">
      <w:pPr>
        <w:pBdr>
          <w:bottom w:val="single" w:sz="6" w:space="1" w:color="auto"/>
        </w:pBdr>
        <w:rPr>
          <w:rFonts w:cstheme="minorHAnsi"/>
          <w:color w:val="16191F"/>
          <w:shd w:val="clear" w:color="auto" w:fill="FFFFFF"/>
        </w:rPr>
      </w:pPr>
      <w:r w:rsidRPr="00731FE3">
        <w:rPr>
          <w:rFonts w:cstheme="minorHAnsi"/>
          <w:color w:val="16191F"/>
          <w:shd w:val="clear" w:color="auto" w:fill="FFFFFF"/>
        </w:rPr>
        <w:t>Regional Services</w:t>
      </w:r>
    </w:p>
    <w:p w14:paraId="72213341" w14:textId="7A5B42AF" w:rsidR="00B87F89" w:rsidRPr="00731FE3" w:rsidRDefault="00B87F89" w:rsidP="00F46C79">
      <w:pPr>
        <w:rPr>
          <w:rFonts w:cstheme="minorHAnsi"/>
          <w:color w:val="16191F"/>
          <w:shd w:val="clear" w:color="auto" w:fill="FFFFFF"/>
        </w:rPr>
      </w:pPr>
      <w:r w:rsidRPr="00731FE3">
        <w:rPr>
          <w:rFonts w:cstheme="minorHAnsi"/>
          <w:color w:val="16191F"/>
          <w:shd w:val="clear" w:color="auto" w:fill="FFFFFF"/>
        </w:rPr>
        <w:t xml:space="preserve">Amazon SQS, Dynamo DB, </w:t>
      </w:r>
      <w:r w:rsidRPr="00731FE3">
        <w:rPr>
          <w:rFonts w:cstheme="minorHAnsi"/>
          <w:color w:val="16191F"/>
          <w:shd w:val="clear" w:color="auto" w:fill="FFFFFF"/>
        </w:rPr>
        <w:t>Amazon S3</w:t>
      </w:r>
    </w:p>
    <w:p w14:paraId="4A3FBEB8" w14:textId="78EE8996" w:rsidR="00843F6A" w:rsidRPr="00731FE3" w:rsidRDefault="00646C15" w:rsidP="00F46C79">
      <w:pPr>
        <w:rPr>
          <w:rFonts w:cstheme="minorHAnsi"/>
          <w:color w:val="16191F"/>
          <w:shd w:val="clear" w:color="auto" w:fill="FFFFFF"/>
        </w:rPr>
      </w:pPr>
      <w:r w:rsidRPr="00731FE3">
        <w:rPr>
          <w:rFonts w:cstheme="minorHAnsi"/>
          <w:color w:val="16191F"/>
          <w:shd w:val="clear" w:color="auto" w:fill="FFFFFF"/>
        </w:rPr>
        <w:t xml:space="preserve">Regional services are services that AWS has built on top of multiple Availability Zones so that customers don’t have to figure out how to make the best use of zonal services. We logically group together the service deployed across multiple Availability Zones to present a single </w:t>
      </w:r>
      <w:proofErr w:type="gramStart"/>
      <w:r w:rsidRPr="00731FE3">
        <w:rPr>
          <w:rFonts w:cstheme="minorHAnsi"/>
          <w:color w:val="16191F"/>
          <w:shd w:val="clear" w:color="auto" w:fill="FFFFFF"/>
        </w:rPr>
        <w:t>Regional</w:t>
      </w:r>
      <w:proofErr w:type="gramEnd"/>
      <w:r w:rsidRPr="00731FE3">
        <w:rPr>
          <w:rFonts w:cstheme="minorHAnsi"/>
          <w:color w:val="16191F"/>
          <w:shd w:val="clear" w:color="auto" w:fill="FFFFFF"/>
        </w:rPr>
        <w:t xml:space="preserve"> endpoint to customers. Amazon SQS and </w:t>
      </w:r>
      <w:hyperlink r:id="rId8" w:tgtFrame="_blank" w:history="1">
        <w:r w:rsidRPr="00731FE3">
          <w:rPr>
            <w:rStyle w:val="Hyperlink"/>
            <w:rFonts w:cstheme="minorHAnsi"/>
            <w:shd w:val="clear" w:color="auto" w:fill="FFFFFF"/>
          </w:rPr>
          <w:t>Amazon DynamoDB</w:t>
        </w:r>
      </w:hyperlink>
      <w:r w:rsidRPr="00731FE3">
        <w:rPr>
          <w:rFonts w:cstheme="minorHAnsi"/>
          <w:color w:val="16191F"/>
          <w:shd w:val="clear" w:color="auto" w:fill="FFFFFF"/>
        </w:rPr>
        <w:t xml:space="preserve"> are examples of </w:t>
      </w:r>
      <w:proofErr w:type="gramStart"/>
      <w:r w:rsidRPr="00731FE3">
        <w:rPr>
          <w:rFonts w:cstheme="minorHAnsi"/>
          <w:color w:val="16191F"/>
          <w:shd w:val="clear" w:color="auto" w:fill="FFFFFF"/>
        </w:rPr>
        <w:t>Regional</w:t>
      </w:r>
      <w:proofErr w:type="gramEnd"/>
      <w:r w:rsidRPr="00731FE3">
        <w:rPr>
          <w:rFonts w:cstheme="minorHAnsi"/>
          <w:color w:val="16191F"/>
          <w:shd w:val="clear" w:color="auto" w:fill="FFFFFF"/>
        </w:rPr>
        <w:t xml:space="preserve"> services. </w:t>
      </w:r>
      <w:r w:rsidRPr="00731FE3">
        <w:rPr>
          <w:rFonts w:cstheme="minorHAnsi"/>
          <w:color w:val="16191F"/>
          <w:shd w:val="clear" w:color="auto" w:fill="FFFFFF"/>
        </w:rPr>
        <w:lastRenderedPageBreak/>
        <w:t xml:space="preserve">They use the independence and redundancy of Availability Zones to minimize infrastructure failure as a category of availability and durability risk. Amazon S3, for example, spreads requests and data across multiple Availability Zones and is designed to automatically recover from the failure of an Availability Zone. However, you only interact with the </w:t>
      </w:r>
      <w:proofErr w:type="gramStart"/>
      <w:r w:rsidRPr="00731FE3">
        <w:rPr>
          <w:rFonts w:cstheme="minorHAnsi"/>
          <w:color w:val="16191F"/>
          <w:shd w:val="clear" w:color="auto" w:fill="FFFFFF"/>
        </w:rPr>
        <w:t>Regional</w:t>
      </w:r>
      <w:proofErr w:type="gramEnd"/>
      <w:r w:rsidRPr="00731FE3">
        <w:rPr>
          <w:rFonts w:cstheme="minorHAnsi"/>
          <w:color w:val="16191F"/>
          <w:shd w:val="clear" w:color="auto" w:fill="FFFFFF"/>
        </w:rPr>
        <w:t xml:space="preserve"> endpoint of the service.</w:t>
      </w:r>
    </w:p>
    <w:p w14:paraId="78550644" w14:textId="77777777" w:rsidR="009A1080" w:rsidRPr="00731FE3" w:rsidRDefault="009A1080" w:rsidP="00F46C79">
      <w:pPr>
        <w:rPr>
          <w:rFonts w:cstheme="minorHAnsi"/>
          <w:color w:val="16191F"/>
          <w:shd w:val="clear" w:color="auto" w:fill="FFFFFF"/>
        </w:rPr>
      </w:pPr>
    </w:p>
    <w:p w14:paraId="1D2E0491" w14:textId="31EB89EB" w:rsidR="009A1080" w:rsidRPr="00731FE3" w:rsidRDefault="009A1080" w:rsidP="00F46C79">
      <w:pPr>
        <w:pBdr>
          <w:bottom w:val="single" w:sz="6" w:space="1" w:color="auto"/>
        </w:pBdr>
        <w:rPr>
          <w:rFonts w:cstheme="minorHAnsi"/>
          <w:color w:val="16191F"/>
          <w:shd w:val="clear" w:color="auto" w:fill="FFFFFF"/>
        </w:rPr>
      </w:pPr>
      <w:r w:rsidRPr="00731FE3">
        <w:rPr>
          <w:rFonts w:cstheme="minorHAnsi"/>
          <w:color w:val="16191F"/>
          <w:shd w:val="clear" w:color="auto" w:fill="FFFFFF"/>
        </w:rPr>
        <w:t>Global Services</w:t>
      </w:r>
    </w:p>
    <w:p w14:paraId="29BB2C77" w14:textId="6B9BCA50" w:rsidR="009A1080" w:rsidRPr="00731FE3" w:rsidRDefault="008B7F37" w:rsidP="00F46C79">
      <w:pPr>
        <w:rPr>
          <w:rFonts w:cstheme="minorHAnsi"/>
          <w:color w:val="16191F"/>
          <w:shd w:val="clear" w:color="auto" w:fill="FFFFFF"/>
        </w:rPr>
      </w:pPr>
      <w:r w:rsidRPr="00731FE3">
        <w:rPr>
          <w:rFonts w:cstheme="minorHAnsi"/>
          <w:color w:val="16191F"/>
          <w:shd w:val="clear" w:color="auto" w:fill="FFFFFF"/>
        </w:rPr>
        <w:t>IAM</w:t>
      </w:r>
    </w:p>
    <w:p w14:paraId="5CEAEAF4" w14:textId="39AF1CBA" w:rsidR="008B7F37" w:rsidRPr="00731FE3" w:rsidRDefault="00EB25A1" w:rsidP="00F46C79">
      <w:pPr>
        <w:rPr>
          <w:rFonts w:cstheme="minorHAnsi"/>
          <w:color w:val="16191F"/>
          <w:shd w:val="clear" w:color="auto" w:fill="FFFFFF"/>
        </w:rPr>
      </w:pPr>
      <w:r w:rsidRPr="00731FE3">
        <w:rPr>
          <w:rFonts w:cstheme="minorHAnsi"/>
          <w:color w:val="16191F"/>
          <w:shd w:val="clear" w:color="auto" w:fill="FFFFFF"/>
        </w:rPr>
        <w:t>Route 53 (DNS)</w:t>
      </w:r>
    </w:p>
    <w:p w14:paraId="521C0DC2" w14:textId="2F32160A" w:rsidR="00EB25A1" w:rsidRPr="00731FE3" w:rsidRDefault="00EB25A1" w:rsidP="00F46C79">
      <w:pPr>
        <w:rPr>
          <w:rFonts w:cstheme="minorHAnsi"/>
        </w:rPr>
      </w:pPr>
      <w:r w:rsidRPr="00731FE3">
        <w:rPr>
          <w:rFonts w:cstheme="minorHAnsi"/>
          <w:color w:val="16191F"/>
          <w:shd w:val="clear" w:color="auto" w:fill="FFFFFF"/>
        </w:rPr>
        <w:t>Cloud front (</w:t>
      </w:r>
      <w:proofErr w:type="gramStart"/>
      <w:r w:rsidR="000262D0" w:rsidRPr="00731FE3">
        <w:rPr>
          <w:rFonts w:cstheme="minorHAnsi"/>
          <w:color w:val="16191F"/>
          <w:shd w:val="clear" w:color="auto" w:fill="FFFFFF"/>
        </w:rPr>
        <w:t xml:space="preserve">CDN </w:t>
      </w:r>
      <w:r w:rsidRPr="00731FE3">
        <w:rPr>
          <w:rFonts w:cstheme="minorHAnsi"/>
          <w:color w:val="16191F"/>
          <w:shd w:val="clear" w:color="auto" w:fill="FFFFFF"/>
        </w:rPr>
        <w:t>)</w:t>
      </w:r>
      <w:proofErr w:type="gramEnd"/>
    </w:p>
    <w:p w14:paraId="08B165EE" w14:textId="77777777" w:rsidR="00AA512E" w:rsidRDefault="00AA512E" w:rsidP="00AA512E"/>
    <w:p w14:paraId="666D7502" w14:textId="77777777" w:rsidR="009D4E7D" w:rsidRDefault="009D4E7D" w:rsidP="009D4E7D"/>
    <w:p w14:paraId="71167C0A" w14:textId="680101CA" w:rsidR="009D4E7D" w:rsidRPr="002A4CA2" w:rsidRDefault="009D4E7D" w:rsidP="009D4E7D">
      <w:pPr>
        <w:rPr>
          <w:b/>
          <w:bCs/>
          <w:u w:val="single"/>
        </w:rPr>
      </w:pPr>
      <w:r w:rsidRPr="002A4CA2">
        <w:rPr>
          <w:b/>
          <w:bCs/>
          <w:u w:val="single"/>
        </w:rPr>
        <w:t>Identity Centre:</w:t>
      </w:r>
    </w:p>
    <w:p w14:paraId="2C6877CA" w14:textId="5B4080C6" w:rsidR="004A14DA" w:rsidRDefault="00E26F8A" w:rsidP="002A4CA2">
      <w:pPr>
        <w:pStyle w:val="ListParagraph"/>
        <w:numPr>
          <w:ilvl w:val="0"/>
          <w:numId w:val="2"/>
        </w:numPr>
        <w:rPr>
          <w:rFonts w:cstheme="minorHAnsi"/>
          <w:color w:val="16191F"/>
          <w:shd w:val="clear" w:color="auto" w:fill="FFFFFF"/>
        </w:rPr>
      </w:pPr>
      <w:r w:rsidRPr="002A4CA2">
        <w:rPr>
          <w:rFonts w:cstheme="minorHAnsi"/>
          <w:color w:val="16191F"/>
          <w:shd w:val="clear" w:color="auto" w:fill="FFFFFF"/>
        </w:rPr>
        <w:t xml:space="preserve">IAM Identity </w:t>
      </w:r>
      <w:r w:rsidR="00476205" w:rsidRPr="002A4CA2">
        <w:rPr>
          <w:rFonts w:cstheme="minorHAnsi"/>
          <w:color w:val="16191F"/>
          <w:shd w:val="clear" w:color="auto" w:fill="FFFFFF"/>
        </w:rPr>
        <w:t>Centre</w:t>
      </w:r>
      <w:r w:rsidRPr="002A4CA2">
        <w:rPr>
          <w:rFonts w:cstheme="minorHAnsi"/>
          <w:color w:val="16191F"/>
          <w:shd w:val="clear" w:color="auto" w:fill="FFFFFF"/>
        </w:rPr>
        <w:t xml:space="preserve"> provides one place where you can create or connect workforce users and centrally manage their access across all their AWS accounts and applications.</w:t>
      </w:r>
    </w:p>
    <w:p w14:paraId="23407C2A" w14:textId="771730D2" w:rsidR="004A14DA" w:rsidRPr="002A4CA2" w:rsidRDefault="00E26F8A" w:rsidP="002A4CA2">
      <w:pPr>
        <w:pStyle w:val="ListParagraph"/>
        <w:numPr>
          <w:ilvl w:val="0"/>
          <w:numId w:val="2"/>
        </w:numPr>
        <w:rPr>
          <w:rFonts w:cstheme="minorHAnsi"/>
          <w:color w:val="16191F"/>
          <w:shd w:val="clear" w:color="auto" w:fill="FFFFFF"/>
        </w:rPr>
      </w:pPr>
      <w:r w:rsidRPr="002A4CA2">
        <w:rPr>
          <w:rFonts w:cstheme="minorHAnsi"/>
          <w:color w:val="16191F"/>
          <w:shd w:val="clear" w:color="auto" w:fill="FFFFFF"/>
        </w:rPr>
        <w:t>You can use </w:t>
      </w:r>
      <w:r w:rsidRPr="002A4CA2">
        <w:rPr>
          <w:rStyle w:val="Emphasis"/>
          <w:rFonts w:cstheme="minorHAnsi"/>
          <w:color w:val="16191F"/>
          <w:shd w:val="clear" w:color="auto" w:fill="FFFFFF"/>
        </w:rPr>
        <w:t>multi-account permissions</w:t>
      </w:r>
      <w:r w:rsidRPr="002A4CA2">
        <w:rPr>
          <w:rFonts w:cstheme="minorHAnsi"/>
          <w:color w:val="16191F"/>
          <w:shd w:val="clear" w:color="auto" w:fill="FFFFFF"/>
        </w:rPr>
        <w:t xml:space="preserve"> to assign your workforce users access to AWS accounts. </w:t>
      </w:r>
    </w:p>
    <w:p w14:paraId="1ECFD201" w14:textId="15416954" w:rsidR="009D4E7D" w:rsidRPr="00592B8B" w:rsidRDefault="00E26F8A" w:rsidP="002A4CA2">
      <w:pPr>
        <w:pStyle w:val="ListParagraph"/>
        <w:numPr>
          <w:ilvl w:val="0"/>
          <w:numId w:val="2"/>
        </w:numPr>
        <w:rPr>
          <w:rFonts w:cstheme="minorHAnsi"/>
        </w:rPr>
      </w:pPr>
      <w:r w:rsidRPr="002A4CA2">
        <w:rPr>
          <w:rFonts w:cstheme="minorHAnsi"/>
          <w:color w:val="16191F"/>
          <w:shd w:val="clear" w:color="auto" w:fill="FFFFFF"/>
        </w:rPr>
        <w:t>You can use </w:t>
      </w:r>
      <w:r w:rsidRPr="002A4CA2">
        <w:rPr>
          <w:rStyle w:val="Emphasis"/>
          <w:rFonts w:cstheme="minorHAnsi"/>
          <w:color w:val="16191F"/>
          <w:shd w:val="clear" w:color="auto" w:fill="FFFFFF"/>
        </w:rPr>
        <w:t>application assignments</w:t>
      </w:r>
      <w:r w:rsidRPr="002A4CA2">
        <w:rPr>
          <w:rFonts w:cstheme="minorHAnsi"/>
          <w:color w:val="16191F"/>
          <w:shd w:val="clear" w:color="auto" w:fill="FFFFFF"/>
        </w:rPr>
        <w:t xml:space="preserve"> to assign your users access to IAM Identity </w:t>
      </w:r>
      <w:r w:rsidR="00476205" w:rsidRPr="002A4CA2">
        <w:rPr>
          <w:rFonts w:cstheme="minorHAnsi"/>
          <w:color w:val="16191F"/>
          <w:shd w:val="clear" w:color="auto" w:fill="FFFFFF"/>
        </w:rPr>
        <w:t>Centre</w:t>
      </w:r>
      <w:r w:rsidRPr="002A4CA2">
        <w:rPr>
          <w:rFonts w:cstheme="minorHAnsi"/>
          <w:color w:val="16191F"/>
          <w:shd w:val="clear" w:color="auto" w:fill="FFFFFF"/>
        </w:rPr>
        <w:t xml:space="preserve"> enabled applications, cloud applications</w:t>
      </w:r>
      <w:r w:rsidR="004D0393">
        <w:rPr>
          <w:rFonts w:cstheme="minorHAnsi"/>
          <w:color w:val="16191F"/>
          <w:shd w:val="clear" w:color="auto" w:fill="FFFFFF"/>
        </w:rPr>
        <w:t>.</w:t>
      </w:r>
    </w:p>
    <w:p w14:paraId="3422491A" w14:textId="27B6A5A0" w:rsidR="00592B8B" w:rsidRPr="00667FB9" w:rsidRDefault="00592B8B" w:rsidP="002A4CA2">
      <w:pPr>
        <w:pStyle w:val="ListParagraph"/>
        <w:numPr>
          <w:ilvl w:val="0"/>
          <w:numId w:val="2"/>
        </w:numPr>
        <w:rPr>
          <w:rFonts w:cstheme="minorHAnsi"/>
        </w:rPr>
      </w:pPr>
      <w:r w:rsidRPr="00667FB9">
        <w:rPr>
          <w:rFonts w:cstheme="minorHAnsi"/>
          <w:color w:val="16191F"/>
          <w:shd w:val="clear" w:color="auto" w:fill="FFFFFF"/>
        </w:rPr>
        <w:t xml:space="preserve">workforce users and groups in IAM Identity </w:t>
      </w:r>
      <w:proofErr w:type="spellStart"/>
      <w:proofErr w:type="gramStart"/>
      <w:r w:rsidRPr="00667FB9">
        <w:rPr>
          <w:rFonts w:cstheme="minorHAnsi"/>
          <w:color w:val="16191F"/>
          <w:shd w:val="clear" w:color="auto" w:fill="FFFFFF"/>
        </w:rPr>
        <w:t>Center</w:t>
      </w:r>
      <w:proofErr w:type="spellEnd"/>
      <w:r w:rsidRPr="00667FB9">
        <w:rPr>
          <w:rFonts w:cstheme="minorHAnsi"/>
          <w:color w:val="16191F"/>
          <w:shd w:val="clear" w:color="auto" w:fill="FFFFFF"/>
        </w:rPr>
        <w:t xml:space="preserve">, </w:t>
      </w:r>
      <w:r w:rsidR="00754E9A">
        <w:rPr>
          <w:rFonts w:cstheme="minorHAnsi"/>
          <w:color w:val="16191F"/>
          <w:shd w:val="clear" w:color="auto" w:fill="FFFFFF"/>
        </w:rPr>
        <w:t xml:space="preserve"> </w:t>
      </w:r>
      <w:r w:rsidRPr="00667FB9">
        <w:rPr>
          <w:rFonts w:cstheme="minorHAnsi"/>
          <w:color w:val="16191F"/>
          <w:shd w:val="clear" w:color="auto" w:fill="FFFFFF"/>
        </w:rPr>
        <w:t>or</w:t>
      </w:r>
      <w:proofErr w:type="gramEnd"/>
      <w:r w:rsidRPr="00667FB9">
        <w:rPr>
          <w:rFonts w:cstheme="minorHAnsi"/>
          <w:color w:val="16191F"/>
          <w:shd w:val="clear" w:color="auto" w:fill="FFFFFF"/>
        </w:rPr>
        <w:t xml:space="preserve"> connect and synchronize to an existing set of users and groups in your own identity source for use across all your AWS accounts and applications.</w:t>
      </w:r>
    </w:p>
    <w:p w14:paraId="694DBDB4" w14:textId="648EF0EC" w:rsidR="00F17ABE" w:rsidRPr="00F14997" w:rsidRDefault="00A070D0" w:rsidP="00AA3A48">
      <w:pPr>
        <w:pStyle w:val="ListParagraph"/>
        <w:numPr>
          <w:ilvl w:val="0"/>
          <w:numId w:val="2"/>
        </w:numPr>
        <w:rPr>
          <w:rFonts w:cstheme="minorHAnsi"/>
        </w:rPr>
      </w:pPr>
      <w:r>
        <w:rPr>
          <w:rFonts w:cstheme="minorHAnsi"/>
          <w:color w:val="16191F"/>
          <w:shd w:val="clear" w:color="auto" w:fill="FFFFFF"/>
        </w:rPr>
        <w:t xml:space="preserve">Ex : </w:t>
      </w:r>
      <w:r w:rsidR="00F17ABE" w:rsidRPr="00AA3A48">
        <w:rPr>
          <w:rFonts w:cstheme="minorHAnsi"/>
          <w:color w:val="16191F"/>
          <w:shd w:val="clear" w:color="auto" w:fill="FFFFFF"/>
        </w:rPr>
        <w:t>Microsoft Active Directory Domain Services, and external identity providers such as Okta Universal Directory or Microsoft Azure AD.</w:t>
      </w:r>
    </w:p>
    <w:p w14:paraId="6B947451" w14:textId="51B67794" w:rsidR="00F14997" w:rsidRPr="008C1DFA" w:rsidRDefault="008C1DFA" w:rsidP="00AA3A48">
      <w:pPr>
        <w:pStyle w:val="ListParagraph"/>
        <w:numPr>
          <w:ilvl w:val="0"/>
          <w:numId w:val="2"/>
        </w:numPr>
        <w:rPr>
          <w:rFonts w:cstheme="minorHAnsi"/>
        </w:rPr>
      </w:pPr>
      <w:r>
        <w:rPr>
          <w:rFonts w:cstheme="minorHAnsi"/>
          <w:color w:val="16191F"/>
          <w:shd w:val="clear" w:color="auto" w:fill="FFFFFF"/>
        </w:rPr>
        <w:t>Y</w:t>
      </w:r>
      <w:r w:rsidR="00F14997" w:rsidRPr="008C1DFA">
        <w:rPr>
          <w:rFonts w:cstheme="minorHAnsi"/>
          <w:color w:val="16191F"/>
          <w:shd w:val="clear" w:color="auto" w:fill="FFFFFF"/>
        </w:rPr>
        <w:t xml:space="preserve">ou can grant your workforce users in IAM Identity </w:t>
      </w:r>
      <w:proofErr w:type="spellStart"/>
      <w:r w:rsidR="00F14997" w:rsidRPr="008C1DFA">
        <w:rPr>
          <w:rFonts w:cstheme="minorHAnsi"/>
          <w:color w:val="16191F"/>
          <w:shd w:val="clear" w:color="auto" w:fill="FFFFFF"/>
        </w:rPr>
        <w:t>Center</w:t>
      </w:r>
      <w:proofErr w:type="spellEnd"/>
      <w:r w:rsidR="00F14997" w:rsidRPr="008C1DFA">
        <w:rPr>
          <w:rFonts w:cstheme="minorHAnsi"/>
          <w:color w:val="16191F"/>
          <w:shd w:val="clear" w:color="auto" w:fill="FFFFFF"/>
        </w:rPr>
        <w:t xml:space="preserve"> single sign-on access to SAML 2.0 applications, such as Salesforce and Microsoft 365</w:t>
      </w:r>
    </w:p>
    <w:p w14:paraId="2F559514" w14:textId="75CB9F85" w:rsidR="00591AE2" w:rsidRPr="00591AE2" w:rsidRDefault="00591AE2" w:rsidP="00591AE2">
      <w:pPr>
        <w:rPr>
          <w:rFonts w:cstheme="minorHAnsi"/>
        </w:rPr>
      </w:pPr>
      <w:r>
        <w:rPr>
          <w:rFonts w:cstheme="minorHAnsi"/>
        </w:rPr>
        <w:t xml:space="preserve">  </w:t>
      </w:r>
    </w:p>
    <w:p w14:paraId="0F241262" w14:textId="77777777" w:rsidR="00AA512E" w:rsidRDefault="00AA512E" w:rsidP="00AA512E">
      <w:pPr>
        <w:rPr>
          <w:rFonts w:cstheme="minorHAnsi"/>
        </w:rPr>
      </w:pPr>
    </w:p>
    <w:p w14:paraId="60A9F31C" w14:textId="10CACC1E" w:rsidR="00AA512E" w:rsidRDefault="00AA512E" w:rsidP="00AA512E">
      <w:pPr>
        <w:rPr>
          <w:rFonts w:cstheme="minorHAnsi"/>
          <w:color w:val="202124"/>
          <w:shd w:val="clear" w:color="auto" w:fill="FFFFFF"/>
        </w:rPr>
      </w:pPr>
      <w:r w:rsidRPr="00AA512E">
        <w:rPr>
          <w:rFonts w:cstheme="minorHAnsi"/>
          <w:color w:val="202124"/>
          <w:shd w:val="clear" w:color="auto" w:fill="FFFFFF"/>
        </w:rPr>
        <w:t>The difference between LDAP and Active Directory is that </w:t>
      </w:r>
      <w:r w:rsidRPr="00AA512E">
        <w:rPr>
          <w:rFonts w:cstheme="minorHAnsi"/>
          <w:color w:val="040C28"/>
        </w:rPr>
        <w:t>LDAP is a standard application protocol, while AD is a proprietary product</w:t>
      </w:r>
      <w:r w:rsidRPr="00AA512E">
        <w:rPr>
          <w:rFonts w:cstheme="minorHAnsi"/>
          <w:color w:val="202124"/>
          <w:shd w:val="clear" w:color="auto" w:fill="FFFFFF"/>
        </w:rPr>
        <w:t>. LDAP is an interface for communicating with directory services, such as AD. In contrast, AD provides a database and services for identity and access management (IAM)</w:t>
      </w:r>
    </w:p>
    <w:p w14:paraId="34348A0D" w14:textId="77777777" w:rsidR="009960A8" w:rsidRDefault="009960A8" w:rsidP="00AA512E">
      <w:pPr>
        <w:rPr>
          <w:rFonts w:cstheme="minorHAnsi"/>
          <w:color w:val="202124"/>
          <w:shd w:val="clear" w:color="auto" w:fill="FFFFFF"/>
        </w:rPr>
      </w:pPr>
    </w:p>
    <w:p w14:paraId="5C82D7CA" w14:textId="54E04327" w:rsidR="009960A8" w:rsidRDefault="009960A8" w:rsidP="00AA512E">
      <w:pPr>
        <w:rPr>
          <w:rFonts w:cstheme="minorHAnsi"/>
        </w:rPr>
      </w:pPr>
      <w:r>
        <w:rPr>
          <w:noProof/>
        </w:rPr>
        <w:lastRenderedPageBreak/>
        <w:drawing>
          <wp:inline distT="0" distB="0" distL="0" distR="0" wp14:anchorId="3A7D11D9" wp14:editId="0D806CD7">
            <wp:extent cx="5731510" cy="1899285"/>
            <wp:effectExtent l="0" t="0" r="2540" b="5715"/>
            <wp:docPr id="61478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80053" name=""/>
                    <pic:cNvPicPr/>
                  </pic:nvPicPr>
                  <pic:blipFill>
                    <a:blip r:embed="rId9"/>
                    <a:stretch>
                      <a:fillRect/>
                    </a:stretch>
                  </pic:blipFill>
                  <pic:spPr>
                    <a:xfrm>
                      <a:off x="0" y="0"/>
                      <a:ext cx="5731510" cy="1899285"/>
                    </a:xfrm>
                    <a:prstGeom prst="rect">
                      <a:avLst/>
                    </a:prstGeom>
                  </pic:spPr>
                </pic:pic>
              </a:graphicData>
            </a:graphic>
          </wp:inline>
        </w:drawing>
      </w:r>
    </w:p>
    <w:p w14:paraId="2D0F7667" w14:textId="188DE607" w:rsidR="00812C73" w:rsidRPr="00AA512E" w:rsidRDefault="00812C73" w:rsidP="00AA512E">
      <w:pPr>
        <w:rPr>
          <w:rFonts w:cstheme="minorHAnsi"/>
        </w:rPr>
      </w:pPr>
      <w:r>
        <w:rPr>
          <w:noProof/>
        </w:rPr>
        <w:drawing>
          <wp:inline distT="0" distB="0" distL="0" distR="0" wp14:anchorId="16BE57B0" wp14:editId="323A3F8D">
            <wp:extent cx="5731510" cy="2113915"/>
            <wp:effectExtent l="0" t="0" r="2540" b="635"/>
            <wp:docPr id="77513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30490" name=""/>
                    <pic:cNvPicPr/>
                  </pic:nvPicPr>
                  <pic:blipFill>
                    <a:blip r:embed="rId10"/>
                    <a:stretch>
                      <a:fillRect/>
                    </a:stretch>
                  </pic:blipFill>
                  <pic:spPr>
                    <a:xfrm>
                      <a:off x="0" y="0"/>
                      <a:ext cx="5731510" cy="2113915"/>
                    </a:xfrm>
                    <a:prstGeom prst="rect">
                      <a:avLst/>
                    </a:prstGeom>
                  </pic:spPr>
                </pic:pic>
              </a:graphicData>
            </a:graphic>
          </wp:inline>
        </w:drawing>
      </w:r>
    </w:p>
    <w:p w14:paraId="7E56244C" w14:textId="77777777" w:rsidR="009D4E7D" w:rsidRDefault="009D4E7D" w:rsidP="009D4E7D"/>
    <w:p w14:paraId="730B8F59" w14:textId="77777777" w:rsidR="00630B63" w:rsidRDefault="00630B63" w:rsidP="00630B63"/>
    <w:p w14:paraId="7C501BF1" w14:textId="03D0C87D" w:rsidR="00630B63" w:rsidRDefault="0075648F" w:rsidP="00630B63">
      <w:r>
        <w:rPr>
          <w:noProof/>
        </w:rPr>
        <w:drawing>
          <wp:inline distT="0" distB="0" distL="0" distR="0" wp14:anchorId="7BA80593" wp14:editId="022D6940">
            <wp:extent cx="5731510" cy="1899285"/>
            <wp:effectExtent l="0" t="0" r="2540" b="5715"/>
            <wp:docPr id="72497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78039" name=""/>
                    <pic:cNvPicPr/>
                  </pic:nvPicPr>
                  <pic:blipFill>
                    <a:blip r:embed="rId9"/>
                    <a:stretch>
                      <a:fillRect/>
                    </a:stretch>
                  </pic:blipFill>
                  <pic:spPr>
                    <a:xfrm>
                      <a:off x="0" y="0"/>
                      <a:ext cx="5731510" cy="1899285"/>
                    </a:xfrm>
                    <a:prstGeom prst="rect">
                      <a:avLst/>
                    </a:prstGeom>
                  </pic:spPr>
                </pic:pic>
              </a:graphicData>
            </a:graphic>
          </wp:inline>
        </w:drawing>
      </w:r>
    </w:p>
    <w:p w14:paraId="3CFDAFEA" w14:textId="77777777" w:rsidR="00EC1EA5" w:rsidRDefault="00EC1EA5" w:rsidP="00630B63"/>
    <w:p w14:paraId="763CE8D6" w14:textId="392DBA3F" w:rsidR="005844A8" w:rsidRDefault="00DD2F22" w:rsidP="00630B63">
      <w:r>
        <w:rPr>
          <w:noProof/>
        </w:rPr>
        <w:lastRenderedPageBreak/>
        <w:drawing>
          <wp:inline distT="0" distB="0" distL="0" distR="0" wp14:anchorId="2A4ECAAB" wp14:editId="1F6BA7F0">
            <wp:extent cx="5731510" cy="3063240"/>
            <wp:effectExtent l="0" t="0" r="2540" b="3810"/>
            <wp:docPr id="56221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17001" name=""/>
                    <pic:cNvPicPr/>
                  </pic:nvPicPr>
                  <pic:blipFill>
                    <a:blip r:embed="rId11"/>
                    <a:stretch>
                      <a:fillRect/>
                    </a:stretch>
                  </pic:blipFill>
                  <pic:spPr>
                    <a:xfrm>
                      <a:off x="0" y="0"/>
                      <a:ext cx="5731510" cy="3063240"/>
                    </a:xfrm>
                    <a:prstGeom prst="rect">
                      <a:avLst/>
                    </a:prstGeom>
                  </pic:spPr>
                </pic:pic>
              </a:graphicData>
            </a:graphic>
          </wp:inline>
        </w:drawing>
      </w:r>
    </w:p>
    <w:p w14:paraId="727E3692" w14:textId="77777777" w:rsidR="00E40243" w:rsidRDefault="00E40243" w:rsidP="00630B63"/>
    <w:p w14:paraId="7CB771F6" w14:textId="57037E76" w:rsidR="00E40243" w:rsidRDefault="00E40243" w:rsidP="00630B63">
      <w:r>
        <w:rPr>
          <w:noProof/>
        </w:rPr>
        <w:drawing>
          <wp:inline distT="0" distB="0" distL="0" distR="0" wp14:anchorId="3C176A0E" wp14:editId="6ADA0EB3">
            <wp:extent cx="2318586" cy="3041650"/>
            <wp:effectExtent l="0" t="0" r="5715" b="6350"/>
            <wp:docPr id="514119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19337" name=""/>
                    <pic:cNvPicPr/>
                  </pic:nvPicPr>
                  <pic:blipFill>
                    <a:blip r:embed="rId12"/>
                    <a:stretch>
                      <a:fillRect/>
                    </a:stretch>
                  </pic:blipFill>
                  <pic:spPr>
                    <a:xfrm>
                      <a:off x="0" y="0"/>
                      <a:ext cx="2320908" cy="3044696"/>
                    </a:xfrm>
                    <a:prstGeom prst="rect">
                      <a:avLst/>
                    </a:prstGeom>
                  </pic:spPr>
                </pic:pic>
              </a:graphicData>
            </a:graphic>
          </wp:inline>
        </w:drawing>
      </w:r>
    </w:p>
    <w:p w14:paraId="0FD111AB" w14:textId="77777777" w:rsidR="00950501" w:rsidRDefault="00950501" w:rsidP="00630B63"/>
    <w:p w14:paraId="1B070B6A" w14:textId="690BD265" w:rsidR="00950501" w:rsidRDefault="00950501" w:rsidP="00630B63">
      <w:r>
        <w:rPr>
          <w:noProof/>
        </w:rPr>
        <w:lastRenderedPageBreak/>
        <w:drawing>
          <wp:inline distT="0" distB="0" distL="0" distR="0" wp14:anchorId="05936687" wp14:editId="39257A65">
            <wp:extent cx="2370071" cy="3175000"/>
            <wp:effectExtent l="0" t="0" r="0" b="6350"/>
            <wp:docPr id="1995401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01601" name="Picture 1" descr="A screenshot of a computer&#10;&#10;Description automatically generated"/>
                    <pic:cNvPicPr/>
                  </pic:nvPicPr>
                  <pic:blipFill>
                    <a:blip r:embed="rId13"/>
                    <a:stretch>
                      <a:fillRect/>
                    </a:stretch>
                  </pic:blipFill>
                  <pic:spPr>
                    <a:xfrm>
                      <a:off x="0" y="0"/>
                      <a:ext cx="2379832" cy="3188076"/>
                    </a:xfrm>
                    <a:prstGeom prst="rect">
                      <a:avLst/>
                    </a:prstGeom>
                  </pic:spPr>
                </pic:pic>
              </a:graphicData>
            </a:graphic>
          </wp:inline>
        </w:drawing>
      </w:r>
    </w:p>
    <w:p w14:paraId="30A21A1F" w14:textId="2F92B8A4" w:rsidR="00A41135" w:rsidRDefault="00A41135" w:rsidP="00630B63">
      <w:r>
        <w:rPr>
          <w:noProof/>
        </w:rPr>
        <w:drawing>
          <wp:inline distT="0" distB="0" distL="0" distR="0" wp14:anchorId="2AC22892" wp14:editId="78AE2BF0">
            <wp:extent cx="2825750" cy="3555437"/>
            <wp:effectExtent l="0" t="0" r="0" b="6985"/>
            <wp:docPr id="105626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6873" name="Picture 1" descr="A screenshot of a computer&#10;&#10;Description automatically generated"/>
                    <pic:cNvPicPr/>
                  </pic:nvPicPr>
                  <pic:blipFill>
                    <a:blip r:embed="rId14"/>
                    <a:stretch>
                      <a:fillRect/>
                    </a:stretch>
                  </pic:blipFill>
                  <pic:spPr>
                    <a:xfrm>
                      <a:off x="0" y="0"/>
                      <a:ext cx="2830319" cy="3561186"/>
                    </a:xfrm>
                    <a:prstGeom prst="rect">
                      <a:avLst/>
                    </a:prstGeom>
                  </pic:spPr>
                </pic:pic>
              </a:graphicData>
            </a:graphic>
          </wp:inline>
        </w:drawing>
      </w:r>
    </w:p>
    <w:p w14:paraId="6D0852AE" w14:textId="3832FBDC" w:rsidR="001A7AD8" w:rsidRDefault="001A7AD8" w:rsidP="00630B63">
      <w:r>
        <w:rPr>
          <w:noProof/>
        </w:rPr>
        <w:lastRenderedPageBreak/>
        <w:drawing>
          <wp:inline distT="0" distB="0" distL="0" distR="0" wp14:anchorId="16F4EAA9" wp14:editId="285F6C1D">
            <wp:extent cx="5731510" cy="3075305"/>
            <wp:effectExtent l="0" t="0" r="2540" b="0"/>
            <wp:docPr id="30922371" name="Picture 1" descr="A computer service with a chip and a helm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2371" name="Picture 1" descr="A computer service with a chip and a helmet&#10;&#10;Description automatically generated with medium confidence"/>
                    <pic:cNvPicPr/>
                  </pic:nvPicPr>
                  <pic:blipFill>
                    <a:blip r:embed="rId15"/>
                    <a:stretch>
                      <a:fillRect/>
                    </a:stretch>
                  </pic:blipFill>
                  <pic:spPr>
                    <a:xfrm>
                      <a:off x="0" y="0"/>
                      <a:ext cx="5731510" cy="3075305"/>
                    </a:xfrm>
                    <a:prstGeom prst="rect">
                      <a:avLst/>
                    </a:prstGeom>
                  </pic:spPr>
                </pic:pic>
              </a:graphicData>
            </a:graphic>
          </wp:inline>
        </w:drawing>
      </w:r>
    </w:p>
    <w:p w14:paraId="21DB28AF" w14:textId="77777777" w:rsidR="00C41565" w:rsidRDefault="00C41565" w:rsidP="00630B63"/>
    <w:p w14:paraId="79239A95" w14:textId="6BE5F788" w:rsidR="00C41565" w:rsidRDefault="00C41565" w:rsidP="00630B63">
      <w:r>
        <w:rPr>
          <w:noProof/>
        </w:rPr>
        <w:drawing>
          <wp:inline distT="0" distB="0" distL="0" distR="0" wp14:anchorId="7056018F" wp14:editId="589E4E4D">
            <wp:extent cx="5731510" cy="2680970"/>
            <wp:effectExtent l="0" t="0" r="2540" b="5080"/>
            <wp:docPr id="1094296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96989" name="Picture 1" descr="A screenshot of a computer&#10;&#10;Description automatically generated"/>
                    <pic:cNvPicPr/>
                  </pic:nvPicPr>
                  <pic:blipFill>
                    <a:blip r:embed="rId16"/>
                    <a:stretch>
                      <a:fillRect/>
                    </a:stretch>
                  </pic:blipFill>
                  <pic:spPr>
                    <a:xfrm>
                      <a:off x="0" y="0"/>
                      <a:ext cx="5731510" cy="2680970"/>
                    </a:xfrm>
                    <a:prstGeom prst="rect">
                      <a:avLst/>
                    </a:prstGeom>
                  </pic:spPr>
                </pic:pic>
              </a:graphicData>
            </a:graphic>
          </wp:inline>
        </w:drawing>
      </w:r>
    </w:p>
    <w:p w14:paraId="6E51466F" w14:textId="4D454985" w:rsidR="00864588" w:rsidRDefault="00092B2D" w:rsidP="00864588">
      <w:r>
        <w:rPr>
          <w:noProof/>
        </w:rPr>
        <w:drawing>
          <wp:inline distT="0" distB="0" distL="0" distR="0" wp14:anchorId="76224057" wp14:editId="4DC0BE06">
            <wp:extent cx="5731510" cy="1110615"/>
            <wp:effectExtent l="0" t="0" r="2540" b="0"/>
            <wp:docPr id="104300712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07122" name="Picture 1" descr="A screen shot of a computer code&#10;&#10;Description automatically generated"/>
                    <pic:cNvPicPr/>
                  </pic:nvPicPr>
                  <pic:blipFill>
                    <a:blip r:embed="rId17"/>
                    <a:stretch>
                      <a:fillRect/>
                    </a:stretch>
                  </pic:blipFill>
                  <pic:spPr>
                    <a:xfrm>
                      <a:off x="0" y="0"/>
                      <a:ext cx="5731510" cy="1110615"/>
                    </a:xfrm>
                    <a:prstGeom prst="rect">
                      <a:avLst/>
                    </a:prstGeom>
                  </pic:spPr>
                </pic:pic>
              </a:graphicData>
            </a:graphic>
          </wp:inline>
        </w:drawing>
      </w:r>
    </w:p>
    <w:p w14:paraId="3F080750" w14:textId="7D346E6E" w:rsidR="00864588" w:rsidRDefault="00463108" w:rsidP="00864588">
      <w:r>
        <w:t xml:space="preserve">Aws configure </w:t>
      </w:r>
      <w:r w:rsidR="00622154">
        <w:t>--</w:t>
      </w:r>
      <w:proofErr w:type="gramStart"/>
      <w:r w:rsidR="00622154">
        <w:t xml:space="preserve">profile  </w:t>
      </w:r>
      <w:proofErr w:type="spellStart"/>
      <w:r w:rsidR="00583B15">
        <w:t>profile</w:t>
      </w:r>
      <w:proofErr w:type="gramEnd"/>
      <w:r w:rsidR="00583B15">
        <w:t>_name</w:t>
      </w:r>
      <w:proofErr w:type="spellEnd"/>
    </w:p>
    <w:p w14:paraId="09D83190" w14:textId="77777777" w:rsidR="008B0AEC" w:rsidRDefault="008B0AEC" w:rsidP="00864588"/>
    <w:p w14:paraId="73259A47" w14:textId="64A87F95" w:rsidR="008B0AEC" w:rsidRDefault="008B0AEC" w:rsidP="00864588">
      <w:r w:rsidRPr="008B0AEC">
        <w:lastRenderedPageBreak/>
        <w:drawing>
          <wp:inline distT="0" distB="0" distL="0" distR="0" wp14:anchorId="2F3372E9" wp14:editId="37A21A97">
            <wp:extent cx="5731510" cy="2303145"/>
            <wp:effectExtent l="0" t="0" r="2540" b="1905"/>
            <wp:docPr id="145565071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50715" name="Picture 1" descr="A screen shot of a computer screen&#10;&#10;Description automatically generated"/>
                    <pic:cNvPicPr/>
                  </pic:nvPicPr>
                  <pic:blipFill>
                    <a:blip r:embed="rId18"/>
                    <a:stretch>
                      <a:fillRect/>
                    </a:stretch>
                  </pic:blipFill>
                  <pic:spPr>
                    <a:xfrm>
                      <a:off x="0" y="0"/>
                      <a:ext cx="5731510" cy="2303145"/>
                    </a:xfrm>
                    <a:prstGeom prst="rect">
                      <a:avLst/>
                    </a:prstGeom>
                  </pic:spPr>
                </pic:pic>
              </a:graphicData>
            </a:graphic>
          </wp:inline>
        </w:drawing>
      </w:r>
    </w:p>
    <w:p w14:paraId="3204C44B" w14:textId="51ED8A78" w:rsidR="00CB16B0" w:rsidRDefault="00CB16B0" w:rsidP="00864588">
      <w:r>
        <w:rPr>
          <w:noProof/>
        </w:rPr>
        <w:drawing>
          <wp:inline distT="0" distB="0" distL="0" distR="0" wp14:anchorId="20E60AEB" wp14:editId="7500C3F8">
            <wp:extent cx="5731510" cy="3870325"/>
            <wp:effectExtent l="0" t="0" r="2540" b="0"/>
            <wp:docPr id="187436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65722" name=""/>
                    <pic:cNvPicPr/>
                  </pic:nvPicPr>
                  <pic:blipFill>
                    <a:blip r:embed="rId19"/>
                    <a:stretch>
                      <a:fillRect/>
                    </a:stretch>
                  </pic:blipFill>
                  <pic:spPr>
                    <a:xfrm>
                      <a:off x="0" y="0"/>
                      <a:ext cx="5731510" cy="3870325"/>
                    </a:xfrm>
                    <a:prstGeom prst="rect">
                      <a:avLst/>
                    </a:prstGeom>
                  </pic:spPr>
                </pic:pic>
              </a:graphicData>
            </a:graphic>
          </wp:inline>
        </w:drawing>
      </w:r>
    </w:p>
    <w:p w14:paraId="320D4CA0" w14:textId="26DD269C" w:rsidR="00864588" w:rsidRDefault="00583B15" w:rsidP="00864588">
      <w:r>
        <w:rPr>
          <w:noProof/>
        </w:rPr>
        <w:lastRenderedPageBreak/>
        <w:drawing>
          <wp:inline distT="0" distB="0" distL="0" distR="0" wp14:anchorId="0D1EE90B" wp14:editId="0F934A5E">
            <wp:extent cx="5731510" cy="4034155"/>
            <wp:effectExtent l="0" t="0" r="2540" b="4445"/>
            <wp:docPr id="665907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9076" name="Picture 1" descr="A computer screen shot of a computer program&#10;&#10;Description automatically generated"/>
                    <pic:cNvPicPr/>
                  </pic:nvPicPr>
                  <pic:blipFill>
                    <a:blip r:embed="rId20"/>
                    <a:stretch>
                      <a:fillRect/>
                    </a:stretch>
                  </pic:blipFill>
                  <pic:spPr>
                    <a:xfrm>
                      <a:off x="0" y="0"/>
                      <a:ext cx="5731510" cy="4034155"/>
                    </a:xfrm>
                    <a:prstGeom prst="rect">
                      <a:avLst/>
                    </a:prstGeom>
                  </pic:spPr>
                </pic:pic>
              </a:graphicData>
            </a:graphic>
          </wp:inline>
        </w:drawing>
      </w:r>
    </w:p>
    <w:p w14:paraId="3B07118E" w14:textId="77777777" w:rsidR="00696AB2" w:rsidRDefault="00696AB2" w:rsidP="00864588"/>
    <w:p w14:paraId="42EAA6A7" w14:textId="1A198036" w:rsidR="00696AB2" w:rsidRDefault="00696AB2" w:rsidP="00864588">
      <w:pPr>
        <w:pBdr>
          <w:bottom w:val="single" w:sz="6" w:space="1" w:color="auto"/>
        </w:pBdr>
      </w:pPr>
      <w:r>
        <w:t>Aws cloud shell</w:t>
      </w:r>
    </w:p>
    <w:p w14:paraId="1408ABC9" w14:textId="77777777" w:rsidR="00696AB2" w:rsidRDefault="00696AB2" w:rsidP="00864588"/>
    <w:p w14:paraId="0A149A0F" w14:textId="05A65EE7" w:rsidR="00BD6E43" w:rsidRDefault="00A53806">
      <w:hyperlink r:id="rId21" w:history="1">
        <w:r w:rsidRPr="00BB60EC">
          <w:rPr>
            <w:rStyle w:val="Hyperlink"/>
          </w:rPr>
          <w:t>https://www.linkedin.com/pulse/aws-cli-multiple-profiles-bachar-hakam/</w:t>
        </w:r>
      </w:hyperlink>
    </w:p>
    <w:p w14:paraId="3BF28A9A" w14:textId="05BAD25C" w:rsidR="00A53806" w:rsidRDefault="00A53806">
      <w:hyperlink r:id="rId22" w:history="1">
        <w:r w:rsidRPr="00BB60EC">
          <w:rPr>
            <w:rStyle w:val="Hyperlink"/>
          </w:rPr>
          <w:t>https://dev.to/hmintoh/how-to-use-multiple-aws-accounts-with-the-aws-cli-3lge#:~:text=To%20switch%20between%20different%20AWS,variable%20to%20a%20different%20value</w:t>
        </w:r>
      </w:hyperlink>
      <w:r w:rsidRPr="00A53806">
        <w:t>.</w:t>
      </w:r>
    </w:p>
    <w:p w14:paraId="3F0074D1" w14:textId="77777777" w:rsidR="00A53806" w:rsidRDefault="00A53806"/>
    <w:sectPr w:rsidR="00A538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A23EB6"/>
    <w:multiLevelType w:val="hybridMultilevel"/>
    <w:tmpl w:val="A2621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83454AA"/>
    <w:multiLevelType w:val="hybridMultilevel"/>
    <w:tmpl w:val="86B65C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4682133">
    <w:abstractNumId w:val="1"/>
  </w:num>
  <w:num w:numId="2" w16cid:durableId="20898381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D5A"/>
    <w:rsid w:val="000262D0"/>
    <w:rsid w:val="00092B2D"/>
    <w:rsid w:val="00095497"/>
    <w:rsid w:val="00144944"/>
    <w:rsid w:val="00145AFA"/>
    <w:rsid w:val="001A2C85"/>
    <w:rsid w:val="001A7AD8"/>
    <w:rsid w:val="002A4CA2"/>
    <w:rsid w:val="002F3DE1"/>
    <w:rsid w:val="00326F37"/>
    <w:rsid w:val="00463108"/>
    <w:rsid w:val="00476205"/>
    <w:rsid w:val="004A14DA"/>
    <w:rsid w:val="004D0393"/>
    <w:rsid w:val="00583B15"/>
    <w:rsid w:val="005844A8"/>
    <w:rsid w:val="00591AE2"/>
    <w:rsid w:val="00592B8B"/>
    <w:rsid w:val="00622154"/>
    <w:rsid w:val="00630B63"/>
    <w:rsid w:val="00646C15"/>
    <w:rsid w:val="00662D5A"/>
    <w:rsid w:val="00667FB9"/>
    <w:rsid w:val="00696AB2"/>
    <w:rsid w:val="00731FE3"/>
    <w:rsid w:val="00754E9A"/>
    <w:rsid w:val="0075648F"/>
    <w:rsid w:val="00812C73"/>
    <w:rsid w:val="00843F6A"/>
    <w:rsid w:val="00864588"/>
    <w:rsid w:val="008A016D"/>
    <w:rsid w:val="008B0AEC"/>
    <w:rsid w:val="008B134A"/>
    <w:rsid w:val="008B7F37"/>
    <w:rsid w:val="008C1DFA"/>
    <w:rsid w:val="00950501"/>
    <w:rsid w:val="009960A8"/>
    <w:rsid w:val="009A1080"/>
    <w:rsid w:val="009D4E7D"/>
    <w:rsid w:val="00A070D0"/>
    <w:rsid w:val="00A15A5A"/>
    <w:rsid w:val="00A41135"/>
    <w:rsid w:val="00A53806"/>
    <w:rsid w:val="00A8281B"/>
    <w:rsid w:val="00AA3A48"/>
    <w:rsid w:val="00AA512E"/>
    <w:rsid w:val="00AE0812"/>
    <w:rsid w:val="00B87F89"/>
    <w:rsid w:val="00BD6E43"/>
    <w:rsid w:val="00C41565"/>
    <w:rsid w:val="00CB16B0"/>
    <w:rsid w:val="00D429FB"/>
    <w:rsid w:val="00DD2F22"/>
    <w:rsid w:val="00E26F8A"/>
    <w:rsid w:val="00E40243"/>
    <w:rsid w:val="00E43680"/>
    <w:rsid w:val="00E76487"/>
    <w:rsid w:val="00E94FED"/>
    <w:rsid w:val="00EB25A1"/>
    <w:rsid w:val="00EC1EA5"/>
    <w:rsid w:val="00EC32A4"/>
    <w:rsid w:val="00F14997"/>
    <w:rsid w:val="00F17ABE"/>
    <w:rsid w:val="00F422A4"/>
    <w:rsid w:val="00F46C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C96DB"/>
  <w15:chartTrackingRefBased/>
  <w15:docId w15:val="{DAE23009-38C8-46D4-B6BF-068E61692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4588"/>
    <w:pPr>
      <w:ind w:left="720"/>
      <w:contextualSpacing/>
    </w:pPr>
  </w:style>
  <w:style w:type="character" w:styleId="Emphasis">
    <w:name w:val="Emphasis"/>
    <w:basedOn w:val="DefaultParagraphFont"/>
    <w:uiPriority w:val="20"/>
    <w:qFormat/>
    <w:rsid w:val="00E26F8A"/>
    <w:rPr>
      <w:i/>
      <w:iCs/>
    </w:rPr>
  </w:style>
  <w:style w:type="character" w:customStyle="1" w:styleId="term">
    <w:name w:val="term"/>
    <w:basedOn w:val="DefaultParagraphFont"/>
    <w:rsid w:val="008A016D"/>
  </w:style>
  <w:style w:type="character" w:styleId="Hyperlink">
    <w:name w:val="Hyperlink"/>
    <w:basedOn w:val="DefaultParagraphFont"/>
    <w:uiPriority w:val="99"/>
    <w:unhideWhenUsed/>
    <w:rsid w:val="00646C15"/>
    <w:rPr>
      <w:color w:val="0000FF"/>
      <w:u w:val="single"/>
    </w:rPr>
  </w:style>
  <w:style w:type="character" w:styleId="UnresolvedMention">
    <w:name w:val="Unresolved Mention"/>
    <w:basedOn w:val="DefaultParagraphFont"/>
    <w:uiPriority w:val="99"/>
    <w:semiHidden/>
    <w:unhideWhenUsed/>
    <w:rsid w:val="00A538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ws.amazon.com/dynamodb/" TargetMode="External"/><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linkedin.com/pulse/aws-cli-multiple-profiles-bachar-hakam/"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ev.to/hmintoh/how-to-use-multiple-aws-accounts-with-the-aws-cli-3lge#:~:text=To%20switch%20between%20different%20AWS,variable%20to%20a%20different%20valu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2171</TotalTime>
  <Pages>9</Pages>
  <Words>510</Words>
  <Characters>2910</Characters>
  <Application>Microsoft Office Word</Application>
  <DocSecurity>0</DocSecurity>
  <Lines>24</Lines>
  <Paragraphs>6</Paragraphs>
  <ScaleCrop>false</ScaleCrop>
  <Company/>
  <LinksUpToDate>false</LinksUpToDate>
  <CharactersWithSpaces>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Panigrahi</dc:creator>
  <cp:keywords/>
  <dc:description/>
  <cp:lastModifiedBy>Niranjan Panigrahi</cp:lastModifiedBy>
  <cp:revision>65</cp:revision>
  <dcterms:created xsi:type="dcterms:W3CDTF">2023-09-06T07:51:00Z</dcterms:created>
  <dcterms:modified xsi:type="dcterms:W3CDTF">2023-09-08T05:44:00Z</dcterms:modified>
</cp:coreProperties>
</file>