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A420A" w:rsidRDefault="00BD5A93">
      <w:r>
        <w:t>acdete</w:t>
      </w:r>
      <w:bookmarkStart w:id="0" w:name="_GoBack"/>
      <w:bookmarkEnd w:id="0"/>
    </w:p>
    <w:sectPr w:rsidR="008A42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6954"/>
    <w:rsid w:val="00166954"/>
    <w:rsid w:val="008A420A"/>
    <w:rsid w:val="00BD5A93"/>
    <w:rsid w:val="00E42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1EF60E"/>
  <w15:chartTrackingRefBased/>
  <w15:docId w15:val="{41688381-4090-482D-AFEC-93AA78868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Phạm Phú Quí</dc:creator>
  <cp:keywords/>
  <dc:description/>
  <cp:lastModifiedBy>Phạm Phú Quí</cp:lastModifiedBy>
  <cp:revision>2</cp:revision>
  <dcterms:created xsi:type="dcterms:W3CDTF">2020-04-17T09:15:00Z</dcterms:created>
  <dcterms:modified xsi:type="dcterms:W3CDTF">2020-04-17T09:15:00Z</dcterms:modified>
</cp:coreProperties>
</file>