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A4CA3" w:rsidRDefault="00337F50">
      <w:pPr>
        <w:pStyle w:val="Ttulo1"/>
      </w:pPr>
      <w:bookmarkStart w:id="0" w:name="_dsx08y1vdbgs" w:colFirst="0" w:colLast="0"/>
      <w:bookmarkEnd w:id="0"/>
      <w:r>
        <w:t xml:space="preserve">Manual de Usuario: </w:t>
      </w:r>
      <w:proofErr w:type="spellStart"/>
      <w:r>
        <w:t>LuxPet</w:t>
      </w:r>
      <w:proofErr w:type="spellEnd"/>
      <w:r>
        <w:t xml:space="preserve"> Boutique Premium (Versión 4.8.0)</w:t>
      </w:r>
    </w:p>
    <w:p w14:paraId="00000002" w14:textId="77777777" w:rsidR="007A4CA3" w:rsidRDefault="00337F50">
      <w:pPr>
        <w:pStyle w:val="Ttulo2"/>
      </w:pPr>
      <w:bookmarkStart w:id="1" w:name="_tkv2gbzb03gb" w:colFirst="0" w:colLast="0"/>
      <w:bookmarkEnd w:id="1"/>
      <w:r>
        <w:t>1. Descripción General del Sistema</w:t>
      </w:r>
    </w:p>
    <w:p w14:paraId="00000003" w14:textId="23DDA300" w:rsidR="007A4CA3" w:rsidRDefault="00337F50">
      <w:proofErr w:type="spellStart"/>
      <w:r>
        <w:rPr>
          <w:b/>
          <w:bCs/>
        </w:rPr>
        <w:t>LuxPet</w:t>
      </w:r>
      <w:proofErr w:type="spellEnd"/>
      <w:r>
        <w:rPr>
          <w:b/>
          <w:bCs/>
        </w:rPr>
        <w:t xml:space="preserve"> Boutique</w:t>
      </w:r>
      <w:r>
        <w:t xml:space="preserve"> es una aplicación web desarrollada con </w:t>
      </w:r>
      <w:proofErr w:type="spellStart"/>
      <w:r>
        <w:rPr>
          <w:b/>
          <w:bCs/>
        </w:rPr>
        <w:t>FastAPI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 en Python) y una interfaz integrada en HTML/</w:t>
      </w:r>
      <w:proofErr w:type="spellStart"/>
      <w:r>
        <w:t>Bootstrap</w:t>
      </w:r>
      <w:proofErr w:type="spellEnd"/>
      <w:r>
        <w:t xml:space="preserve"> con JavaScript. Está diseñada para ofrecer una experiencia de compra exclusiva de accesorios personalizados para mascotas (perros, gatos, conejos, </w:t>
      </w:r>
      <w:proofErr w:type="spellStart"/>
      <w:r>
        <w:t>hámsters</w:t>
      </w:r>
      <w:proofErr w:type="spellEnd"/>
      <w:r>
        <w:t xml:space="preserve">, etc.) con grabado láser, además de incluir un </w:t>
      </w:r>
      <w:r>
        <w:rPr>
          <w:b/>
          <w:bCs/>
        </w:rPr>
        <w:t>Panel de Administración Maestro</w:t>
      </w:r>
      <w:r>
        <w:t xml:space="preserve"> exclusivo para el dueño propietario.</w:t>
      </w:r>
    </w:p>
    <w:p w14:paraId="08C3084D" w14:textId="77F91504" w:rsidR="00337F50" w:rsidRDefault="00337F50">
      <w:r w:rsidRPr="001508C6">
        <w:rPr>
          <w:noProof/>
        </w:rPr>
        <w:drawing>
          <wp:inline distT="0" distB="0" distL="0" distR="0" wp14:anchorId="11B21142" wp14:editId="774CDBFA">
            <wp:extent cx="5612130" cy="24707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8C6">
        <w:rPr>
          <w:noProof/>
        </w:rPr>
        <w:drawing>
          <wp:inline distT="0" distB="0" distL="0" distR="0" wp14:anchorId="29A82813" wp14:editId="331630DA">
            <wp:extent cx="5612130" cy="24790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7A4CA3" w:rsidRDefault="007A4CA3"/>
    <w:p w14:paraId="00000005" w14:textId="77777777" w:rsidR="007A4CA3" w:rsidRDefault="007A4C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6" w14:textId="77777777" w:rsidR="007A4CA3" w:rsidRDefault="008F3C2B">
      <w:r>
        <w:pict w14:anchorId="180DACF6">
          <v:rect id="_x0000_i1025" style="width:0;height:1.5pt" o:hralign="center" o:hrstd="t" o:hr="t" fillcolor="#a0a0a0" stroked="f"/>
        </w:pict>
      </w:r>
    </w:p>
    <w:p w14:paraId="00000007" w14:textId="77777777" w:rsidR="007A4CA3" w:rsidRDefault="00337F50">
      <w:pPr>
        <w:pStyle w:val="Ttulo2"/>
      </w:pPr>
      <w:bookmarkStart w:id="2" w:name="_iwhtziojx88j" w:colFirst="0" w:colLast="0"/>
      <w:bookmarkEnd w:id="2"/>
      <w:r>
        <w:lastRenderedPageBreak/>
        <w:t>2. Roles de Usuario y Autenticación</w:t>
      </w:r>
    </w:p>
    <w:p w14:paraId="00000008" w14:textId="77777777" w:rsidR="007A4CA3" w:rsidRDefault="00337F50">
      <w:r>
        <w:t>El sistema maneja dos tipos de roles con diferentes niveles de acceso:</w:t>
      </w:r>
    </w:p>
    <w:p w14:paraId="00000009" w14:textId="77777777" w:rsidR="007A4CA3" w:rsidRDefault="007A4C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A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Cliente</w:t>
      </w:r>
      <w:r>
        <w:t>: Puede registrarse, iniciar sesión, explorar el catálogo, personalizar accesorios, aplicar cupones, gestionar su carrito de compras y ver su historial de pedidos.</w:t>
      </w:r>
    </w:p>
    <w:p w14:paraId="0000000B" w14:textId="7723CB82" w:rsidR="007A4CA3" w:rsidRDefault="00337F50">
      <w:pPr>
        <w:numPr>
          <w:ilvl w:val="0"/>
          <w:numId w:val="1"/>
        </w:numPr>
      </w:pPr>
      <w:r>
        <w:rPr>
          <w:b/>
          <w:bCs/>
        </w:rPr>
        <w:t>Administrador (Dueño Propietario)</w:t>
      </w:r>
      <w:r>
        <w:t xml:space="preserve">: Cuenta con credenciales </w:t>
      </w:r>
      <w:proofErr w:type="spellStart"/>
      <w:r>
        <w:t>preconfiguradas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julianjuanm@gmail.com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arroz1234</w:t>
      </w:r>
      <w:r>
        <w:t>) y acceso a métricas avanzadas, control de inventario, gestión de usuarios, estado de la tienda y exportación de reportes.</w:t>
      </w:r>
      <w:r w:rsidRPr="00337F50">
        <w:rPr>
          <w:noProof/>
        </w:rPr>
        <w:t xml:space="preserve"> </w:t>
      </w:r>
      <w:r w:rsidRPr="001508C6">
        <w:rPr>
          <w:noProof/>
        </w:rPr>
        <w:drawing>
          <wp:inline distT="0" distB="0" distL="0" distR="0" wp14:anchorId="3208609E" wp14:editId="066F4E84">
            <wp:extent cx="5612130" cy="24834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7A4CA3" w:rsidRDefault="00337F50">
      <w:pPr>
        <w:pStyle w:val="Ttulo3"/>
      </w:pPr>
      <w:bookmarkStart w:id="3" w:name="_57nyj0c0vdj7" w:colFirst="0" w:colLast="0"/>
      <w:bookmarkEnd w:id="3"/>
      <w:r>
        <w:t>Opciones de Autenticación:</w:t>
      </w:r>
    </w:p>
    <w:p w14:paraId="0000000D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Registro</w:t>
      </w:r>
      <w:r>
        <w:t>: Permite crear una nueva cuenta ingresando nombre, correo electrónico válido y contraseña (mínimo 6 caracteres).</w:t>
      </w:r>
    </w:p>
    <w:p w14:paraId="0000000E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Inicio de Sesión</w:t>
      </w:r>
      <w:r>
        <w:t xml:space="preserve">: Valida las credenciales del usuario y genera un </w:t>
      </w:r>
      <w:proofErr w:type="spellStart"/>
      <w:r>
        <w:t>token</w:t>
      </w:r>
      <w:proofErr w:type="spellEnd"/>
      <w:r>
        <w:t xml:space="preserve"> de acceso seguro (JWT/</w:t>
      </w:r>
      <w:proofErr w:type="spellStart"/>
      <w:r>
        <w:t>Bearer</w:t>
      </w:r>
      <w:proofErr w:type="spellEnd"/>
      <w:r>
        <w:t>) con una duración de 24 horas.</w:t>
      </w:r>
    </w:p>
    <w:p w14:paraId="0000000F" w14:textId="77777777" w:rsidR="007A4CA3" w:rsidRDefault="007A4C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7A4CA3" w:rsidRDefault="008F3C2B">
      <w:r>
        <w:pict w14:anchorId="2C04413A">
          <v:rect id="_x0000_i1026" style="width:0;height:1.5pt" o:hralign="center" o:hrstd="t" o:hr="t" fillcolor="#a0a0a0" stroked="f"/>
        </w:pict>
      </w:r>
    </w:p>
    <w:p w14:paraId="00000011" w14:textId="69D34A6F" w:rsidR="007A4CA3" w:rsidRDefault="00337F50">
      <w:pPr>
        <w:pStyle w:val="Ttulo2"/>
      </w:pPr>
      <w:bookmarkStart w:id="4" w:name="_ltny3rosgsoo" w:colFirst="0" w:colLast="0"/>
      <w:bookmarkEnd w:id="4"/>
      <w:r>
        <w:lastRenderedPageBreak/>
        <w:t>3. Módulo de Clientes (Funcionalidades Principales)</w:t>
      </w:r>
    </w:p>
    <w:p w14:paraId="69DB6727" w14:textId="5B5D2DA6" w:rsidR="00337F50" w:rsidRPr="00337F50" w:rsidRDefault="008F3C2B" w:rsidP="00337F50">
      <w:r w:rsidRPr="008F3C2B">
        <w:rPr>
          <w:noProof/>
        </w:rPr>
        <w:drawing>
          <wp:inline distT="0" distB="0" distL="0" distR="0" wp14:anchorId="42CCCC34" wp14:editId="6E695E8D">
            <wp:extent cx="5943600" cy="26346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7A4CA3" w:rsidRDefault="00337F50">
      <w:pPr>
        <w:pStyle w:val="Ttulo3"/>
      </w:pPr>
      <w:bookmarkStart w:id="5" w:name="_6684hb1h8fd4" w:colFirst="0" w:colLast="0"/>
      <w:bookmarkEnd w:id="5"/>
      <w:r>
        <w:t>A. Catálogo Interactivo y Buscador</w:t>
      </w:r>
    </w:p>
    <w:p w14:paraId="00000013" w14:textId="56459186" w:rsidR="007A4CA3" w:rsidRDefault="00337F50" w:rsidP="008F3C2B">
      <w:pPr>
        <w:numPr>
          <w:ilvl w:val="0"/>
          <w:numId w:val="1"/>
        </w:numPr>
      </w:pPr>
      <w:r>
        <w:t>Permite visualizar una variedad de productos como placas grabadas, collares de cuero, arneses confort, correas, bandanas, moños y camas.</w:t>
      </w:r>
      <w:r w:rsidRPr="00337F50">
        <w:rPr>
          <w:noProof/>
        </w:rPr>
        <w:t xml:space="preserve"> </w:t>
      </w:r>
      <w:r w:rsidR="008F3C2B" w:rsidRPr="008F3C2B">
        <w:rPr>
          <w:noProof/>
        </w:rPr>
        <w:drawing>
          <wp:inline distT="0" distB="0" distL="0" distR="0" wp14:anchorId="410E811F" wp14:editId="33A4D9D5">
            <wp:extent cx="5943600" cy="262572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7A4CA3" w:rsidRDefault="00337F50">
      <w:pPr>
        <w:numPr>
          <w:ilvl w:val="0"/>
          <w:numId w:val="1"/>
        </w:numPr>
      </w:pPr>
      <w:r>
        <w:t xml:space="preserve">Cuenta con una </w:t>
      </w:r>
      <w:r>
        <w:rPr>
          <w:b/>
          <w:bCs/>
        </w:rPr>
        <w:t>barra de búsqueda con autocompletado</w:t>
      </w:r>
      <w:r>
        <w:t xml:space="preserve"> en tiempo real que filtra los productos disponibles.</w:t>
      </w:r>
    </w:p>
    <w:p w14:paraId="00000015" w14:textId="77777777" w:rsidR="007A4CA3" w:rsidRDefault="00337F50">
      <w:pPr>
        <w:numPr>
          <w:ilvl w:val="0"/>
          <w:numId w:val="1"/>
        </w:numPr>
      </w:pPr>
      <w:r>
        <w:t>El sistema calcula automáticamente descuentos del día (por ejemplo, 15% o 20% OFF según el día del mes) sobre ciertos artículos.</w:t>
      </w:r>
    </w:p>
    <w:p w14:paraId="00000016" w14:textId="569A2494" w:rsidR="007A4CA3" w:rsidRDefault="00337F50">
      <w:pPr>
        <w:pStyle w:val="Ttulo3"/>
      </w:pPr>
      <w:bookmarkStart w:id="6" w:name="_2kyd2c5t56u3" w:colFirst="0" w:colLast="0"/>
      <w:bookmarkEnd w:id="6"/>
      <w:r>
        <w:lastRenderedPageBreak/>
        <w:t>B. Personalizador 3D en Vivo</w:t>
      </w:r>
    </w:p>
    <w:p w14:paraId="727A183B" w14:textId="247B3AF3" w:rsidR="00337F50" w:rsidRPr="00337F50" w:rsidRDefault="00337F50" w:rsidP="00337F50">
      <w:r w:rsidRPr="001508C6">
        <w:rPr>
          <w:noProof/>
        </w:rPr>
        <w:drawing>
          <wp:inline distT="0" distB="0" distL="0" distR="0" wp14:anchorId="1B5A0B92" wp14:editId="687AA45F">
            <wp:extent cx="5612130" cy="22942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C2B" w:rsidRPr="008F3C2B">
        <w:drawing>
          <wp:inline distT="0" distB="0" distL="0" distR="0" wp14:anchorId="26913EF7" wp14:editId="393DBA2C">
            <wp:extent cx="5943600" cy="262572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0E586505" w:rsidR="007A4CA3" w:rsidRDefault="00337F50">
      <w:r>
        <w:t>Los clientes pueden diseñar accesorios a medida seleccionando:</w:t>
      </w:r>
    </w:p>
    <w:p w14:paraId="70282198" w14:textId="4E9DA793" w:rsidR="00337F50" w:rsidRDefault="00337F50">
      <w:r w:rsidRPr="001508C6">
        <w:rPr>
          <w:noProof/>
        </w:rPr>
        <w:drawing>
          <wp:inline distT="0" distB="0" distL="0" distR="0" wp14:anchorId="113286DA" wp14:editId="5A6C0181">
            <wp:extent cx="5612130" cy="249999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7A4CA3" w:rsidRDefault="007A4C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9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lastRenderedPageBreak/>
        <w:t>Tipo de accesorio y mascota</w:t>
      </w:r>
      <w:r>
        <w:t xml:space="preserve"> (Perro, Gato, Conejo, Hámster, etc.).</w:t>
      </w:r>
    </w:p>
    <w:p w14:paraId="0000001A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Nombre de la mascota</w:t>
      </w:r>
      <w:r>
        <w:t xml:space="preserve"> y texto opcional para el grabado láser (teléfono o datos adicionales).</w:t>
      </w:r>
    </w:p>
    <w:p w14:paraId="0000001B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Color</w:t>
      </w:r>
      <w:r>
        <w:t xml:space="preserve"> (Rosa empolvado, Azul noche, Verde salvia, Lavanda, Dorado Luxe, Negro Azabache) con su respectiva vista previa gráfica en pantalla.</w:t>
      </w:r>
    </w:p>
    <w:p w14:paraId="0000001C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Talla</w:t>
      </w:r>
      <w:r>
        <w:t xml:space="preserve"> (desde XXS hasta XXL).</w:t>
      </w:r>
    </w:p>
    <w:p w14:paraId="0000001D" w14:textId="75DCA1D2" w:rsidR="007A4CA3" w:rsidRDefault="00337F50">
      <w:pPr>
        <w:pStyle w:val="Ttulo3"/>
      </w:pPr>
      <w:bookmarkStart w:id="7" w:name="_8oic01duhr9f" w:colFirst="0" w:colLast="0"/>
      <w:bookmarkEnd w:id="7"/>
      <w:r>
        <w:t>C. Carrito de Compras y Cupones</w:t>
      </w:r>
    </w:p>
    <w:p w14:paraId="2C38F378" w14:textId="56013C20" w:rsidR="00337F50" w:rsidRPr="00337F50" w:rsidRDefault="00337F50" w:rsidP="00337F50">
      <w:r w:rsidRPr="001508C6">
        <w:rPr>
          <w:noProof/>
        </w:rPr>
        <w:drawing>
          <wp:inline distT="0" distB="0" distL="0" distR="0" wp14:anchorId="196027C2" wp14:editId="18E20197">
            <wp:extent cx="5612130" cy="25165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8C6">
        <w:rPr>
          <w:noProof/>
        </w:rPr>
        <w:drawing>
          <wp:inline distT="0" distB="0" distL="0" distR="0" wp14:anchorId="086C725E" wp14:editId="436C325A">
            <wp:extent cx="5612130" cy="24917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7A4CA3" w:rsidRDefault="00337F50">
      <w:pPr>
        <w:numPr>
          <w:ilvl w:val="0"/>
          <w:numId w:val="1"/>
        </w:numPr>
      </w:pPr>
      <w:r>
        <w:t>Permite agregar los diseños personalizados al carrito.</w:t>
      </w:r>
    </w:p>
    <w:p w14:paraId="0000001F" w14:textId="77777777" w:rsidR="007A4CA3" w:rsidRDefault="00337F50">
      <w:pPr>
        <w:numPr>
          <w:ilvl w:val="0"/>
          <w:numId w:val="1"/>
        </w:numPr>
      </w:pPr>
      <w:r>
        <w:t>Los usuarios pueden eliminar productos del carrito o ver el resumen detallado de costos.</w:t>
      </w:r>
    </w:p>
    <w:p w14:paraId="00000020" w14:textId="24663735" w:rsidR="007A4CA3" w:rsidRDefault="00337F50">
      <w:pPr>
        <w:numPr>
          <w:ilvl w:val="0"/>
          <w:numId w:val="1"/>
        </w:numPr>
      </w:pPr>
      <w:r>
        <w:t xml:space="preserve">Es posible aplicar cupones de descuento válidos (ej. </w:t>
      </w:r>
      <w:r>
        <w:rPr>
          <w:rFonts w:ascii="Roboto Mono" w:eastAsia="Roboto Mono" w:hAnsi="Roboto Mono" w:cs="Roboto Mono"/>
          <w:color w:val="188038"/>
        </w:rPr>
        <w:t>LUXPET10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WELCOME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VIP20</w:t>
      </w:r>
      <w:r>
        <w:t>) para reducir el monto total a pagar.</w:t>
      </w:r>
    </w:p>
    <w:p w14:paraId="03CE2685" w14:textId="5DA9681F" w:rsidR="00337F50" w:rsidRDefault="00337F50" w:rsidP="00337F50">
      <w:pPr>
        <w:pStyle w:val="Ttulo3"/>
        <w:rPr>
          <w:sz w:val="22"/>
          <w:szCs w:val="22"/>
        </w:rPr>
      </w:pPr>
      <w:r w:rsidRPr="00337F50">
        <w:rPr>
          <w:sz w:val="22"/>
          <w:szCs w:val="22"/>
        </w:rPr>
        <w:lastRenderedPageBreak/>
        <w:t>Sección Adicional: Menú Lateral y Navegación Rápida</w:t>
      </w:r>
    </w:p>
    <w:p w14:paraId="470C5AA8" w14:textId="3431643C" w:rsidR="00337F50" w:rsidRPr="00337F50" w:rsidRDefault="00337F50" w:rsidP="00337F50">
      <w:r w:rsidRPr="001508C6">
        <w:rPr>
          <w:noProof/>
        </w:rPr>
        <w:drawing>
          <wp:inline distT="0" distB="0" distL="0" distR="0" wp14:anchorId="65DF16A8" wp14:editId="3A75107C">
            <wp:extent cx="2524477" cy="5744377"/>
            <wp:effectExtent l="0" t="0" r="9525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6B26" w14:textId="77777777" w:rsidR="00337F50" w:rsidRPr="00337F50" w:rsidRDefault="00337F50" w:rsidP="00337F50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37F50">
        <w:rPr>
          <w:rFonts w:ascii="Arial" w:hAnsi="Arial" w:cs="Arial"/>
          <w:b/>
          <w:bCs/>
          <w:sz w:val="22"/>
          <w:szCs w:val="22"/>
        </w:rPr>
        <w:t>¿Cómo funciona?</w:t>
      </w:r>
    </w:p>
    <w:p w14:paraId="5623586F" w14:textId="77777777" w:rsidR="00337F50" w:rsidRPr="00337F50" w:rsidRDefault="00337F50" w:rsidP="00337F50">
      <w:pPr>
        <w:pStyle w:val="NormalWeb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337F50">
        <w:rPr>
          <w:rFonts w:ascii="Arial" w:hAnsi="Arial" w:cs="Arial"/>
          <w:sz w:val="22"/>
          <w:szCs w:val="22"/>
        </w:rPr>
        <w:t>Se despliega al hacer clic en el botón de menú hamburguesa (</w:t>
      </w:r>
      <w:r w:rsidRPr="00337F50">
        <w:rPr>
          <w:rStyle w:val="CdigoHTML"/>
          <w:rFonts w:ascii="Segoe UI Symbol" w:hAnsi="Segoe UI Symbol" w:cs="Segoe UI Symbol"/>
          <w:sz w:val="22"/>
          <w:szCs w:val="22"/>
        </w:rPr>
        <w:t>☰</w:t>
      </w:r>
      <w:r w:rsidRPr="00337F50">
        <w:rPr>
          <w:rFonts w:ascii="Arial" w:hAnsi="Arial" w:cs="Arial"/>
          <w:sz w:val="22"/>
          <w:szCs w:val="22"/>
        </w:rPr>
        <w:t>) ubicado en la esquina superior izquierda de la barra de navegación.</w:t>
      </w:r>
    </w:p>
    <w:p w14:paraId="25048D0B" w14:textId="77777777" w:rsidR="00337F50" w:rsidRPr="00337F50" w:rsidRDefault="00337F50" w:rsidP="00337F50">
      <w:pPr>
        <w:pStyle w:val="NormalWeb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337F50">
        <w:rPr>
          <w:rFonts w:ascii="Arial" w:hAnsi="Arial" w:cs="Arial"/>
          <w:sz w:val="22"/>
          <w:szCs w:val="22"/>
        </w:rPr>
        <w:t>Muestra de forma rápida la información del usuario conectado (nombre y correo electrónico).</w:t>
      </w:r>
    </w:p>
    <w:p w14:paraId="3AA395FE" w14:textId="77777777" w:rsidR="00337F50" w:rsidRPr="00337F50" w:rsidRDefault="00337F50" w:rsidP="00337F50">
      <w:pPr>
        <w:pStyle w:val="NormalWeb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337F50">
        <w:rPr>
          <w:rFonts w:ascii="Arial" w:hAnsi="Arial" w:cs="Arial"/>
          <w:sz w:val="22"/>
          <w:szCs w:val="22"/>
        </w:rPr>
        <w:t>Incluye accesos directos visuales a la galería y estilos de la tienda (</w:t>
      </w:r>
      <w:r w:rsidRPr="00337F50">
        <w:rPr>
          <w:rFonts w:ascii="Arial" w:hAnsi="Arial" w:cs="Arial"/>
          <w:i/>
          <w:iCs/>
          <w:sz w:val="22"/>
          <w:szCs w:val="22"/>
        </w:rPr>
        <w:t xml:space="preserve">Collares </w:t>
      </w:r>
      <w:proofErr w:type="spellStart"/>
      <w:r w:rsidRPr="00337F50">
        <w:rPr>
          <w:rFonts w:ascii="Arial" w:hAnsi="Arial" w:cs="Arial"/>
          <w:i/>
          <w:iCs/>
          <w:sz w:val="22"/>
          <w:szCs w:val="22"/>
        </w:rPr>
        <w:t>Velvet</w:t>
      </w:r>
      <w:proofErr w:type="spellEnd"/>
      <w:r w:rsidRPr="00337F50">
        <w:rPr>
          <w:rFonts w:ascii="Arial" w:hAnsi="Arial" w:cs="Arial"/>
          <w:sz w:val="22"/>
          <w:szCs w:val="22"/>
        </w:rPr>
        <w:t xml:space="preserve">, </w:t>
      </w:r>
      <w:r w:rsidRPr="00337F50">
        <w:rPr>
          <w:rFonts w:ascii="Arial" w:hAnsi="Arial" w:cs="Arial"/>
          <w:i/>
          <w:iCs/>
          <w:sz w:val="22"/>
          <w:szCs w:val="22"/>
        </w:rPr>
        <w:t>Placas 3D</w:t>
      </w:r>
      <w:r w:rsidRPr="00337F50">
        <w:rPr>
          <w:rFonts w:ascii="Arial" w:hAnsi="Arial" w:cs="Arial"/>
          <w:sz w:val="22"/>
          <w:szCs w:val="22"/>
        </w:rPr>
        <w:t>).</w:t>
      </w:r>
    </w:p>
    <w:p w14:paraId="30BE178D" w14:textId="77777777" w:rsidR="00337F50" w:rsidRPr="00337F50" w:rsidRDefault="00337F50" w:rsidP="00337F50">
      <w:pPr>
        <w:pStyle w:val="NormalWeb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337F50">
        <w:rPr>
          <w:rFonts w:ascii="Arial" w:hAnsi="Arial" w:cs="Arial"/>
          <w:sz w:val="22"/>
          <w:szCs w:val="22"/>
        </w:rPr>
        <w:t>Proporciona los datos de contacto y soporte directo del Dueño Propietario.</w:t>
      </w:r>
    </w:p>
    <w:p w14:paraId="0060BC22" w14:textId="1E8E8C4F" w:rsidR="00337F50" w:rsidRPr="00337F50" w:rsidRDefault="00337F50" w:rsidP="00337F50">
      <w:pPr>
        <w:pStyle w:val="NormalWeb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337F50">
        <w:rPr>
          <w:rFonts w:ascii="Arial" w:hAnsi="Arial" w:cs="Arial"/>
          <w:sz w:val="22"/>
          <w:szCs w:val="22"/>
        </w:rPr>
        <w:t xml:space="preserve">Contiene el botón inferior de seguridad </w:t>
      </w:r>
      <w:r w:rsidRPr="00337F50">
        <w:rPr>
          <w:rFonts w:ascii="Arial" w:hAnsi="Arial" w:cs="Arial"/>
          <w:b/>
          <w:bCs/>
          <w:sz w:val="22"/>
          <w:szCs w:val="22"/>
        </w:rPr>
        <w:t>"</w:t>
      </w:r>
      <w:r w:rsidRPr="00337F50">
        <w:rPr>
          <w:rFonts w:ascii="Segoe UI Symbol" w:hAnsi="Segoe UI Symbol" w:cs="Segoe UI Symbol"/>
          <w:b/>
          <w:bCs/>
          <w:sz w:val="22"/>
          <w:szCs w:val="22"/>
        </w:rPr>
        <w:t>🔒</w:t>
      </w:r>
      <w:r w:rsidRPr="00337F50">
        <w:rPr>
          <w:rFonts w:ascii="Arial" w:hAnsi="Arial" w:cs="Arial"/>
          <w:b/>
          <w:bCs/>
          <w:sz w:val="22"/>
          <w:szCs w:val="22"/>
        </w:rPr>
        <w:t xml:space="preserve"> Cerrar sesión"</w:t>
      </w:r>
      <w:r w:rsidRPr="00337F50">
        <w:rPr>
          <w:rFonts w:ascii="Arial" w:hAnsi="Arial" w:cs="Arial"/>
          <w:sz w:val="22"/>
          <w:szCs w:val="22"/>
        </w:rPr>
        <w:t xml:space="preserve"> para salir de la cuenta de forma segura.</w:t>
      </w:r>
    </w:p>
    <w:p w14:paraId="00000021" w14:textId="2669AE98" w:rsidR="007A4CA3" w:rsidRDefault="00337F50">
      <w:pPr>
        <w:pStyle w:val="Ttulo3"/>
      </w:pPr>
      <w:bookmarkStart w:id="8" w:name="_fassahj3xy8p" w:colFirst="0" w:colLast="0"/>
      <w:bookmarkEnd w:id="8"/>
      <w:r>
        <w:lastRenderedPageBreak/>
        <w:t>D. Métodos de Pago y Órdenes</w:t>
      </w:r>
    </w:p>
    <w:p w14:paraId="3F5BBA23" w14:textId="3D009E0B" w:rsidR="00337F50" w:rsidRPr="00337F50" w:rsidRDefault="00337F50" w:rsidP="00337F50">
      <w:r w:rsidRPr="001508C6">
        <w:rPr>
          <w:noProof/>
        </w:rPr>
        <w:drawing>
          <wp:inline distT="0" distB="0" distL="0" distR="0" wp14:anchorId="5BBBD0DB" wp14:editId="4F4838A0">
            <wp:extent cx="5612130" cy="248920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77777777" w:rsidR="007A4CA3" w:rsidRDefault="00337F50">
      <w:pPr>
        <w:numPr>
          <w:ilvl w:val="0"/>
          <w:numId w:val="1"/>
        </w:numPr>
      </w:pPr>
      <w:r>
        <w:t xml:space="preserve">Ofrece tres métodos de pago simulados: </w:t>
      </w:r>
      <w:r>
        <w:rPr>
          <w:b/>
          <w:bCs/>
        </w:rPr>
        <w:t>Tarjeta de Crédito</w:t>
      </w:r>
      <w:r>
        <w:t xml:space="preserve">, </w:t>
      </w:r>
      <w:r>
        <w:rPr>
          <w:b/>
          <w:bCs/>
        </w:rPr>
        <w:t>PayPal</w:t>
      </w:r>
      <w:r>
        <w:t xml:space="preserve"> y </w:t>
      </w:r>
      <w:r>
        <w:rPr>
          <w:b/>
          <w:bCs/>
        </w:rPr>
        <w:t>Transferencia QR</w:t>
      </w:r>
      <w:r>
        <w:t xml:space="preserve"> (</w:t>
      </w:r>
      <w:proofErr w:type="spellStart"/>
      <w:r>
        <w:t>Nequi</w:t>
      </w:r>
      <w:proofErr w:type="spellEnd"/>
      <w:r>
        <w:t xml:space="preserve"> / </w:t>
      </w:r>
      <w:proofErr w:type="spellStart"/>
      <w:r>
        <w:t>Daviplata</w:t>
      </w:r>
      <w:proofErr w:type="spellEnd"/>
      <w:r>
        <w:t>).</w:t>
      </w:r>
    </w:p>
    <w:p w14:paraId="00000023" w14:textId="77777777" w:rsidR="007A4CA3" w:rsidRDefault="00337F50">
      <w:pPr>
        <w:numPr>
          <w:ilvl w:val="0"/>
          <w:numId w:val="1"/>
        </w:numPr>
      </w:pPr>
      <w:r>
        <w:t>Al confirmar el pago, la orden se registra exitosamente, se descuentan las unidades correspondientes del inventario en bodega y el carrito se vacía.</w:t>
      </w:r>
    </w:p>
    <w:p w14:paraId="00000024" w14:textId="77777777" w:rsidR="007A4CA3" w:rsidRDefault="00337F50">
      <w:pPr>
        <w:numPr>
          <w:ilvl w:val="0"/>
          <w:numId w:val="1"/>
        </w:numPr>
      </w:pPr>
      <w:r>
        <w:t xml:space="preserve">Los clientes pueden consultar el estado de sus compras anteriores mediante la opción </w:t>
      </w:r>
      <w:r>
        <w:rPr>
          <w:b/>
          <w:bCs/>
        </w:rPr>
        <w:t>"Mis Pedidos"</w:t>
      </w:r>
      <w:r>
        <w:t>.</w:t>
      </w:r>
    </w:p>
    <w:p w14:paraId="00000025" w14:textId="77777777" w:rsidR="007A4CA3" w:rsidRDefault="007A4C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7A4CA3" w:rsidRDefault="008F3C2B">
      <w:r>
        <w:pict w14:anchorId="5454D25C">
          <v:rect id="_x0000_i1027" style="width:0;height:1.5pt" o:hralign="center" o:hrstd="t" o:hr="t" fillcolor="#a0a0a0" stroked="f"/>
        </w:pict>
      </w:r>
    </w:p>
    <w:p w14:paraId="00000027" w14:textId="77777777" w:rsidR="007A4CA3" w:rsidRDefault="00337F50">
      <w:pPr>
        <w:pStyle w:val="Ttulo2"/>
      </w:pPr>
      <w:bookmarkStart w:id="9" w:name="_vvh8vh22qzm" w:colFirst="0" w:colLast="0"/>
      <w:bookmarkEnd w:id="9"/>
      <w:r>
        <w:t>4. Módulo Exclusivo del Administrador (Dueño)</w:t>
      </w:r>
    </w:p>
    <w:p w14:paraId="00000028" w14:textId="77777777" w:rsidR="007A4CA3" w:rsidRDefault="00337F50">
      <w:r>
        <w:t xml:space="preserve">Cuando el usuario administrador inicia sesión, se desbloquea un </w:t>
      </w:r>
      <w:r>
        <w:rPr>
          <w:b/>
          <w:bCs/>
        </w:rPr>
        <w:t>Panel de Control Maestro</w:t>
      </w:r>
      <w:r>
        <w:t xml:space="preserve"> que incluye las siguientes herramientas:</w:t>
      </w:r>
    </w:p>
    <w:p w14:paraId="00000029" w14:textId="77777777" w:rsidR="007A4CA3" w:rsidRDefault="007A4C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Control de Apertura/Cierre de Tienda</w:t>
      </w:r>
      <w:r>
        <w:t>: Permite abrir o cerrar la tienda temporalmente por mantenimiento (si está cerrada, impide que los clientes realicen nuevas compras o pagos).</w:t>
      </w:r>
    </w:p>
    <w:p w14:paraId="0000002B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Métricas y Estadísticas Financieras</w:t>
      </w:r>
      <w:r>
        <w:t>:</w:t>
      </w:r>
    </w:p>
    <w:p w14:paraId="0000002C" w14:textId="77777777" w:rsidR="007A4CA3" w:rsidRDefault="00337F50">
      <w:pPr>
        <w:numPr>
          <w:ilvl w:val="1"/>
          <w:numId w:val="1"/>
        </w:numPr>
      </w:pPr>
      <w:r>
        <w:t>Visualización de clientes registrados, órdenes totales y recaudación neta total.</w:t>
      </w:r>
    </w:p>
    <w:p w14:paraId="0000002D" w14:textId="77777777" w:rsidR="007A4CA3" w:rsidRDefault="00337F50">
      <w:pPr>
        <w:numPr>
          <w:ilvl w:val="1"/>
          <w:numId w:val="1"/>
        </w:numPr>
      </w:pPr>
      <w:r>
        <w:t>Filtros por periodo de tiempo (</w:t>
      </w:r>
      <w:r>
        <w:rPr>
          <w:i/>
          <w:iCs/>
        </w:rPr>
        <w:t>Todo el tiempo</w:t>
      </w:r>
      <w:r>
        <w:t xml:space="preserve">, </w:t>
      </w:r>
      <w:r>
        <w:rPr>
          <w:i/>
          <w:iCs/>
        </w:rPr>
        <w:t>Hoy</w:t>
      </w:r>
      <w:r>
        <w:t xml:space="preserve">, </w:t>
      </w:r>
      <w:r>
        <w:rPr>
          <w:i/>
          <w:iCs/>
        </w:rPr>
        <w:t>Última semana</w:t>
      </w:r>
      <w:r>
        <w:t xml:space="preserve">, </w:t>
      </w:r>
      <w:r>
        <w:rPr>
          <w:i/>
          <w:iCs/>
        </w:rPr>
        <w:t>Último mes</w:t>
      </w:r>
      <w:r>
        <w:t>).</w:t>
      </w:r>
    </w:p>
    <w:p w14:paraId="0000002E" w14:textId="77777777" w:rsidR="007A4CA3" w:rsidRDefault="00337F50">
      <w:pPr>
        <w:numPr>
          <w:ilvl w:val="1"/>
          <w:numId w:val="1"/>
        </w:numPr>
      </w:pPr>
      <w:r>
        <w:t>Reporte de ventas diarias y productos más vendidos.</w:t>
      </w:r>
    </w:p>
    <w:p w14:paraId="0000002F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Control de Inventario y Bodega</w:t>
      </w:r>
      <w:r>
        <w:t>:</w:t>
      </w:r>
    </w:p>
    <w:p w14:paraId="00000030" w14:textId="77777777" w:rsidR="007A4CA3" w:rsidRDefault="00337F50">
      <w:pPr>
        <w:numPr>
          <w:ilvl w:val="1"/>
          <w:numId w:val="1"/>
        </w:numPr>
      </w:pPr>
      <w:r>
        <w:t>Monitoreo en tiempo real del stock de cada producto.</w:t>
      </w:r>
    </w:p>
    <w:p w14:paraId="00000031" w14:textId="77777777" w:rsidR="007A4CA3" w:rsidRDefault="00337F5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Alertas críticas automáticas cuando un producto llega o baja del umbral mínimo de stock (≤ 5 unidades).</w:t>
      </w:r>
    </w:p>
    <w:p w14:paraId="00000032" w14:textId="77777777" w:rsidR="007A4CA3" w:rsidRDefault="00337F50">
      <w:pPr>
        <w:numPr>
          <w:ilvl w:val="1"/>
          <w:numId w:val="1"/>
        </w:numPr>
      </w:pPr>
      <w:r>
        <w:t>Opción para reabastecer y actualizar la cantidad de stock directamente.</w:t>
      </w:r>
    </w:p>
    <w:p w14:paraId="00000033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Gestión de Órdenes y Usuarios</w:t>
      </w:r>
      <w:r>
        <w:t>:</w:t>
      </w:r>
    </w:p>
    <w:p w14:paraId="00000034" w14:textId="77777777" w:rsidR="007A4CA3" w:rsidRDefault="00337F50">
      <w:pPr>
        <w:numPr>
          <w:ilvl w:val="1"/>
          <w:numId w:val="1"/>
        </w:numPr>
      </w:pPr>
      <w:r>
        <w:t>Permite cambiar el estado de las órdenes de los clientes (</w:t>
      </w:r>
      <w:r>
        <w:rPr>
          <w:i/>
          <w:iCs/>
        </w:rPr>
        <w:t>Completado</w:t>
      </w:r>
      <w:r>
        <w:t xml:space="preserve">, </w:t>
      </w:r>
      <w:r>
        <w:rPr>
          <w:i/>
          <w:iCs/>
        </w:rPr>
        <w:t>En Producción</w:t>
      </w:r>
      <w:r>
        <w:t xml:space="preserve">, </w:t>
      </w:r>
      <w:r>
        <w:rPr>
          <w:i/>
          <w:iCs/>
        </w:rPr>
        <w:t>Enviado</w:t>
      </w:r>
      <w:r>
        <w:t xml:space="preserve">, </w:t>
      </w:r>
      <w:r>
        <w:rPr>
          <w:i/>
          <w:iCs/>
        </w:rPr>
        <w:t>Cancelado</w:t>
      </w:r>
      <w:r>
        <w:t>).</w:t>
      </w:r>
    </w:p>
    <w:p w14:paraId="00000035" w14:textId="77777777" w:rsidR="007A4CA3" w:rsidRDefault="00337F50">
      <w:pPr>
        <w:numPr>
          <w:ilvl w:val="1"/>
          <w:numId w:val="1"/>
        </w:numPr>
      </w:pPr>
      <w:r>
        <w:lastRenderedPageBreak/>
        <w:t>Permite administrar o eliminar usuarios registrados y sus datos asociados.</w:t>
      </w:r>
    </w:p>
    <w:p w14:paraId="00000036" w14:textId="77777777" w:rsidR="007A4CA3" w:rsidRDefault="00337F50">
      <w:pPr>
        <w:numPr>
          <w:ilvl w:val="0"/>
          <w:numId w:val="1"/>
        </w:numPr>
      </w:pPr>
      <w:r>
        <w:rPr>
          <w:b/>
          <w:bCs/>
        </w:rPr>
        <w:t>Exportación de Reportes</w:t>
      </w:r>
      <w:r>
        <w:t>:</w:t>
      </w:r>
    </w:p>
    <w:p w14:paraId="00000037" w14:textId="77777777" w:rsidR="007A4CA3" w:rsidRDefault="00337F50">
      <w:pPr>
        <w:numPr>
          <w:ilvl w:val="1"/>
          <w:numId w:val="1"/>
        </w:numPr>
      </w:pPr>
      <w:r>
        <w:t xml:space="preserve">Opción para descargar un reporte completo de ventas en formato </w:t>
      </w:r>
      <w:r>
        <w:rPr>
          <w:b/>
          <w:bCs/>
        </w:rPr>
        <w:t>CSV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luxpet_reporte_ventas.csv</w:t>
      </w:r>
      <w:r>
        <w:t>).</w:t>
      </w:r>
      <w:bookmarkStart w:id="10" w:name="_GoBack"/>
      <w:bookmarkEnd w:id="10"/>
    </w:p>
    <w:sectPr w:rsidR="007A4CA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37B1938D-19C9-43BF-BA47-720F29B5ED9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DA1CECCA-9DDF-40F9-B197-F3357C77D718}"/>
    <w:embedBold r:id="rId3" w:fontKey="{FDE2939D-83CA-4C7F-9C48-D299961975A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E825E81-42B0-4756-955C-21E9C04450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D15EFC8-B13C-45F6-85C9-99C504EDA17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57E9F"/>
    <w:multiLevelType w:val="multilevel"/>
    <w:tmpl w:val="01B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121AF"/>
    <w:multiLevelType w:val="multilevel"/>
    <w:tmpl w:val="D2EC23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A3"/>
    <w:rsid w:val="00337F50"/>
    <w:rsid w:val="007A4CA3"/>
    <w:rsid w:val="008F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A453E"/>
  <w15:docId w15:val="{B3140A19-0125-45E6-9868-0DD167E0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337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337F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6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713</Words>
  <Characters>3922</Characters>
  <Application>Microsoft Office Word</Application>
  <DocSecurity>0</DocSecurity>
  <Lines>32</Lines>
  <Paragraphs>9</Paragraphs>
  <ScaleCrop>false</ScaleCrop>
  <Company>HP</Company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steven martha moreno</cp:lastModifiedBy>
  <cp:revision>3</cp:revision>
  <dcterms:created xsi:type="dcterms:W3CDTF">2026-10-14T14:39:00Z</dcterms:created>
  <dcterms:modified xsi:type="dcterms:W3CDTF">2026-10-26T20:22:00Z</dcterms:modified>
</cp:coreProperties>
</file>