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787B1" w14:textId="77777777" w:rsidR="00177EB1" w:rsidRPr="00B53473" w:rsidRDefault="009E25B2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043F9B3" wp14:editId="7ACF44A0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913130" cy="838200"/>
            <wp:effectExtent l="19050" t="0" r="1270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EB1" w:rsidRPr="00B53473">
        <w:rPr>
          <w:rFonts w:ascii="Calibri" w:eastAsia="Calibri" w:hAnsi="Calibri" w:cs="Arial"/>
          <w:sz w:val="24"/>
          <w:szCs w:val="24"/>
        </w:rPr>
        <w:t>Faculdade de Arquitetura e Urbanismo</w:t>
      </w:r>
    </w:p>
    <w:p w14:paraId="030D654D" w14:textId="77777777" w:rsidR="00177EB1" w:rsidRPr="00B53473" w:rsidRDefault="00177EB1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Departamento de Teoria e História da Arquitetura e do Urbanismo </w:t>
      </w:r>
    </w:p>
    <w:p w14:paraId="33F3DFD7" w14:textId="77777777" w:rsidR="00177EB1" w:rsidRPr="00B53473" w:rsidRDefault="009E25B2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História da Arquitetura </w:t>
      </w:r>
      <w:r w:rsidR="00B53473" w:rsidRPr="00B53473">
        <w:rPr>
          <w:rFonts w:ascii="Calibri" w:eastAsia="Calibri" w:hAnsi="Calibri" w:cs="Arial"/>
          <w:sz w:val="24"/>
          <w:szCs w:val="24"/>
        </w:rPr>
        <w:t>e do Urbanismo no Brasil Colônia e Império</w:t>
      </w:r>
    </w:p>
    <w:p w14:paraId="2DDEFCAC" w14:textId="77777777" w:rsidR="00177EB1" w:rsidRPr="00B53473" w:rsidRDefault="00D8321B" w:rsidP="00177EB1">
      <w:pPr>
        <w:rPr>
          <w:rFonts w:ascii="Calibri" w:eastAsia="Calibri" w:hAnsi="Calibri" w:cs="Arial"/>
          <w:sz w:val="24"/>
          <w:szCs w:val="24"/>
        </w:rPr>
      </w:pPr>
      <w:r>
        <w:rPr>
          <w:rFonts w:ascii="Calibri" w:eastAsia="Calibri" w:hAnsi="Calibri" w:cs="Arial"/>
          <w:sz w:val="24"/>
          <w:szCs w:val="24"/>
        </w:rPr>
        <w:t>Prof</w:t>
      </w:r>
      <w:r w:rsidR="00177EB1" w:rsidRPr="00B53473">
        <w:rPr>
          <w:rFonts w:ascii="Calibri" w:eastAsia="Calibri" w:hAnsi="Calibri" w:cs="Arial"/>
          <w:sz w:val="24"/>
          <w:szCs w:val="24"/>
        </w:rPr>
        <w:t>.</w:t>
      </w:r>
      <w:r>
        <w:rPr>
          <w:rFonts w:ascii="Calibri" w:eastAsia="Calibri" w:hAnsi="Calibri" w:cs="Arial"/>
          <w:sz w:val="24"/>
          <w:szCs w:val="24"/>
        </w:rPr>
        <w:t>ª Dr.ª</w:t>
      </w:r>
      <w:r w:rsidR="00177EB1" w:rsidRPr="00B53473">
        <w:rPr>
          <w:rFonts w:ascii="Calibri" w:eastAsia="Calibri" w:hAnsi="Calibri" w:cs="Arial"/>
          <w:sz w:val="24"/>
          <w:szCs w:val="24"/>
        </w:rPr>
        <w:t xml:space="preserve"> Maria Fernanda </w:t>
      </w:r>
      <w:proofErr w:type="spellStart"/>
      <w:r w:rsidR="00177EB1" w:rsidRPr="00B53473">
        <w:rPr>
          <w:rFonts w:ascii="Calibri" w:eastAsia="Calibri" w:hAnsi="Calibri" w:cs="Arial"/>
          <w:sz w:val="24"/>
          <w:szCs w:val="24"/>
        </w:rPr>
        <w:t>Derntl</w:t>
      </w:r>
      <w:proofErr w:type="spellEnd"/>
      <w:r w:rsidR="00E23582">
        <w:rPr>
          <w:rFonts w:ascii="Calibri" w:eastAsia="Calibri" w:hAnsi="Calibri" w:cs="Arial"/>
          <w:sz w:val="24"/>
          <w:szCs w:val="24"/>
        </w:rPr>
        <w:t xml:space="preserve"> e Prof. Dr. Pedro Paulo </w:t>
      </w:r>
      <w:proofErr w:type="spellStart"/>
      <w:r w:rsidR="00E23582">
        <w:rPr>
          <w:rFonts w:ascii="Calibri" w:eastAsia="Calibri" w:hAnsi="Calibri" w:cs="Arial"/>
          <w:sz w:val="24"/>
          <w:szCs w:val="24"/>
        </w:rPr>
        <w:t>Palazzo</w:t>
      </w:r>
      <w:proofErr w:type="spellEnd"/>
    </w:p>
    <w:p w14:paraId="5E901A7D" w14:textId="77777777" w:rsidR="00177EB1" w:rsidRPr="00B53473" w:rsidRDefault="009E25B2" w:rsidP="00177EB1">
      <w:pPr>
        <w:rPr>
          <w:rFonts w:ascii="Calibri" w:eastAsia="Calibri" w:hAnsi="Calibri" w:cs="Arial"/>
          <w:color w:val="3366FF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>2</w:t>
      </w:r>
      <w:r w:rsidR="00177EB1" w:rsidRPr="00B53473">
        <w:rPr>
          <w:rFonts w:ascii="Calibri" w:eastAsia="Calibri" w:hAnsi="Calibri" w:cs="Arial"/>
          <w:sz w:val="24"/>
          <w:szCs w:val="24"/>
        </w:rPr>
        <w:t>º semestre</w:t>
      </w:r>
      <w:r w:rsidR="002A6BF3" w:rsidRPr="00B53473">
        <w:rPr>
          <w:rFonts w:ascii="Calibri" w:eastAsia="Calibri" w:hAnsi="Calibri" w:cs="Arial"/>
          <w:sz w:val="24"/>
          <w:szCs w:val="24"/>
        </w:rPr>
        <w:t xml:space="preserve"> </w:t>
      </w:r>
      <w:r w:rsidR="00177EB1" w:rsidRPr="00B53473">
        <w:rPr>
          <w:rFonts w:ascii="Calibri" w:eastAsia="Calibri" w:hAnsi="Calibri" w:cs="Arial"/>
          <w:sz w:val="24"/>
          <w:szCs w:val="24"/>
        </w:rPr>
        <w:t>/ 201</w:t>
      </w:r>
      <w:r w:rsidR="00E23582">
        <w:rPr>
          <w:rFonts w:ascii="Calibri" w:eastAsia="Calibri" w:hAnsi="Calibri" w:cs="Arial"/>
          <w:sz w:val="24"/>
          <w:szCs w:val="24"/>
        </w:rPr>
        <w:t>2</w:t>
      </w:r>
      <w:r w:rsidR="00177EB1" w:rsidRPr="00B53473">
        <w:rPr>
          <w:rFonts w:ascii="Calibri" w:eastAsia="Calibri" w:hAnsi="Calibri" w:cs="Arial"/>
          <w:sz w:val="24"/>
          <w:szCs w:val="24"/>
        </w:rPr>
        <w:t xml:space="preserve">       </w:t>
      </w:r>
    </w:p>
    <w:p w14:paraId="59551C9A" w14:textId="77777777" w:rsidR="00F85234" w:rsidRDefault="00F85234"/>
    <w:p w14:paraId="31372F11" w14:textId="77777777" w:rsidR="002B0EFF" w:rsidRDefault="002B0EFF" w:rsidP="00490127">
      <w:pPr>
        <w:pStyle w:val="ListParagraph"/>
        <w:numPr>
          <w:ilvl w:val="0"/>
          <w:numId w:val="8"/>
        </w:numPr>
      </w:pPr>
      <w:r w:rsidRPr="002B0EFF">
        <w:t>Gilberto Freyre e Luis S</w:t>
      </w:r>
      <w:r>
        <w:t>aia escreveram ensaios, respectivamente, sobre a casa que servia de sede à sociedade patriarcal no contexto da produção açucareira no nordeste e sobre a casa ligada a sociedade bandeirista de São Paulo, com ênfase no século 17.</w:t>
      </w:r>
    </w:p>
    <w:p w14:paraId="2D1560F7" w14:textId="77777777" w:rsidR="002B0EFF" w:rsidRDefault="002B0EFF" w:rsidP="002B0EFF">
      <w:pPr>
        <w:pStyle w:val="ListParagraph"/>
        <w:numPr>
          <w:ilvl w:val="0"/>
          <w:numId w:val="12"/>
        </w:numPr>
      </w:pPr>
      <w:r>
        <w:t>Cite um aspecto em comum entre os dois autores, no que diz respeito a sua interpretação daquelas distintas sociedades.</w:t>
      </w:r>
      <w:r w:rsidR="007E344C">
        <w:t>(1,0)</w:t>
      </w:r>
    </w:p>
    <w:p w14:paraId="2835A9A4" w14:textId="77777777" w:rsidR="002B0EFF" w:rsidRDefault="002B0EFF" w:rsidP="002B0EFF">
      <w:pPr>
        <w:pStyle w:val="ListParagraph"/>
        <w:numPr>
          <w:ilvl w:val="0"/>
          <w:numId w:val="12"/>
        </w:numPr>
      </w:pPr>
      <w:r>
        <w:t>Cite um aspecto em comum entre a arquitetura da casa-grande do engenho açucareiro e a casa bandeirista.</w:t>
      </w:r>
      <w:r w:rsidR="007E344C">
        <w:t>(1,0)</w:t>
      </w:r>
    </w:p>
    <w:p w14:paraId="2DB9BE1D" w14:textId="77777777" w:rsidR="008D0CA7" w:rsidRDefault="008D0CA7" w:rsidP="008D0CA7">
      <w:pPr>
        <w:pStyle w:val="ListParagraph"/>
        <w:ind w:left="1004"/>
      </w:pPr>
    </w:p>
    <w:p w14:paraId="49BF2797" w14:textId="77777777" w:rsidR="002B0EFF" w:rsidRDefault="002B0EFF" w:rsidP="007E344C">
      <w:pPr>
        <w:pStyle w:val="ListParagraph"/>
        <w:numPr>
          <w:ilvl w:val="0"/>
          <w:numId w:val="8"/>
        </w:numPr>
      </w:pPr>
      <w:r>
        <w:t>Faça um desenho esquemático d</w:t>
      </w:r>
      <w:r w:rsidR="008D0CA7">
        <w:t>a planta e da fachada de um complexo jesuítico construído em uma cidade brasileira, indicando seus principais componentes.</w:t>
      </w:r>
      <w:r w:rsidR="007E344C">
        <w:t xml:space="preserve"> (1,0).</w:t>
      </w:r>
    </w:p>
    <w:p w14:paraId="455EA984" w14:textId="77777777" w:rsidR="007E344C" w:rsidRDefault="007E344C" w:rsidP="007E344C">
      <w:pPr>
        <w:pStyle w:val="ListParagraph"/>
        <w:ind w:left="644"/>
      </w:pPr>
    </w:p>
    <w:p w14:paraId="5B9A08BD" w14:textId="77777777" w:rsidR="007E344C" w:rsidRDefault="007E344C" w:rsidP="007E344C">
      <w:pPr>
        <w:pStyle w:val="ListParagraph"/>
        <w:numPr>
          <w:ilvl w:val="0"/>
          <w:numId w:val="8"/>
        </w:numPr>
      </w:pPr>
      <w:r>
        <w:t>Explique de que modo as igrejas jesuíticas construídas no Brasil adquiriam, no entender de Lúcio Costa, um “sabor popular”.</w:t>
      </w:r>
      <w:r w:rsidR="00C5499B">
        <w:t>(1,0)</w:t>
      </w:r>
    </w:p>
    <w:p w14:paraId="3F4E280E" w14:textId="77777777" w:rsidR="00C5499B" w:rsidRDefault="00C5499B" w:rsidP="00C5499B">
      <w:pPr>
        <w:pStyle w:val="ListParagraph"/>
      </w:pPr>
    </w:p>
    <w:p w14:paraId="3463826B" w14:textId="77777777" w:rsidR="00C5499B" w:rsidRDefault="00C5499B" w:rsidP="007E344C">
      <w:pPr>
        <w:pStyle w:val="ListParagraph"/>
        <w:numPr>
          <w:ilvl w:val="0"/>
          <w:numId w:val="8"/>
        </w:numPr>
      </w:pPr>
      <w:r>
        <w:t>Cite pelo menos três funções do alpendre em uma casa-grande de engenho açucareiro. (1,0)</w:t>
      </w:r>
    </w:p>
    <w:p w14:paraId="688F1AD6" w14:textId="77777777" w:rsidR="00C5499B" w:rsidRDefault="00C5499B" w:rsidP="00C5499B">
      <w:pPr>
        <w:pStyle w:val="ListParagraph"/>
      </w:pPr>
    </w:p>
    <w:p w14:paraId="55056705" w14:textId="77777777" w:rsidR="00C5499B" w:rsidRDefault="00F972D5" w:rsidP="007E344C">
      <w:pPr>
        <w:pStyle w:val="ListParagraph"/>
        <w:numPr>
          <w:ilvl w:val="0"/>
          <w:numId w:val="8"/>
        </w:numPr>
      </w:pPr>
      <w:r>
        <w:t>Que condicionamentos o uso da técnica de taipa de pilão imporia ao modo de construir e a arquitetura da casa bandeirista? (2,0)</w:t>
      </w:r>
    </w:p>
    <w:p w14:paraId="4B4E1E81" w14:textId="77777777" w:rsidR="007E344C" w:rsidRDefault="007E344C" w:rsidP="007E344C">
      <w:pPr>
        <w:pStyle w:val="ListParagraph"/>
        <w:ind w:left="644"/>
      </w:pPr>
    </w:p>
    <w:p w14:paraId="0EF52617" w14:textId="77777777" w:rsidR="00A5446F" w:rsidRDefault="00A5446F" w:rsidP="007E344C">
      <w:pPr>
        <w:pStyle w:val="ListParagraph"/>
        <w:numPr>
          <w:ilvl w:val="0"/>
          <w:numId w:val="8"/>
        </w:numPr>
      </w:pPr>
      <w:r>
        <w:t xml:space="preserve">Conforme Beatriz </w:t>
      </w:r>
      <w:proofErr w:type="spellStart"/>
      <w:r>
        <w:t>Piccolotto</w:t>
      </w:r>
      <w:proofErr w:type="spellEnd"/>
      <w:r>
        <w:t xml:space="preserve"> Siqueira Bueno:</w:t>
      </w:r>
    </w:p>
    <w:p w14:paraId="6DC2F10E" w14:textId="77777777" w:rsidR="002B1710" w:rsidRDefault="007E344C" w:rsidP="00A5446F">
      <w:pPr>
        <w:pStyle w:val="ListParagraph"/>
        <w:ind w:left="644"/>
      </w:pPr>
      <w:r>
        <w:t>“</w:t>
      </w:r>
      <w:r w:rsidR="002F5AF6">
        <w:t>Constatamos que a Coroa portuguesa, tal como suas contemporâneas, dispôs de uma série de instrumentos para a consecução de seus desígnios, dentre os quais engenheiros versados na teoria e na prática da profissão e destinados a lutar com os apetrechos de que dispunham – régua, prancheta, compasso, lápis e papel na mão – em face um contexto inóspito que se pretendia conquistar” (</w:t>
      </w:r>
      <w:r w:rsidR="00862E62">
        <w:t xml:space="preserve">BUENO, Beatriz </w:t>
      </w:r>
      <w:proofErr w:type="spellStart"/>
      <w:r w:rsidR="00862E62">
        <w:t>Piccolotto</w:t>
      </w:r>
      <w:proofErr w:type="spellEnd"/>
      <w:r w:rsidR="00862E62">
        <w:t xml:space="preserve"> Siqueira. </w:t>
      </w:r>
      <w:r w:rsidR="00862E62" w:rsidRPr="00862E62">
        <w:t xml:space="preserve">Desenho e desígnio. O Brasil dos engenheiros militares (1500-1822). </w:t>
      </w:r>
      <w:r w:rsidR="00862E62">
        <w:t>São Paulo: Edusp/</w:t>
      </w:r>
      <w:r w:rsidR="00862E62" w:rsidRPr="00862E62">
        <w:t xml:space="preserve"> FAPESP, 2011</w:t>
      </w:r>
      <w:r w:rsidR="00862E62">
        <w:t xml:space="preserve">, </w:t>
      </w:r>
      <w:r w:rsidR="002F5AF6">
        <w:t>p. 328)</w:t>
      </w:r>
      <w:r>
        <w:t>”</w:t>
      </w:r>
    </w:p>
    <w:p w14:paraId="6AA6A8D5" w14:textId="77777777" w:rsidR="002F5AF6" w:rsidRDefault="002F5AF6" w:rsidP="002F5AF6">
      <w:pPr>
        <w:pStyle w:val="ListParagraph"/>
        <w:numPr>
          <w:ilvl w:val="0"/>
          <w:numId w:val="18"/>
        </w:numPr>
      </w:pPr>
      <w:r>
        <w:t>Explique de que modo os engenheiros adquiriam conhecimentos teóricos sobre sua profissão.</w:t>
      </w:r>
      <w:r w:rsidR="007E344C">
        <w:t>(1,0)</w:t>
      </w:r>
    </w:p>
    <w:p w14:paraId="16A7F23C" w14:textId="77777777" w:rsidR="002F5AF6" w:rsidRDefault="002F5AF6" w:rsidP="002F5AF6">
      <w:pPr>
        <w:pStyle w:val="ListParagraph"/>
        <w:numPr>
          <w:ilvl w:val="0"/>
          <w:numId w:val="18"/>
        </w:numPr>
      </w:pPr>
      <w:r>
        <w:t>Quais as dificuldades que um engenh</w:t>
      </w:r>
      <w:r w:rsidR="002E664B">
        <w:t>e</w:t>
      </w:r>
      <w:r>
        <w:t>iro militar poderia encontrar no contexto inóspito da colônia?</w:t>
      </w:r>
      <w:r w:rsidR="007E344C">
        <w:t>(1,0)</w:t>
      </w:r>
    </w:p>
    <w:p w14:paraId="4404AF21" w14:textId="77777777" w:rsidR="002F5AF6" w:rsidRDefault="002F5AF6" w:rsidP="002F5AF6"/>
    <w:p w14:paraId="02BF5BD6" w14:textId="7B5026B0" w:rsidR="00D8321B" w:rsidRDefault="00D8321B" w:rsidP="002F5AF6">
      <w:r>
        <w:t xml:space="preserve">7- </w:t>
      </w:r>
      <w:r w:rsidR="00551FCC">
        <w:t xml:space="preserve">Os modos de morar no Brasil do período colonial diferem em vários aspectos daqueles vigentes na Europa na mesma época. Discuta, </w:t>
      </w:r>
      <w:r w:rsidR="00BB769D">
        <w:t>valendo-se de</w:t>
      </w:r>
      <w:r w:rsidR="00551FCC">
        <w:t xml:space="preserve"> croquis onde apropriado, as principais diferenças, especialmente no tocante à planta das habitações, à organização familiar (no sentido amplo) e ao mobiliário e equipamentos. (2,0)</w:t>
      </w:r>
    </w:p>
    <w:p w14:paraId="0232C1DD" w14:textId="77777777" w:rsidR="002F5AF6" w:rsidRDefault="002F5AF6" w:rsidP="002F5AF6">
      <w:bookmarkStart w:id="0" w:name="_GoBack"/>
      <w:bookmarkEnd w:id="0"/>
    </w:p>
    <w:sectPr w:rsidR="002F5AF6" w:rsidSect="00CA48E5">
      <w:foot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9A104" w14:textId="77777777" w:rsidR="008A0DC1" w:rsidRDefault="008A0DC1" w:rsidP="00B44D20">
      <w:r>
        <w:separator/>
      </w:r>
    </w:p>
  </w:endnote>
  <w:endnote w:type="continuationSeparator" w:id="0">
    <w:p w14:paraId="7821DE87" w14:textId="77777777" w:rsidR="008A0DC1" w:rsidRDefault="008A0DC1" w:rsidP="00B4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03891"/>
      <w:docPartObj>
        <w:docPartGallery w:val="Page Numbers (Bottom of Page)"/>
        <w:docPartUnique/>
      </w:docPartObj>
    </w:sdtPr>
    <w:sdtEndPr/>
    <w:sdtContent>
      <w:p w14:paraId="587C75AC" w14:textId="77777777" w:rsidR="008A0DC1" w:rsidRDefault="00D9784E">
        <w:pPr>
          <w:pStyle w:val="Footer"/>
          <w:jc w:val="right"/>
        </w:pPr>
        <w:r>
          <w:fldChar w:fldCharType="begin"/>
        </w:r>
        <w:r w:rsidR="00557BC9">
          <w:instrText xml:space="preserve"> PAGE   \* MERGEFORMAT </w:instrText>
        </w:r>
        <w:r>
          <w:fldChar w:fldCharType="separate"/>
        </w:r>
        <w:r w:rsidR="00BB76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BB2F09" w14:textId="77777777" w:rsidR="008A0DC1" w:rsidRDefault="008A0D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8A961" w14:textId="77777777" w:rsidR="008A0DC1" w:rsidRDefault="008A0DC1" w:rsidP="00B44D20">
      <w:r>
        <w:separator/>
      </w:r>
    </w:p>
  </w:footnote>
  <w:footnote w:type="continuationSeparator" w:id="0">
    <w:p w14:paraId="4C6103FD" w14:textId="77777777" w:rsidR="008A0DC1" w:rsidRDefault="008A0DC1" w:rsidP="00B44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5D2"/>
    <w:multiLevelType w:val="hybridMultilevel"/>
    <w:tmpl w:val="FA24BB72"/>
    <w:lvl w:ilvl="0" w:tplc="465EEA9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41C4A13"/>
    <w:multiLevelType w:val="hybridMultilevel"/>
    <w:tmpl w:val="0CCEBF9E"/>
    <w:lvl w:ilvl="0" w:tplc="D6144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3076"/>
    <w:multiLevelType w:val="hybridMultilevel"/>
    <w:tmpl w:val="AB10F1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513"/>
    <w:multiLevelType w:val="hybridMultilevel"/>
    <w:tmpl w:val="0C80DD56"/>
    <w:lvl w:ilvl="0" w:tplc="33C0B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762F9"/>
    <w:multiLevelType w:val="hybridMultilevel"/>
    <w:tmpl w:val="E4FAC80A"/>
    <w:lvl w:ilvl="0" w:tplc="4274C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764EC1"/>
    <w:multiLevelType w:val="hybridMultilevel"/>
    <w:tmpl w:val="5A16979A"/>
    <w:lvl w:ilvl="0" w:tplc="E0887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B16FBA"/>
    <w:multiLevelType w:val="hybridMultilevel"/>
    <w:tmpl w:val="F086F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B3C54"/>
    <w:multiLevelType w:val="hybridMultilevel"/>
    <w:tmpl w:val="4C64EE84"/>
    <w:lvl w:ilvl="0" w:tplc="46BCEA1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9CB02CB"/>
    <w:multiLevelType w:val="hybridMultilevel"/>
    <w:tmpl w:val="72FA5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E17C5"/>
    <w:multiLevelType w:val="hybridMultilevel"/>
    <w:tmpl w:val="3B62988A"/>
    <w:lvl w:ilvl="0" w:tplc="4EC41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1A2921"/>
    <w:multiLevelType w:val="hybridMultilevel"/>
    <w:tmpl w:val="5D6EE0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A6D5C"/>
    <w:multiLevelType w:val="hybridMultilevel"/>
    <w:tmpl w:val="093C9A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F4A65"/>
    <w:multiLevelType w:val="hybridMultilevel"/>
    <w:tmpl w:val="72F8FEC4"/>
    <w:lvl w:ilvl="0" w:tplc="4F168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0376B2"/>
    <w:multiLevelType w:val="hybridMultilevel"/>
    <w:tmpl w:val="F5AA29A4"/>
    <w:lvl w:ilvl="0" w:tplc="3CAAAEC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8227C"/>
    <w:multiLevelType w:val="hybridMultilevel"/>
    <w:tmpl w:val="6520E0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16BEB"/>
    <w:multiLevelType w:val="hybridMultilevel"/>
    <w:tmpl w:val="239A4CEC"/>
    <w:lvl w:ilvl="0" w:tplc="12FED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BF2947"/>
    <w:multiLevelType w:val="hybridMultilevel"/>
    <w:tmpl w:val="B87CE2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286FE0"/>
    <w:multiLevelType w:val="hybridMultilevel"/>
    <w:tmpl w:val="E5F23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9"/>
  </w:num>
  <w:num w:numId="7">
    <w:abstractNumId w:val="16"/>
  </w:num>
  <w:num w:numId="8">
    <w:abstractNumId w:val="13"/>
  </w:num>
  <w:num w:numId="9">
    <w:abstractNumId w:val="4"/>
  </w:num>
  <w:num w:numId="10">
    <w:abstractNumId w:val="12"/>
  </w:num>
  <w:num w:numId="11">
    <w:abstractNumId w:val="15"/>
  </w:num>
  <w:num w:numId="12">
    <w:abstractNumId w:val="0"/>
  </w:num>
  <w:num w:numId="13">
    <w:abstractNumId w:val="2"/>
  </w:num>
  <w:num w:numId="14">
    <w:abstractNumId w:val="8"/>
  </w:num>
  <w:num w:numId="15">
    <w:abstractNumId w:val="7"/>
  </w:num>
  <w:num w:numId="16">
    <w:abstractNumId w:val="1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234"/>
    <w:rsid w:val="00004E0D"/>
    <w:rsid w:val="000714DA"/>
    <w:rsid w:val="00077AF5"/>
    <w:rsid w:val="00082C1B"/>
    <w:rsid w:val="00095D42"/>
    <w:rsid w:val="000B3E1C"/>
    <w:rsid w:val="000B3ED2"/>
    <w:rsid w:val="000E509C"/>
    <w:rsid w:val="000F2B34"/>
    <w:rsid w:val="00126215"/>
    <w:rsid w:val="00130859"/>
    <w:rsid w:val="00147638"/>
    <w:rsid w:val="00153B40"/>
    <w:rsid w:val="00177EB1"/>
    <w:rsid w:val="001A03E8"/>
    <w:rsid w:val="001A7950"/>
    <w:rsid w:val="001B632D"/>
    <w:rsid w:val="001F4067"/>
    <w:rsid w:val="00210071"/>
    <w:rsid w:val="002134B9"/>
    <w:rsid w:val="00215E6A"/>
    <w:rsid w:val="002226E3"/>
    <w:rsid w:val="00245BB2"/>
    <w:rsid w:val="00272EB6"/>
    <w:rsid w:val="002960AE"/>
    <w:rsid w:val="002A03F9"/>
    <w:rsid w:val="002A1857"/>
    <w:rsid w:val="002A6BF3"/>
    <w:rsid w:val="002A790D"/>
    <w:rsid w:val="002B0EFF"/>
    <w:rsid w:val="002B1710"/>
    <w:rsid w:val="002B1E1E"/>
    <w:rsid w:val="002B2B44"/>
    <w:rsid w:val="002C11D4"/>
    <w:rsid w:val="002E0D6B"/>
    <w:rsid w:val="002E47F9"/>
    <w:rsid w:val="002E664B"/>
    <w:rsid w:val="002F01FD"/>
    <w:rsid w:val="002F5AF6"/>
    <w:rsid w:val="00303504"/>
    <w:rsid w:val="00306CA5"/>
    <w:rsid w:val="003568D5"/>
    <w:rsid w:val="00360D6A"/>
    <w:rsid w:val="0036262B"/>
    <w:rsid w:val="00365694"/>
    <w:rsid w:val="00365BD6"/>
    <w:rsid w:val="00366FAD"/>
    <w:rsid w:val="00370732"/>
    <w:rsid w:val="003C68FB"/>
    <w:rsid w:val="003D5B46"/>
    <w:rsid w:val="003F3DDA"/>
    <w:rsid w:val="00400A23"/>
    <w:rsid w:val="00403578"/>
    <w:rsid w:val="00422393"/>
    <w:rsid w:val="00443173"/>
    <w:rsid w:val="00455129"/>
    <w:rsid w:val="00456E8D"/>
    <w:rsid w:val="00482687"/>
    <w:rsid w:val="00490127"/>
    <w:rsid w:val="004971BB"/>
    <w:rsid w:val="004B3FBE"/>
    <w:rsid w:val="004F14F0"/>
    <w:rsid w:val="00504694"/>
    <w:rsid w:val="005120FF"/>
    <w:rsid w:val="00532724"/>
    <w:rsid w:val="005335FE"/>
    <w:rsid w:val="00551FCC"/>
    <w:rsid w:val="00557BC9"/>
    <w:rsid w:val="005633F9"/>
    <w:rsid w:val="005752DE"/>
    <w:rsid w:val="00594E54"/>
    <w:rsid w:val="005C6502"/>
    <w:rsid w:val="005D29E2"/>
    <w:rsid w:val="005F787E"/>
    <w:rsid w:val="0060671E"/>
    <w:rsid w:val="00635342"/>
    <w:rsid w:val="00652F89"/>
    <w:rsid w:val="00655835"/>
    <w:rsid w:val="00664D57"/>
    <w:rsid w:val="006775B3"/>
    <w:rsid w:val="00696C86"/>
    <w:rsid w:val="006C04B5"/>
    <w:rsid w:val="006C60B8"/>
    <w:rsid w:val="006D7690"/>
    <w:rsid w:val="006E31A6"/>
    <w:rsid w:val="006E4697"/>
    <w:rsid w:val="006E5764"/>
    <w:rsid w:val="006F23A0"/>
    <w:rsid w:val="0070595D"/>
    <w:rsid w:val="0071197C"/>
    <w:rsid w:val="00712394"/>
    <w:rsid w:val="00715FAC"/>
    <w:rsid w:val="00751C0C"/>
    <w:rsid w:val="007709A9"/>
    <w:rsid w:val="00785612"/>
    <w:rsid w:val="007A0623"/>
    <w:rsid w:val="007A0633"/>
    <w:rsid w:val="007A55D1"/>
    <w:rsid w:val="007A6DF9"/>
    <w:rsid w:val="007E344C"/>
    <w:rsid w:val="007F6E0F"/>
    <w:rsid w:val="00844B0B"/>
    <w:rsid w:val="00862E62"/>
    <w:rsid w:val="00867E71"/>
    <w:rsid w:val="00871C57"/>
    <w:rsid w:val="00880A9A"/>
    <w:rsid w:val="008A0DC1"/>
    <w:rsid w:val="008B1247"/>
    <w:rsid w:val="008B50BB"/>
    <w:rsid w:val="008B7851"/>
    <w:rsid w:val="008B7BE2"/>
    <w:rsid w:val="008D0CA7"/>
    <w:rsid w:val="008D12C9"/>
    <w:rsid w:val="008D1501"/>
    <w:rsid w:val="008D2D41"/>
    <w:rsid w:val="008E54D7"/>
    <w:rsid w:val="008F56F3"/>
    <w:rsid w:val="0090632A"/>
    <w:rsid w:val="00916871"/>
    <w:rsid w:val="00916F5C"/>
    <w:rsid w:val="00940EEE"/>
    <w:rsid w:val="00942B53"/>
    <w:rsid w:val="009539D1"/>
    <w:rsid w:val="0095558D"/>
    <w:rsid w:val="00961CC3"/>
    <w:rsid w:val="00962033"/>
    <w:rsid w:val="00974952"/>
    <w:rsid w:val="00976C1B"/>
    <w:rsid w:val="00990C91"/>
    <w:rsid w:val="009A4AEB"/>
    <w:rsid w:val="009A4EC4"/>
    <w:rsid w:val="009A4FA0"/>
    <w:rsid w:val="009D302C"/>
    <w:rsid w:val="009D39CD"/>
    <w:rsid w:val="009E25B2"/>
    <w:rsid w:val="009E7F2A"/>
    <w:rsid w:val="009F7B9D"/>
    <w:rsid w:val="00A24502"/>
    <w:rsid w:val="00A5446F"/>
    <w:rsid w:val="00A56AF2"/>
    <w:rsid w:val="00A57A53"/>
    <w:rsid w:val="00A76702"/>
    <w:rsid w:val="00A828DB"/>
    <w:rsid w:val="00A86B7A"/>
    <w:rsid w:val="00A87D8E"/>
    <w:rsid w:val="00A9594A"/>
    <w:rsid w:val="00AA51FA"/>
    <w:rsid w:val="00AB1A3A"/>
    <w:rsid w:val="00AB4C54"/>
    <w:rsid w:val="00AB692E"/>
    <w:rsid w:val="00AF5603"/>
    <w:rsid w:val="00AF722B"/>
    <w:rsid w:val="00B2191A"/>
    <w:rsid w:val="00B417F0"/>
    <w:rsid w:val="00B42727"/>
    <w:rsid w:val="00B44D20"/>
    <w:rsid w:val="00B53473"/>
    <w:rsid w:val="00B76C96"/>
    <w:rsid w:val="00BA3737"/>
    <w:rsid w:val="00BA3B7E"/>
    <w:rsid w:val="00BB769D"/>
    <w:rsid w:val="00BD2B32"/>
    <w:rsid w:val="00BD64C0"/>
    <w:rsid w:val="00BE1F2F"/>
    <w:rsid w:val="00BE6B94"/>
    <w:rsid w:val="00BF0D9C"/>
    <w:rsid w:val="00C06150"/>
    <w:rsid w:val="00C15F81"/>
    <w:rsid w:val="00C36380"/>
    <w:rsid w:val="00C40885"/>
    <w:rsid w:val="00C47288"/>
    <w:rsid w:val="00C5499B"/>
    <w:rsid w:val="00C72D27"/>
    <w:rsid w:val="00C745E3"/>
    <w:rsid w:val="00C76E2B"/>
    <w:rsid w:val="00C81FB8"/>
    <w:rsid w:val="00C82E04"/>
    <w:rsid w:val="00C860C6"/>
    <w:rsid w:val="00C95C10"/>
    <w:rsid w:val="00CA48E5"/>
    <w:rsid w:val="00CB2F26"/>
    <w:rsid w:val="00CC4C07"/>
    <w:rsid w:val="00CD0C45"/>
    <w:rsid w:val="00CE3E26"/>
    <w:rsid w:val="00CF170E"/>
    <w:rsid w:val="00D021FB"/>
    <w:rsid w:val="00D37CFA"/>
    <w:rsid w:val="00D6264A"/>
    <w:rsid w:val="00D65739"/>
    <w:rsid w:val="00D66F58"/>
    <w:rsid w:val="00D75555"/>
    <w:rsid w:val="00D80E94"/>
    <w:rsid w:val="00D8321B"/>
    <w:rsid w:val="00D879FD"/>
    <w:rsid w:val="00D938FE"/>
    <w:rsid w:val="00D9784E"/>
    <w:rsid w:val="00DA093B"/>
    <w:rsid w:val="00DB0E54"/>
    <w:rsid w:val="00DB663D"/>
    <w:rsid w:val="00DC5796"/>
    <w:rsid w:val="00DC5ED0"/>
    <w:rsid w:val="00DD1CC8"/>
    <w:rsid w:val="00DD7CF4"/>
    <w:rsid w:val="00DF085F"/>
    <w:rsid w:val="00E041AA"/>
    <w:rsid w:val="00E23582"/>
    <w:rsid w:val="00E50560"/>
    <w:rsid w:val="00E652A4"/>
    <w:rsid w:val="00E70F49"/>
    <w:rsid w:val="00E83523"/>
    <w:rsid w:val="00EA2F53"/>
    <w:rsid w:val="00EB0047"/>
    <w:rsid w:val="00EC480F"/>
    <w:rsid w:val="00EC70AB"/>
    <w:rsid w:val="00EE07C8"/>
    <w:rsid w:val="00EE37A4"/>
    <w:rsid w:val="00EE4D14"/>
    <w:rsid w:val="00EF7882"/>
    <w:rsid w:val="00F0406D"/>
    <w:rsid w:val="00F17185"/>
    <w:rsid w:val="00F406A2"/>
    <w:rsid w:val="00F446C4"/>
    <w:rsid w:val="00F500B8"/>
    <w:rsid w:val="00F7656A"/>
    <w:rsid w:val="00F85234"/>
    <w:rsid w:val="00F86FD3"/>
    <w:rsid w:val="00F93686"/>
    <w:rsid w:val="00F972D5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5CD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BB"/>
    <w:pPr>
      <w:spacing w:before="0" w:beforeAutospacing="0" w:after="0" w:afterAutospacing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9D302C"/>
    <w:pPr>
      <w:autoSpaceDE w:val="0"/>
      <w:autoSpaceDN w:val="0"/>
      <w:adjustRightInd w:val="0"/>
      <w:spacing w:after="120" w:line="360" w:lineRule="auto"/>
      <w:ind w:left="720"/>
    </w:pPr>
    <w:rPr>
      <w:rFonts w:ascii="Verdana" w:eastAsia="Times New Roman" w:hAnsi="Verdana" w:cs="Times New Roman"/>
      <w:b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509C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semiHidden/>
    <w:unhideWhenUsed/>
    <w:rsid w:val="00B44D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D20"/>
  </w:style>
  <w:style w:type="paragraph" w:styleId="Footer">
    <w:name w:val="footer"/>
    <w:basedOn w:val="Normal"/>
    <w:link w:val="FooterChar"/>
    <w:uiPriority w:val="99"/>
    <w:unhideWhenUsed/>
    <w:rsid w:val="00B44D2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D20"/>
  </w:style>
  <w:style w:type="paragraph" w:styleId="ListParagraph">
    <w:name w:val="List Paragraph"/>
    <w:basedOn w:val="Normal"/>
    <w:uiPriority w:val="34"/>
    <w:qFormat/>
    <w:rsid w:val="00077AF5"/>
    <w:pPr>
      <w:ind w:left="720"/>
    </w:pPr>
  </w:style>
  <w:style w:type="paragraph" w:customStyle="1" w:styleId="legendafig">
    <w:name w:val="legenda_fig"/>
    <w:basedOn w:val="Normal"/>
    <w:next w:val="Normal"/>
    <w:link w:val="legendafigChar"/>
    <w:rsid w:val="006D7690"/>
    <w:pPr>
      <w:tabs>
        <w:tab w:val="left" w:pos="567"/>
        <w:tab w:val="left" w:pos="7080"/>
      </w:tabs>
      <w:autoSpaceDE w:val="0"/>
      <w:autoSpaceDN w:val="0"/>
      <w:adjustRightInd w:val="0"/>
      <w:spacing w:line="360" w:lineRule="auto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customStyle="1" w:styleId="legendafigChar">
    <w:name w:val="legenda_fig Char"/>
    <w:basedOn w:val="DefaultParagraphFont"/>
    <w:link w:val="legendafig"/>
    <w:rsid w:val="006D7690"/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paragraph" w:styleId="BodyText">
    <w:name w:val="Body Text"/>
    <w:basedOn w:val="Normal"/>
    <w:link w:val="BodyTextChar"/>
    <w:rsid w:val="006D7690"/>
    <w:pPr>
      <w:tabs>
        <w:tab w:val="left" w:pos="7080"/>
      </w:tabs>
      <w:autoSpaceDE w:val="0"/>
      <w:autoSpaceDN w:val="0"/>
      <w:adjustRightInd w:val="0"/>
      <w:spacing w:line="360" w:lineRule="auto"/>
      <w:ind w:right="74" w:firstLine="851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customStyle="1" w:styleId="BodyTextChar">
    <w:name w:val="Body Text Char"/>
    <w:basedOn w:val="DefaultParagraphFont"/>
    <w:link w:val="BodyText"/>
    <w:rsid w:val="006D7690"/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paragraph" w:customStyle="1" w:styleId="Quadro">
    <w:name w:val="Quadro"/>
    <w:basedOn w:val="Normal"/>
    <w:next w:val="Normal"/>
    <w:rsid w:val="006D7690"/>
    <w:pPr>
      <w:tabs>
        <w:tab w:val="right" w:pos="8823"/>
      </w:tabs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styleId="FootnoteReference">
    <w:name w:val="footnote reference"/>
    <w:basedOn w:val="DefaultParagraphFont"/>
    <w:semiHidden/>
    <w:rsid w:val="005633F9"/>
    <w:rPr>
      <w:rFonts w:ascii="Times New Roman" w:hAnsi="Times New Roman"/>
      <w:color w:val="auto"/>
      <w:sz w:val="20"/>
      <w:vertAlign w:val="superscript"/>
    </w:rPr>
  </w:style>
  <w:style w:type="paragraph" w:customStyle="1" w:styleId="rodapCharChar">
    <w:name w:val="rodapé Char Char"/>
    <w:basedOn w:val="Normal"/>
    <w:link w:val="rodapCharCharChar1"/>
    <w:autoRedefine/>
    <w:rsid w:val="005633F9"/>
    <w:pPr>
      <w:autoSpaceDE w:val="0"/>
      <w:autoSpaceDN w:val="0"/>
      <w:adjustRightInd w:val="0"/>
      <w:contextualSpacing w:val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rodapCharCharChar1">
    <w:name w:val="rodapé Char Char Char1"/>
    <w:basedOn w:val="DefaultParagraphFont"/>
    <w:link w:val="rodapCharChar"/>
    <w:rsid w:val="005633F9"/>
    <w:rPr>
      <w:rFonts w:ascii="Times New Roman" w:eastAsia="Calibri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83">
          <w:marLeft w:val="0"/>
          <w:marRight w:val="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1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4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5485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29292">
          <w:marLeft w:val="0"/>
          <w:marRight w:val="0"/>
          <w:marTop w:val="0"/>
          <w:marBottom w:val="0"/>
          <w:divBdr>
            <w:top w:val="dotted" w:sz="6" w:space="13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9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9808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6652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7240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8333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241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2541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51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1E496-77E8-3846-AA62-1D60E328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Pedro Palazzo</cp:lastModifiedBy>
  <cp:revision>10</cp:revision>
  <cp:lastPrinted>2011-11-28T16:24:00Z</cp:lastPrinted>
  <dcterms:created xsi:type="dcterms:W3CDTF">2012-12-07T14:40:00Z</dcterms:created>
  <dcterms:modified xsi:type="dcterms:W3CDTF">2012-12-18T21:29:00Z</dcterms:modified>
</cp:coreProperties>
</file>