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4E8EB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A0EFCB4" wp14:editId="3C0168AC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913130" cy="838200"/>
            <wp:effectExtent l="19050" t="0" r="127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EB1" w:rsidRPr="00B53473">
        <w:rPr>
          <w:rFonts w:ascii="Calibri" w:eastAsia="Calibri" w:hAnsi="Calibri" w:cs="Arial"/>
          <w:sz w:val="24"/>
          <w:szCs w:val="24"/>
        </w:rPr>
        <w:t>Faculdade de Arquitetura e Urbanismo</w:t>
      </w:r>
    </w:p>
    <w:p w14:paraId="50A84AAC" w14:textId="77777777" w:rsidR="00177EB1" w:rsidRPr="00B53473" w:rsidRDefault="00177EB1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Departamento de Teoria e História da Arquitetura e do Urbanismo </w:t>
      </w:r>
    </w:p>
    <w:p w14:paraId="63459760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História da Arquitetura </w:t>
      </w:r>
      <w:r w:rsidR="00B53473" w:rsidRPr="00B53473">
        <w:rPr>
          <w:rFonts w:ascii="Calibri" w:eastAsia="Calibri" w:hAnsi="Calibri" w:cs="Arial"/>
          <w:sz w:val="24"/>
          <w:szCs w:val="24"/>
        </w:rPr>
        <w:t>e do Urbanismo no Brasil Colônia e Império</w:t>
      </w:r>
    </w:p>
    <w:p w14:paraId="7FCD377B" w14:textId="77777777" w:rsidR="00177EB1" w:rsidRPr="00B53473" w:rsidRDefault="00177EB1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Profa. Maria Fernanda </w:t>
      </w:r>
      <w:proofErr w:type="spellStart"/>
      <w:r w:rsidRPr="00B53473">
        <w:rPr>
          <w:rFonts w:ascii="Calibri" w:eastAsia="Calibri" w:hAnsi="Calibri" w:cs="Arial"/>
          <w:sz w:val="24"/>
          <w:szCs w:val="24"/>
        </w:rPr>
        <w:t>Derntl</w:t>
      </w:r>
      <w:proofErr w:type="spellEnd"/>
      <w:r w:rsidR="00E23582">
        <w:rPr>
          <w:rFonts w:ascii="Calibri" w:eastAsia="Calibri" w:hAnsi="Calibri" w:cs="Arial"/>
          <w:sz w:val="24"/>
          <w:szCs w:val="24"/>
        </w:rPr>
        <w:t xml:space="preserve"> e Prof. Dr. Pedro Paulo </w:t>
      </w:r>
      <w:proofErr w:type="spellStart"/>
      <w:r w:rsidR="00E23582">
        <w:rPr>
          <w:rFonts w:ascii="Calibri" w:eastAsia="Calibri" w:hAnsi="Calibri" w:cs="Arial"/>
          <w:sz w:val="24"/>
          <w:szCs w:val="24"/>
        </w:rPr>
        <w:t>Palazzo</w:t>
      </w:r>
      <w:proofErr w:type="spellEnd"/>
    </w:p>
    <w:p w14:paraId="7ED66251" w14:textId="77777777" w:rsidR="00177EB1" w:rsidRPr="00B53473" w:rsidRDefault="009E25B2" w:rsidP="00177EB1">
      <w:pPr>
        <w:rPr>
          <w:rFonts w:ascii="Calibri" w:eastAsia="Calibri" w:hAnsi="Calibri" w:cs="Arial"/>
          <w:color w:val="3366FF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>º semestre</w:t>
      </w:r>
      <w:r w:rsidR="002A6BF3" w:rsidRPr="00B53473">
        <w:rPr>
          <w:rFonts w:ascii="Calibri" w:eastAsia="Calibri" w:hAnsi="Calibri" w:cs="Arial"/>
          <w:sz w:val="24"/>
          <w:szCs w:val="24"/>
        </w:rPr>
        <w:t xml:space="preserve"> </w:t>
      </w:r>
      <w:r w:rsidR="00177EB1" w:rsidRPr="00B53473">
        <w:rPr>
          <w:rFonts w:ascii="Calibri" w:eastAsia="Calibri" w:hAnsi="Calibri" w:cs="Arial"/>
          <w:sz w:val="24"/>
          <w:szCs w:val="24"/>
        </w:rPr>
        <w:t>/ 201</w:t>
      </w:r>
      <w:r w:rsidR="00E23582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 xml:space="preserve">       </w:t>
      </w:r>
    </w:p>
    <w:p w14:paraId="0186A85A" w14:textId="77777777" w:rsidR="00F85234" w:rsidRDefault="00F85234"/>
    <w:p w14:paraId="25F53FF7" w14:textId="77777777" w:rsidR="008D0CA7" w:rsidRDefault="008D0CA7" w:rsidP="008D0CA7">
      <w:pPr>
        <w:pStyle w:val="ListParagraph"/>
        <w:ind w:left="1004"/>
      </w:pPr>
    </w:p>
    <w:p w14:paraId="4CA3B435" w14:textId="77777777" w:rsidR="002B0EFF" w:rsidRDefault="008D0CA7" w:rsidP="002F01FD">
      <w:pPr>
        <w:pStyle w:val="ListParagraph"/>
        <w:numPr>
          <w:ilvl w:val="0"/>
          <w:numId w:val="8"/>
        </w:numPr>
      </w:pPr>
      <w:r>
        <w:t xml:space="preserve">Conforme Geraldo Gomes, </w:t>
      </w:r>
      <w:r w:rsidR="00D66F58">
        <w:t xml:space="preserve">em sua análise da casa-grande dos engenhos de Pernambuco, não foi possível “distinguir nenhum partido arquitetônico com características diferentes de modelos conhecidos, todos oriundos de outras partes do planeta (...) o que não era de origem portuguesa não constituía, obrigatoriamente, uma criação brasileira”. (GOMES, Geraldo. Engenho e Arquitetura. Recife, Fund. </w:t>
      </w:r>
      <w:proofErr w:type="spellStart"/>
      <w:r w:rsidR="00D66F58">
        <w:t>Massangana</w:t>
      </w:r>
      <w:proofErr w:type="spellEnd"/>
      <w:r w:rsidR="00D66F58">
        <w:t>, 2006, p.373). Explique como a análise de Gilberto Freyre opõe-se a de Geraldo Gomes.</w:t>
      </w:r>
      <w:r w:rsidR="00C0296A">
        <w:t xml:space="preserve"> (1,0)</w:t>
      </w:r>
    </w:p>
    <w:p w14:paraId="3F45338D" w14:textId="77777777" w:rsidR="002B0EFF" w:rsidRDefault="002B0EFF" w:rsidP="002B0EFF"/>
    <w:p w14:paraId="5CD785BB" w14:textId="77777777" w:rsidR="000C6592" w:rsidRDefault="000C6592" w:rsidP="000C6592">
      <w:pPr>
        <w:pStyle w:val="ListParagraph"/>
        <w:numPr>
          <w:ilvl w:val="0"/>
          <w:numId w:val="8"/>
        </w:numPr>
      </w:pPr>
      <w:r>
        <w:t>Faça um desenho esquemático de um aldeamento missionário, indicando seus principais componentes.(1,0)</w:t>
      </w:r>
    </w:p>
    <w:p w14:paraId="53324B26" w14:textId="77777777" w:rsidR="002E664B" w:rsidRDefault="002E664B" w:rsidP="00C0296A"/>
    <w:p w14:paraId="4B79C014" w14:textId="77777777" w:rsidR="005335FE" w:rsidRDefault="00082C1B" w:rsidP="002F01FD">
      <w:pPr>
        <w:pStyle w:val="ListParagraph"/>
        <w:numPr>
          <w:ilvl w:val="0"/>
          <w:numId w:val="8"/>
        </w:numPr>
      </w:pPr>
      <w:r>
        <w:t>Conforme Robert Smith,</w:t>
      </w:r>
    </w:p>
    <w:p w14:paraId="18CA9FDA" w14:textId="77777777" w:rsidR="002B0EFF" w:rsidRDefault="00082C1B" w:rsidP="00E652A4">
      <w:r>
        <w:t xml:space="preserve">“Os descobridores portugueses eram homens do Renascimento, mas como urbanistas pertenciam ainda à Idade Média. Constantemente recusaram-se a adotar o sistema de arruamento em xadrez, aparecido na Europa e trazido à América pelos conquistadores espanhóis. Pelo contrário, apegam-se ao tipo de cidade medieval construída </w:t>
      </w:r>
      <w:proofErr w:type="spellStart"/>
      <w:r>
        <w:t>sôbre</w:t>
      </w:r>
      <w:proofErr w:type="spellEnd"/>
      <w:r>
        <w:t xml:space="preserve"> uma eminência fortificada, a que pertencem as cidades </w:t>
      </w:r>
      <w:proofErr w:type="spellStart"/>
      <w:r>
        <w:t>portuguêsas</w:t>
      </w:r>
      <w:proofErr w:type="spellEnd"/>
      <w:r>
        <w:t xml:space="preserve">, com </w:t>
      </w:r>
      <w:proofErr w:type="spellStart"/>
      <w:r>
        <w:t>tôdas</w:t>
      </w:r>
      <w:proofErr w:type="spellEnd"/>
      <w:r>
        <w:t xml:space="preserve"> as suas limitações: ruas estreitas e irregulares e casario apertado. (...) Para onde quer que </w:t>
      </w:r>
      <w:proofErr w:type="spellStart"/>
      <w:r>
        <w:t>fôssem</w:t>
      </w:r>
      <w:proofErr w:type="spellEnd"/>
      <w:r>
        <w:t>, levavam consigo a tradição nacional de cidade alta e baixa, das ladeiras íngremes e tortuosas que as ligavam entre si, e das capelas e fortes espalhados pelas alturas sobranceiros aos terreiros compridos e irregulares de forma, à volta dos quais se alinhavam as igrejas e as moradas estreitas e altas.” (</w:t>
      </w:r>
      <w:r w:rsidR="00E652A4">
        <w:t>SMITH. Robert C. Arquitetura civil no período colonial. In: Revista do Patrimônio Histórico e Artístico Nacional. Rio de Janeiro: SPHAN, n. 17, pp. 27-147, 1969.</w:t>
      </w:r>
      <w:r>
        <w:t>)</w:t>
      </w:r>
    </w:p>
    <w:p w14:paraId="306326D8" w14:textId="77777777" w:rsidR="00082C1B" w:rsidRDefault="00082C1B" w:rsidP="00082C1B"/>
    <w:p w14:paraId="66D5EC3B" w14:textId="77777777" w:rsidR="00082C1B" w:rsidRDefault="00082C1B" w:rsidP="00082C1B">
      <w:pPr>
        <w:pStyle w:val="ListParagraph"/>
        <w:numPr>
          <w:ilvl w:val="0"/>
          <w:numId w:val="14"/>
        </w:numPr>
      </w:pPr>
      <w:r>
        <w:t>Cite outro autor que tenha perspectiva semelhante a de Robert Smith.</w:t>
      </w:r>
      <w:r w:rsidR="00E652A4">
        <w:t xml:space="preserve"> Justifique.</w:t>
      </w:r>
      <w:r w:rsidR="00C0296A">
        <w:t>(1,0)</w:t>
      </w:r>
    </w:p>
    <w:p w14:paraId="37D48361" w14:textId="77777777" w:rsidR="00E652A4" w:rsidRDefault="00E652A4" w:rsidP="00082C1B">
      <w:pPr>
        <w:pStyle w:val="ListParagraph"/>
        <w:numPr>
          <w:ilvl w:val="0"/>
          <w:numId w:val="14"/>
        </w:numPr>
      </w:pPr>
      <w:r>
        <w:t>Cite um autor que tenha perspectiva distinta de Robert Smith. Justifique.</w:t>
      </w:r>
      <w:r w:rsidR="00C0296A">
        <w:t>(1,0)</w:t>
      </w:r>
    </w:p>
    <w:p w14:paraId="6EC0E1F3" w14:textId="77777777" w:rsidR="00082C1B" w:rsidRDefault="002B1710" w:rsidP="00082C1B">
      <w:pPr>
        <w:pStyle w:val="ListParagraph"/>
        <w:numPr>
          <w:ilvl w:val="0"/>
          <w:numId w:val="14"/>
        </w:numPr>
      </w:pPr>
      <w:r>
        <w:t>Cite uma cidade brasileira que esteja de acordo com as afirmações de Robert Smith em pelo menos um aspecto. Justifique.</w:t>
      </w:r>
      <w:r w:rsidR="00C0296A">
        <w:t xml:space="preserve"> (1,0)</w:t>
      </w:r>
    </w:p>
    <w:p w14:paraId="78A90C94" w14:textId="77777777" w:rsidR="00AF5603" w:rsidRDefault="00AF5603" w:rsidP="00AF5603">
      <w:pPr>
        <w:pStyle w:val="ListParagraph"/>
      </w:pPr>
    </w:p>
    <w:p w14:paraId="085479CA" w14:textId="77777777" w:rsidR="009A4AEB" w:rsidRDefault="00EC70AB" w:rsidP="00C0296A">
      <w:pPr>
        <w:pStyle w:val="ListParagraph"/>
        <w:numPr>
          <w:ilvl w:val="0"/>
          <w:numId w:val="8"/>
        </w:numPr>
      </w:pPr>
      <w:r>
        <w:t xml:space="preserve">De acordo com Manuel Teixeira e Margarida </w:t>
      </w:r>
      <w:proofErr w:type="spellStart"/>
      <w:r>
        <w:t>Valla</w:t>
      </w:r>
      <w:proofErr w:type="spellEnd"/>
      <w:r>
        <w:t xml:space="preserve">, </w:t>
      </w:r>
    </w:p>
    <w:p w14:paraId="2BD0DCC7" w14:textId="77777777" w:rsidR="00EC70AB" w:rsidRDefault="00EC70AB" w:rsidP="009A4AEB">
      <w:r>
        <w:t>“A cidade do rio de janeiro, fundada em 1570 [sic] teve uma evolução urbana diferente da de Salvador da Baía. Segunda cidade do Brasil a ser fundada pela Coroa, ela era, contudo, de início, bem menos importante do que Salvador e destinada a ser uma ´espécie de capital regional´ para controlo das costas da região central e sul da colônia”</w:t>
      </w:r>
      <w:r w:rsidR="004F14F0">
        <w:t>(p. 228)</w:t>
      </w:r>
    </w:p>
    <w:p w14:paraId="06B28015" w14:textId="77777777" w:rsidR="004F14F0" w:rsidRDefault="004F14F0" w:rsidP="004F14F0">
      <w:pPr>
        <w:pStyle w:val="ListParagraph"/>
        <w:numPr>
          <w:ilvl w:val="0"/>
          <w:numId w:val="16"/>
        </w:numPr>
      </w:pPr>
      <w:r>
        <w:t>Explique quais os elementos comuns na escolha do sítio e na implantação inicial de Rio de Janeiro e Salvador.</w:t>
      </w:r>
      <w:r w:rsidR="00C0296A">
        <w:t xml:space="preserve"> (1,0)</w:t>
      </w:r>
    </w:p>
    <w:p w14:paraId="08E86B8A" w14:textId="77777777" w:rsidR="004F14F0" w:rsidRDefault="004F14F0" w:rsidP="004F14F0">
      <w:pPr>
        <w:pStyle w:val="ListParagraph"/>
        <w:numPr>
          <w:ilvl w:val="0"/>
          <w:numId w:val="16"/>
        </w:numPr>
      </w:pPr>
      <w:r>
        <w:t>Explique quais as principais diferenças no modo como se transformaram os traçados urbanos de Salvador e Rio de Janeiro nos séculos 16 e 17.</w:t>
      </w:r>
      <w:r w:rsidR="00C0296A">
        <w:t xml:space="preserve"> (1,0)</w:t>
      </w:r>
    </w:p>
    <w:p w14:paraId="577252AA" w14:textId="77777777" w:rsidR="004F14F0" w:rsidRDefault="004F14F0" w:rsidP="004F14F0"/>
    <w:p w14:paraId="57DA332D" w14:textId="77777777" w:rsidR="002B1710" w:rsidRDefault="00F20F67" w:rsidP="002B1710">
      <w:r>
        <w:t xml:space="preserve">5- </w:t>
      </w:r>
      <w:r w:rsidR="002F5AF6">
        <w:t>Constatamos que a Coroa portuguesa, tal como suas contemporâneas, dispôs de uma série de instrumentos para a consecução de seus desígnios, dentre os quais engenheiros versados na teoria e na prática da profissão e destinados a lutar com os apetrechos de que dispunham – régua, prancheta, compasso, lápis e papel na mão – em face um contexto inóspito que se pretendia conquistar” (p. 328)</w:t>
      </w:r>
    </w:p>
    <w:p w14:paraId="68EA2301" w14:textId="77777777" w:rsidR="002F5AF6" w:rsidRDefault="002F5AF6" w:rsidP="002F5AF6">
      <w:pPr>
        <w:pStyle w:val="ListParagraph"/>
        <w:numPr>
          <w:ilvl w:val="0"/>
          <w:numId w:val="18"/>
        </w:numPr>
      </w:pPr>
      <w:r>
        <w:lastRenderedPageBreak/>
        <w:t>Explique de que modo os engenheiros adquiriam conhecimentos teóricos sobre sua profissão.</w:t>
      </w:r>
      <w:r w:rsidR="00C0296A">
        <w:t xml:space="preserve"> (1,0)</w:t>
      </w:r>
    </w:p>
    <w:p w14:paraId="794DDF83" w14:textId="77777777" w:rsidR="002F5AF6" w:rsidRDefault="002F5AF6" w:rsidP="002F5AF6">
      <w:pPr>
        <w:pStyle w:val="ListParagraph"/>
        <w:numPr>
          <w:ilvl w:val="0"/>
          <w:numId w:val="18"/>
        </w:numPr>
      </w:pPr>
      <w:r>
        <w:t>Quais as dificuldades que um engenh</w:t>
      </w:r>
      <w:r w:rsidR="002E664B">
        <w:t>e</w:t>
      </w:r>
      <w:r>
        <w:t>iro militar poderia encontrar no contexto inóspito da colônia?</w:t>
      </w:r>
      <w:r w:rsidR="00C0296A">
        <w:t>(1,0)</w:t>
      </w:r>
    </w:p>
    <w:p w14:paraId="3B8491FC" w14:textId="77777777" w:rsidR="002F5AF6" w:rsidRDefault="002F5AF6" w:rsidP="002F5AF6"/>
    <w:p w14:paraId="67E151E0" w14:textId="77812351" w:rsidR="00C0296A" w:rsidRDefault="00F20F67" w:rsidP="002F5AF6">
      <w:r>
        <w:t>6- Faça uma planta esquemática da casa bandeirista e da casa de meia morada, indicando seus principais componentes</w:t>
      </w:r>
      <w:bookmarkStart w:id="0" w:name="_GoBack"/>
      <w:bookmarkEnd w:id="0"/>
      <w:r>
        <w:t>. (1,0)</w:t>
      </w:r>
    </w:p>
    <w:sectPr w:rsidR="00C0296A" w:rsidSect="00CA48E5">
      <w:foot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520A7" w14:textId="77777777" w:rsidR="008A0DC1" w:rsidRDefault="008A0DC1" w:rsidP="00B44D20">
      <w:r>
        <w:separator/>
      </w:r>
    </w:p>
  </w:endnote>
  <w:endnote w:type="continuationSeparator" w:id="0">
    <w:p w14:paraId="298938BA" w14:textId="77777777" w:rsidR="008A0DC1" w:rsidRDefault="008A0DC1" w:rsidP="00B4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3891"/>
      <w:docPartObj>
        <w:docPartGallery w:val="Page Numbers (Bottom of Page)"/>
        <w:docPartUnique/>
      </w:docPartObj>
    </w:sdtPr>
    <w:sdtEndPr/>
    <w:sdtContent>
      <w:p w14:paraId="33062DC6" w14:textId="77777777" w:rsidR="008A0DC1" w:rsidRDefault="00864B61">
        <w:pPr>
          <w:pStyle w:val="Footer"/>
          <w:jc w:val="right"/>
        </w:pPr>
        <w:r>
          <w:fldChar w:fldCharType="begin"/>
        </w:r>
        <w:r w:rsidR="00557BC9">
          <w:instrText xml:space="preserve"> PAGE   \* MERGEFORMAT </w:instrText>
        </w:r>
        <w:r>
          <w:fldChar w:fldCharType="separate"/>
        </w:r>
        <w:r w:rsidR="008C33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6C466" w14:textId="77777777" w:rsidR="008A0DC1" w:rsidRDefault="008A0D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95BD0" w14:textId="77777777" w:rsidR="008A0DC1" w:rsidRDefault="008A0DC1" w:rsidP="00B44D20">
      <w:r>
        <w:separator/>
      </w:r>
    </w:p>
  </w:footnote>
  <w:footnote w:type="continuationSeparator" w:id="0">
    <w:p w14:paraId="75CAA94C" w14:textId="77777777" w:rsidR="008A0DC1" w:rsidRDefault="008A0DC1" w:rsidP="00B44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5D2"/>
    <w:multiLevelType w:val="hybridMultilevel"/>
    <w:tmpl w:val="FA24BB72"/>
    <w:lvl w:ilvl="0" w:tplc="465EEA9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1C4A13"/>
    <w:multiLevelType w:val="hybridMultilevel"/>
    <w:tmpl w:val="0CCEBF9E"/>
    <w:lvl w:ilvl="0" w:tplc="D6144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3076"/>
    <w:multiLevelType w:val="hybridMultilevel"/>
    <w:tmpl w:val="AB10F1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513"/>
    <w:multiLevelType w:val="hybridMultilevel"/>
    <w:tmpl w:val="0C80DD56"/>
    <w:lvl w:ilvl="0" w:tplc="33C0B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762F9"/>
    <w:multiLevelType w:val="hybridMultilevel"/>
    <w:tmpl w:val="E4FAC80A"/>
    <w:lvl w:ilvl="0" w:tplc="4274C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764EC1"/>
    <w:multiLevelType w:val="hybridMultilevel"/>
    <w:tmpl w:val="5A16979A"/>
    <w:lvl w:ilvl="0" w:tplc="E08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16FBA"/>
    <w:multiLevelType w:val="hybridMultilevel"/>
    <w:tmpl w:val="F086F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B3C54"/>
    <w:multiLevelType w:val="hybridMultilevel"/>
    <w:tmpl w:val="4C64EE84"/>
    <w:lvl w:ilvl="0" w:tplc="46BCEA1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9CB02CB"/>
    <w:multiLevelType w:val="hybridMultilevel"/>
    <w:tmpl w:val="72FA5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E17C5"/>
    <w:multiLevelType w:val="hybridMultilevel"/>
    <w:tmpl w:val="3B62988A"/>
    <w:lvl w:ilvl="0" w:tplc="4EC41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1A2921"/>
    <w:multiLevelType w:val="hybridMultilevel"/>
    <w:tmpl w:val="5D6EE0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A6D5C"/>
    <w:multiLevelType w:val="hybridMultilevel"/>
    <w:tmpl w:val="093C9A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F4A65"/>
    <w:multiLevelType w:val="hybridMultilevel"/>
    <w:tmpl w:val="72F8FEC4"/>
    <w:lvl w:ilvl="0" w:tplc="4F168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0376B2"/>
    <w:multiLevelType w:val="hybridMultilevel"/>
    <w:tmpl w:val="F5AA29A4"/>
    <w:lvl w:ilvl="0" w:tplc="3CAAAEC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8227C"/>
    <w:multiLevelType w:val="hybridMultilevel"/>
    <w:tmpl w:val="6520E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16BEB"/>
    <w:multiLevelType w:val="hybridMultilevel"/>
    <w:tmpl w:val="239A4CEC"/>
    <w:lvl w:ilvl="0" w:tplc="12FED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BF2947"/>
    <w:multiLevelType w:val="hybridMultilevel"/>
    <w:tmpl w:val="B87CE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86FE0"/>
    <w:multiLevelType w:val="hybridMultilevel"/>
    <w:tmpl w:val="E5F23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9"/>
  </w:num>
  <w:num w:numId="7">
    <w:abstractNumId w:val="16"/>
  </w:num>
  <w:num w:numId="8">
    <w:abstractNumId w:val="13"/>
  </w:num>
  <w:num w:numId="9">
    <w:abstractNumId w:val="4"/>
  </w:num>
  <w:num w:numId="10">
    <w:abstractNumId w:val="12"/>
  </w:num>
  <w:num w:numId="11">
    <w:abstractNumId w:val="15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234"/>
    <w:rsid w:val="00004E0D"/>
    <w:rsid w:val="000714DA"/>
    <w:rsid w:val="00077AF5"/>
    <w:rsid w:val="00082C1B"/>
    <w:rsid w:val="00095D42"/>
    <w:rsid w:val="000B3E1C"/>
    <w:rsid w:val="000B3ED2"/>
    <w:rsid w:val="000C6592"/>
    <w:rsid w:val="000E509C"/>
    <w:rsid w:val="000F2B34"/>
    <w:rsid w:val="00126215"/>
    <w:rsid w:val="00130859"/>
    <w:rsid w:val="00147638"/>
    <w:rsid w:val="00153B40"/>
    <w:rsid w:val="00177EB1"/>
    <w:rsid w:val="001A03E8"/>
    <w:rsid w:val="001A7950"/>
    <w:rsid w:val="001B632D"/>
    <w:rsid w:val="001F4067"/>
    <w:rsid w:val="00210071"/>
    <w:rsid w:val="002134B9"/>
    <w:rsid w:val="00215E6A"/>
    <w:rsid w:val="002226E3"/>
    <w:rsid w:val="00245BB2"/>
    <w:rsid w:val="00272EB6"/>
    <w:rsid w:val="002960AE"/>
    <w:rsid w:val="002A03F9"/>
    <w:rsid w:val="002A1857"/>
    <w:rsid w:val="002A6BF3"/>
    <w:rsid w:val="002A790D"/>
    <w:rsid w:val="002B0EFF"/>
    <w:rsid w:val="002B1710"/>
    <w:rsid w:val="002B1E1E"/>
    <w:rsid w:val="002B2B44"/>
    <w:rsid w:val="002C11D4"/>
    <w:rsid w:val="002E0D6B"/>
    <w:rsid w:val="002E47F9"/>
    <w:rsid w:val="002E664B"/>
    <w:rsid w:val="002F01FD"/>
    <w:rsid w:val="002F5AF6"/>
    <w:rsid w:val="00303504"/>
    <w:rsid w:val="00306CA5"/>
    <w:rsid w:val="003568D5"/>
    <w:rsid w:val="00360D6A"/>
    <w:rsid w:val="0036262B"/>
    <w:rsid w:val="00365694"/>
    <w:rsid w:val="00365BD6"/>
    <w:rsid w:val="00366FAD"/>
    <w:rsid w:val="00370732"/>
    <w:rsid w:val="003C68FB"/>
    <w:rsid w:val="003D5B46"/>
    <w:rsid w:val="003F3DDA"/>
    <w:rsid w:val="00400A23"/>
    <w:rsid w:val="00403578"/>
    <w:rsid w:val="00422393"/>
    <w:rsid w:val="00443173"/>
    <w:rsid w:val="00455129"/>
    <w:rsid w:val="00456E8D"/>
    <w:rsid w:val="00482687"/>
    <w:rsid w:val="00490127"/>
    <w:rsid w:val="004971BB"/>
    <w:rsid w:val="004B3FBE"/>
    <w:rsid w:val="004F14F0"/>
    <w:rsid w:val="00504694"/>
    <w:rsid w:val="005120FF"/>
    <w:rsid w:val="00532724"/>
    <w:rsid w:val="005335FE"/>
    <w:rsid w:val="00557BC9"/>
    <w:rsid w:val="005633F9"/>
    <w:rsid w:val="005752DE"/>
    <w:rsid w:val="00594E54"/>
    <w:rsid w:val="005C6502"/>
    <w:rsid w:val="005D29E2"/>
    <w:rsid w:val="005F787E"/>
    <w:rsid w:val="0060671E"/>
    <w:rsid w:val="00635342"/>
    <w:rsid w:val="00652F89"/>
    <w:rsid w:val="00655835"/>
    <w:rsid w:val="00664D57"/>
    <w:rsid w:val="006775B3"/>
    <w:rsid w:val="00696C86"/>
    <w:rsid w:val="006C04B5"/>
    <w:rsid w:val="006C60B8"/>
    <w:rsid w:val="006D7690"/>
    <w:rsid w:val="006E31A6"/>
    <w:rsid w:val="006E4697"/>
    <w:rsid w:val="006E5764"/>
    <w:rsid w:val="006F23A0"/>
    <w:rsid w:val="0070595D"/>
    <w:rsid w:val="0071197C"/>
    <w:rsid w:val="00712394"/>
    <w:rsid w:val="00715FAC"/>
    <w:rsid w:val="00751C0C"/>
    <w:rsid w:val="007709A9"/>
    <w:rsid w:val="00785612"/>
    <w:rsid w:val="007A0623"/>
    <w:rsid w:val="007A0633"/>
    <w:rsid w:val="007A55D1"/>
    <w:rsid w:val="007A6DF9"/>
    <w:rsid w:val="007F6E0F"/>
    <w:rsid w:val="00844B0B"/>
    <w:rsid w:val="00864B61"/>
    <w:rsid w:val="00867E71"/>
    <w:rsid w:val="00871C57"/>
    <w:rsid w:val="00880A9A"/>
    <w:rsid w:val="008A0DC1"/>
    <w:rsid w:val="008B1247"/>
    <w:rsid w:val="008B50BB"/>
    <w:rsid w:val="008B7851"/>
    <w:rsid w:val="008B7BE2"/>
    <w:rsid w:val="008C3361"/>
    <w:rsid w:val="008D0CA7"/>
    <w:rsid w:val="008D12C9"/>
    <w:rsid w:val="008D1501"/>
    <w:rsid w:val="008D2D41"/>
    <w:rsid w:val="008E54D7"/>
    <w:rsid w:val="008F56F3"/>
    <w:rsid w:val="0090632A"/>
    <w:rsid w:val="00916871"/>
    <w:rsid w:val="00916F5C"/>
    <w:rsid w:val="00940EEE"/>
    <w:rsid w:val="00942B53"/>
    <w:rsid w:val="009539D1"/>
    <w:rsid w:val="0095558D"/>
    <w:rsid w:val="00961CC3"/>
    <w:rsid w:val="00962033"/>
    <w:rsid w:val="00974952"/>
    <w:rsid w:val="00976C1B"/>
    <w:rsid w:val="00990C91"/>
    <w:rsid w:val="009A4AEB"/>
    <w:rsid w:val="009A4EC4"/>
    <w:rsid w:val="009A4FA0"/>
    <w:rsid w:val="009D302C"/>
    <w:rsid w:val="009D39CD"/>
    <w:rsid w:val="009E25B2"/>
    <w:rsid w:val="009E7F2A"/>
    <w:rsid w:val="009F7B9D"/>
    <w:rsid w:val="00A10CAB"/>
    <w:rsid w:val="00A24502"/>
    <w:rsid w:val="00A56AF2"/>
    <w:rsid w:val="00A57A53"/>
    <w:rsid w:val="00A76702"/>
    <w:rsid w:val="00A828DB"/>
    <w:rsid w:val="00A86B7A"/>
    <w:rsid w:val="00A87D8E"/>
    <w:rsid w:val="00A9594A"/>
    <w:rsid w:val="00AA51FA"/>
    <w:rsid w:val="00AB1A3A"/>
    <w:rsid w:val="00AB4C54"/>
    <w:rsid w:val="00AB692E"/>
    <w:rsid w:val="00AF5603"/>
    <w:rsid w:val="00AF722B"/>
    <w:rsid w:val="00B2191A"/>
    <w:rsid w:val="00B417F0"/>
    <w:rsid w:val="00B42727"/>
    <w:rsid w:val="00B44D20"/>
    <w:rsid w:val="00B53473"/>
    <w:rsid w:val="00B76C96"/>
    <w:rsid w:val="00BA3737"/>
    <w:rsid w:val="00BA3B7E"/>
    <w:rsid w:val="00BD2B32"/>
    <w:rsid w:val="00BD64C0"/>
    <w:rsid w:val="00BE1F2F"/>
    <w:rsid w:val="00BE6B94"/>
    <w:rsid w:val="00C0296A"/>
    <w:rsid w:val="00C06150"/>
    <w:rsid w:val="00C15F81"/>
    <w:rsid w:val="00C36380"/>
    <w:rsid w:val="00C40885"/>
    <w:rsid w:val="00C47288"/>
    <w:rsid w:val="00C72D27"/>
    <w:rsid w:val="00C745E3"/>
    <w:rsid w:val="00C76E2B"/>
    <w:rsid w:val="00C81FB8"/>
    <w:rsid w:val="00C82E04"/>
    <w:rsid w:val="00C860C6"/>
    <w:rsid w:val="00C95C10"/>
    <w:rsid w:val="00CA48E5"/>
    <w:rsid w:val="00CB2F26"/>
    <w:rsid w:val="00CC4C07"/>
    <w:rsid w:val="00CD0C45"/>
    <w:rsid w:val="00CE3E26"/>
    <w:rsid w:val="00CF170E"/>
    <w:rsid w:val="00D021FB"/>
    <w:rsid w:val="00D37CFA"/>
    <w:rsid w:val="00D6264A"/>
    <w:rsid w:val="00D65739"/>
    <w:rsid w:val="00D66F58"/>
    <w:rsid w:val="00D75555"/>
    <w:rsid w:val="00D80E94"/>
    <w:rsid w:val="00D879FD"/>
    <w:rsid w:val="00D938FE"/>
    <w:rsid w:val="00D9784E"/>
    <w:rsid w:val="00DA093B"/>
    <w:rsid w:val="00DB0E54"/>
    <w:rsid w:val="00DB663D"/>
    <w:rsid w:val="00DC5796"/>
    <w:rsid w:val="00DC5ED0"/>
    <w:rsid w:val="00DD1CC8"/>
    <w:rsid w:val="00DD7CF4"/>
    <w:rsid w:val="00DF085F"/>
    <w:rsid w:val="00E041AA"/>
    <w:rsid w:val="00E23582"/>
    <w:rsid w:val="00E50560"/>
    <w:rsid w:val="00E652A4"/>
    <w:rsid w:val="00E70F49"/>
    <w:rsid w:val="00E83523"/>
    <w:rsid w:val="00EA2F53"/>
    <w:rsid w:val="00EB0047"/>
    <w:rsid w:val="00EC480F"/>
    <w:rsid w:val="00EC70AB"/>
    <w:rsid w:val="00EE07C8"/>
    <w:rsid w:val="00EE37A4"/>
    <w:rsid w:val="00EE4D14"/>
    <w:rsid w:val="00EF7882"/>
    <w:rsid w:val="00F0406D"/>
    <w:rsid w:val="00F17185"/>
    <w:rsid w:val="00F20F67"/>
    <w:rsid w:val="00F406A2"/>
    <w:rsid w:val="00F446C4"/>
    <w:rsid w:val="00F500B8"/>
    <w:rsid w:val="00F7656A"/>
    <w:rsid w:val="00F85234"/>
    <w:rsid w:val="00F86FD3"/>
    <w:rsid w:val="00F93686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9C2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BB"/>
    <w:pPr>
      <w:spacing w:before="0" w:beforeAutospacing="0" w:after="0" w:afterAutospacing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D302C"/>
    <w:pPr>
      <w:autoSpaceDE w:val="0"/>
      <w:autoSpaceDN w:val="0"/>
      <w:adjustRightInd w:val="0"/>
      <w:spacing w:after="120" w:line="360" w:lineRule="auto"/>
      <w:ind w:left="720"/>
    </w:pPr>
    <w:rPr>
      <w:rFonts w:ascii="Verdana" w:eastAsia="Times New Roman" w:hAnsi="Verdana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509C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semiHidden/>
    <w:unhideWhenUsed/>
    <w:rsid w:val="00B44D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D20"/>
  </w:style>
  <w:style w:type="paragraph" w:styleId="Footer">
    <w:name w:val="footer"/>
    <w:basedOn w:val="Normal"/>
    <w:link w:val="FooterChar"/>
    <w:uiPriority w:val="99"/>
    <w:unhideWhenUsed/>
    <w:rsid w:val="00B44D2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D20"/>
  </w:style>
  <w:style w:type="paragraph" w:styleId="ListParagraph">
    <w:name w:val="List Paragraph"/>
    <w:basedOn w:val="Normal"/>
    <w:uiPriority w:val="34"/>
    <w:qFormat/>
    <w:rsid w:val="00077AF5"/>
    <w:pPr>
      <w:ind w:left="720"/>
    </w:pPr>
  </w:style>
  <w:style w:type="paragraph" w:customStyle="1" w:styleId="legendafig">
    <w:name w:val="legenda_fig"/>
    <w:basedOn w:val="Normal"/>
    <w:next w:val="Normal"/>
    <w:link w:val="legendafigChar"/>
    <w:rsid w:val="006D7690"/>
    <w:pPr>
      <w:tabs>
        <w:tab w:val="left" w:pos="567"/>
        <w:tab w:val="left" w:pos="7080"/>
      </w:tabs>
      <w:autoSpaceDE w:val="0"/>
      <w:autoSpaceDN w:val="0"/>
      <w:adjustRightInd w:val="0"/>
      <w:spacing w:line="360" w:lineRule="auto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legendafigChar">
    <w:name w:val="legenda_fig Char"/>
    <w:basedOn w:val="DefaultParagraphFont"/>
    <w:link w:val="legendafig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styleId="BodyText">
    <w:name w:val="Body Text"/>
    <w:basedOn w:val="Normal"/>
    <w:link w:val="BodyTextChar"/>
    <w:rsid w:val="006D7690"/>
    <w:pPr>
      <w:tabs>
        <w:tab w:val="left" w:pos="7080"/>
      </w:tabs>
      <w:autoSpaceDE w:val="0"/>
      <w:autoSpaceDN w:val="0"/>
      <w:adjustRightInd w:val="0"/>
      <w:spacing w:line="360" w:lineRule="auto"/>
      <w:ind w:right="74" w:firstLine="851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BodyTextChar">
    <w:name w:val="Body Text Char"/>
    <w:basedOn w:val="DefaultParagraphFont"/>
    <w:link w:val="BodyText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customStyle="1" w:styleId="Quadro">
    <w:name w:val="Quadro"/>
    <w:basedOn w:val="Normal"/>
    <w:next w:val="Normal"/>
    <w:rsid w:val="006D7690"/>
    <w:pPr>
      <w:tabs>
        <w:tab w:val="right" w:pos="8823"/>
      </w:tabs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styleId="FootnoteReference">
    <w:name w:val="footnote reference"/>
    <w:basedOn w:val="DefaultParagraphFont"/>
    <w:semiHidden/>
    <w:rsid w:val="005633F9"/>
    <w:rPr>
      <w:rFonts w:ascii="Times New Roman" w:hAnsi="Times New Roman"/>
      <w:color w:val="auto"/>
      <w:sz w:val="20"/>
      <w:vertAlign w:val="superscript"/>
    </w:rPr>
  </w:style>
  <w:style w:type="paragraph" w:customStyle="1" w:styleId="rodapCharChar">
    <w:name w:val="rodapé Char Char"/>
    <w:basedOn w:val="Normal"/>
    <w:link w:val="rodapCharCharChar1"/>
    <w:autoRedefine/>
    <w:rsid w:val="005633F9"/>
    <w:pPr>
      <w:autoSpaceDE w:val="0"/>
      <w:autoSpaceDN w:val="0"/>
      <w:adjustRightInd w:val="0"/>
      <w:contextualSpacing w:val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rodapCharCharChar1">
    <w:name w:val="rodapé Char Char Char1"/>
    <w:basedOn w:val="DefaultParagraphFont"/>
    <w:link w:val="rodapCharChar"/>
    <w:rsid w:val="005633F9"/>
    <w:rPr>
      <w:rFonts w:ascii="Times New Roman" w:eastAsia="Calibr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83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5485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29292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9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9808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652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240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8333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241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54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51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C6C1-F684-AF4D-B9A8-63F65EE5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2994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Pedro Palazzo</cp:lastModifiedBy>
  <cp:revision>6</cp:revision>
  <cp:lastPrinted>2011-11-28T16:24:00Z</cp:lastPrinted>
  <dcterms:created xsi:type="dcterms:W3CDTF">2012-12-07T14:56:00Z</dcterms:created>
  <dcterms:modified xsi:type="dcterms:W3CDTF">2012-12-20T14:42:00Z</dcterms:modified>
</cp:coreProperties>
</file>