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1"/>
        <w:numPr>
          <w:ilvl w:val="0"/>
          <w:numId w:val="3"/>
        </w:numPr>
        <w:bidi w:val="0"/>
        <w:spacing w:before="240" w:after="120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Documento di preparazione all’utilizzo di FoundryVTT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Titolo2"/>
        <w:numPr>
          <w:ilvl w:val="1"/>
          <w:numId w:val="2"/>
        </w:numPr>
        <w:rPr/>
      </w:pPr>
      <w:r>
        <w:rPr/>
        <w:t>Preparazione del Browser</w:t>
      </w:r>
    </w:p>
    <w:p>
      <w:pPr>
        <w:pStyle w:val="Corpodeltesto"/>
        <w:rPr/>
      </w:pPr>
      <w:r>
        <w:rPr/>
      </w:r>
    </w:p>
    <w:p>
      <w:pPr>
        <w:pStyle w:val="Corpodeltesto"/>
        <w:numPr>
          <w:ilvl w:val="0"/>
          <w:numId w:val="4"/>
        </w:numPr>
        <w:bidi w:val="0"/>
        <w:jc w:val="left"/>
        <w:rPr/>
      </w:pPr>
      <w:r>
        <w:rPr/>
        <w:t>Per motivi tecnici utilizzare il browser google chrome non firefox o altri.</w:t>
      </w:r>
    </w:p>
    <w:p>
      <w:pPr>
        <w:pStyle w:val="Corpodeltesto"/>
        <w:numPr>
          <w:ilvl w:val="0"/>
          <w:numId w:val="4"/>
        </w:numPr>
        <w:bidi w:val="0"/>
        <w:jc w:val="left"/>
        <w:rPr/>
      </w:pPr>
      <w:r>
        <w:rPr/>
        <w:t>Abilitare WebGL su Google Chrome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Sul sistema operativo Google Chrome è possibile attivare le API WebGL, che consentono di ottenere un supporto alla libreria grafica. Ecco come fare in modo facile e veloce.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>chrome://flags/</w:t>
      </w:r>
      <w:r>
        <w:rPr/>
        <w:t xml:space="preserve"> nella barra dell'URL e cliccare Invio.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Ricercare nella pagina visualizzata Disattiva WebGL Se attivi questa opzione impedisci alle applicazioni web di accedere all'API Web (per velocizzare il tutto cliccare CTRL + F e digitare WebGL nella barra in alto a destra):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5006340" cy="807720"/>
            <wp:effectExtent l="0" t="0" r="0" b="0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Dovresti vedere il pulsante di abilitazione in blu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120130" cy="1633220"/>
            <wp:effectExtent l="0" t="0" r="0" b="0"/>
            <wp:docPr id="2" name="Immagin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Infine, cliccare Riavvia ora o chiudere e riaprire il browser, così facendo Google Chrome verrà aggiornato e la nuova impostazione applicata.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numPr>
          <w:ilvl w:val="0"/>
          <w:numId w:val="4"/>
        </w:numPr>
        <w:bidi w:val="0"/>
        <w:spacing w:before="0" w:after="0"/>
        <w:jc w:val="left"/>
        <w:rPr>
          <w:rFonts w:ascii="Calibri" w:hAnsi="Calibri"/>
        </w:rPr>
      </w:pPr>
      <w:r>
        <w:rPr/>
        <w:t>Installare l’addon di Chrome “CORS U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nblock</w:t>
      </w:r>
      <w:r>
        <w:rPr/>
        <w:t xml:space="preserve">”  </w:t>
      </w:r>
      <w:hyperlink r:id="rId4">
        <w:r>
          <w:rPr>
            <w:rStyle w:val="CollegamentoInternet"/>
          </w:rPr>
          <w:t>https://chrome.google.com/webstore/detail/cors-unblock/lfhmikememgdcahcdlaciloancbhjino</w:t>
        </w:r>
      </w:hyperlink>
      <w:r>
        <w:rPr/>
        <w:t xml:space="preserve"> cliccando sul pulsante “Installa”</w:t>
      </w:r>
    </w:p>
    <w:p>
      <w:pPr>
        <w:pStyle w:val="Corpodeltesto"/>
        <w:numPr>
          <w:ilvl w:val="0"/>
          <w:numId w:val="4"/>
        </w:numPr>
        <w:bidi w:val="0"/>
        <w:spacing w:before="0" w:after="0"/>
        <w:jc w:val="left"/>
        <w:rPr>
          <w:rFonts w:ascii="Calibri" w:hAnsi="Calibri"/>
        </w:rPr>
      </w:pPr>
      <w:r>
        <w:rPr/>
        <w:t>Abilitare l’estensione “CORS Unblock” con i seguenti comandi</w:t>
      </w:r>
    </w:p>
    <w:p>
      <w:pPr>
        <w:pStyle w:val="Corpodeltesto"/>
        <w:numPr>
          <w:ilvl w:val="0"/>
          <w:numId w:val="0"/>
        </w:numPr>
        <w:bidi w:val="0"/>
        <w:spacing w:before="0" w:after="0"/>
        <w:ind w:left="720" w:hanging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145280" cy="731520"/>
            <wp:effectExtent l="0" t="0" r="0" b="0"/>
            <wp:docPr id="3" name="Immagin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67100" cy="2926080"/>
            <wp:effectExtent l="0" t="0" r="0" b="0"/>
            <wp:docPr id="4" name="Immagin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352800" cy="1005840"/>
            <wp:effectExtent l="0" t="0" r="0" b="0"/>
            <wp:docPr id="5" name="Immagin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Il risultato finale è il seguente: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1303020" cy="320040"/>
            <wp:effectExtent l="0" t="0" r="0" b="0"/>
            <wp:docPr id="6" name="Immagin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numPr>
          <w:ilvl w:val="0"/>
          <w:numId w:val="4"/>
        </w:numPr>
        <w:bidi w:val="0"/>
        <w:spacing w:before="0" w:after="0"/>
        <w:jc w:val="left"/>
        <w:rPr>
          <w:rFonts w:ascii="Calibri" w:hAnsi="Calibri"/>
        </w:rPr>
      </w:pPr>
      <w:r>
        <w:rPr/>
        <w:t>Il server è fatto a “mano”, quindi non vi è un certificato valido dovete accettarlo in modo esplicito.</w:t>
      </w:r>
    </w:p>
    <w:p>
      <w:pPr>
        <w:pStyle w:val="Corpodeltesto"/>
        <w:numPr>
          <w:ilvl w:val="0"/>
          <w:numId w:val="0"/>
        </w:numPr>
        <w:bidi w:val="0"/>
        <w:ind w:left="720" w:hanging="0"/>
        <w:jc w:val="left"/>
        <w:rPr>
          <w:rFonts w:ascii="Calibri" w:hAnsi="Calibri"/>
        </w:rPr>
      </w:pPr>
      <w:r>
        <w:rPr/>
        <w:t xml:space="preserve">Andare sul indirizzo web fornito dal master qualcosa tipo </w:t>
      </w:r>
      <w:hyperlink r:id="rId9">
        <w:r>
          <w:rPr>
            <w:rStyle w:val="CollegamentoInternet"/>
          </w:rPr>
          <w:t>https://ilmioserver/join</w:t>
        </w:r>
      </w:hyperlink>
      <w:r>
        <w:rPr/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verrà inviato dal master separatamente insieme alle utenze.</w:t>
      </w:r>
    </w:p>
    <w:p>
      <w:pPr>
        <w:pStyle w:val="Corpodeltesto"/>
        <w:numPr>
          <w:ilvl w:val="0"/>
          <w:numId w:val="0"/>
        </w:numPr>
        <w:bidi w:val="0"/>
        <w:ind w:left="720" w:hanging="0"/>
        <w:jc w:val="left"/>
        <w:rPr>
          <w:rFonts w:ascii="Calibri" w:hAnsi="Calibri"/>
        </w:rPr>
      </w:pPr>
      <w:r>
        <w:rPr/>
        <w:t>Apparir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 xml:space="preserve">à </w:t>
      </w:r>
      <w:r>
        <w:rPr/>
        <w:t>una immagine simile alla seguente</w:t>
      </w:r>
    </w:p>
    <w:p>
      <w:pPr>
        <w:pStyle w:val="Corpodeltesto"/>
        <w:bidi w:val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5061585" cy="3550285"/>
            <wp:effectExtent l="0" t="0" r="0" b="0"/>
            <wp:docPr id="7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drawing>
          <wp:inline distT="0" distB="0" distL="0" distR="0">
            <wp:extent cx="5364480" cy="5303520"/>
            <wp:effectExtent l="0" t="0" r="0" b="0"/>
            <wp:docPr id="8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numPr>
          <w:ilvl w:val="0"/>
          <w:numId w:val="4"/>
        </w:numPr>
        <w:bidi w:val="0"/>
        <w:spacing w:before="0" w:after="140"/>
        <w:jc w:val="left"/>
        <w:rPr>
          <w:rFonts w:ascii="Calibri" w:hAnsi="Calibri"/>
        </w:rPr>
      </w:pPr>
      <w:r>
        <w:rPr/>
        <w:t>Appari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rà</w:t>
      </w:r>
      <w:r>
        <w:rPr/>
        <w:t xml:space="preserve"> la schermata di login del server foundryvtt, inserire l’username e la password forniti dal master</w:t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drawing>
          <wp:inline distT="0" distB="0" distL="0" distR="0">
            <wp:extent cx="6120130" cy="2806700"/>
            <wp:effectExtent l="0" t="0" r="0" b="0"/>
            <wp:docPr id="9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t>Se la schermata di login non compare è perché il server probabilmente in fase di “gestione” del master.</w:t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t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drawing>
          <wp:inline distT="0" distB="0" distL="0" distR="0">
            <wp:extent cx="6120130" cy="225425"/>
            <wp:effectExtent l="0" t="0" r="0" b="0"/>
            <wp:docPr id="10" name="Immagin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t>Cliccare con il sinistro nella zona evidenziata in rosso:</w:t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drawing>
          <wp:inline distT="0" distB="0" distL="0" distR="0">
            <wp:extent cx="6120130" cy="225425"/>
            <wp:effectExtent l="0" t="0" r="0" b="0"/>
            <wp:docPr id="11" name="Immagin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t>Si aprirà il pannello di informazioni, SE NEL TAB RELATIVO ALL’AUDIO LEGGET “Disattiva Audio” seguite i prossimi passi altrimenti ignorateli.</w:t>
      </w:r>
    </w:p>
    <w:p>
      <w:pPr>
        <w:pStyle w:val="Corpodeltesto"/>
        <w:widowControl/>
        <w:numPr>
          <w:ilvl w:val="0"/>
          <w:numId w:val="0"/>
        </w:numPr>
        <w:bidi w:val="0"/>
        <w:spacing w:before="0" w:after="140"/>
        <w:ind w:left="0" w:hanging="0"/>
        <w:jc w:val="left"/>
        <w:outlineLvl w:val="1"/>
        <w:rPr>
          <w:rFonts w:ascii="Calibri" w:hAnsi="Calibri"/>
        </w:rPr>
      </w:pPr>
      <w:r>
        <w:rPr/>
        <w:drawing>
          <wp:inline distT="0" distB="0" distL="0" distR="0">
            <wp:extent cx="6120130" cy="2766695"/>
            <wp:effectExtent l="0" t="0" r="0" b="0"/>
            <wp:docPr id="12" name="Immagin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br w:type="page"/>
      </w:r>
    </w:p>
    <w:p>
      <w:pPr>
        <w:pStyle w:val="Corpodeltesto"/>
        <w:numPr>
          <w:ilvl w:val="1"/>
          <w:numId w:val="2"/>
        </w:numPr>
        <w:rPr>
          <w:rFonts w:ascii="Calibri" w:hAnsi="Calibri"/>
        </w:rPr>
      </w:pPr>
      <w:r>
        <w:rPr/>
        <w:t>Cliccate sulla voce “Disattiva Audio” e selezionate invece la voce “Consenti” , evidenziata in ross</w:t>
      </w:r>
      <w:r>
        <w:rPr/>
        <w:t>o</w:t>
      </w:r>
      <w:r>
        <w:rPr/>
        <w:t xml:space="preserve"> nella figura di seguito:</w:t>
      </w:r>
    </w:p>
    <w:p>
      <w:pPr>
        <w:pStyle w:val="Corpodeltesto"/>
        <w:numPr>
          <w:ilvl w:val="1"/>
          <w:numId w:val="2"/>
        </w:numPr>
        <w:rPr>
          <w:rFonts w:ascii="Calibri" w:hAnsi="Calibri"/>
        </w:rPr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2090"/>
            <wp:effectExtent l="0" t="0" r="0" b="0"/>
            <wp:wrapSquare wrapText="largest"/>
            <wp:docPr id="13" name="Immagin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/>
        <w:t>desso dovreste essere in grado di sentire la musica dal browser.</w:t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</w:r>
    </w:p>
    <w:p>
      <w:pPr>
        <w:pStyle w:val="Titolo2"/>
        <w:numPr>
          <w:ilvl w:val="1"/>
          <w:numId w:val="2"/>
        </w:numPr>
        <w:bidi w:val="0"/>
        <w:spacing w:before="0" w:after="140"/>
        <w:jc w:val="left"/>
        <w:rPr>
          <w:rStyle w:val="CollegamentoInternet"/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o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it-IT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1">
    <w:name w:val="Heading 1"/>
    <w:basedOn w:val="Titolo"/>
    <w:next w:val="Corpodeltes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olo2">
    <w:name w:val="Heading 2"/>
    <w:basedOn w:val="Titolo"/>
    <w:next w:val="Corpodeltes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Caratteridinumerazione">
    <w:name w:val="Caratteri di numerazione"/>
    <w:qFormat/>
    <w:rPr/>
  </w:style>
  <w:style w:type="character" w:styleId="CollegamentoInternet">
    <w:name w:val="Collegamento Internet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>
      <w:rFonts w:ascii="Calibri" w:hAnsi="Calibri"/>
    </w:rPr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Contenutotabella">
    <w:name w:val="Contenuto tabella"/>
    <w:basedOn w:val="Normal"/>
    <w:qFormat/>
    <w:pPr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LOnormal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chrome.google.com/webstore/detail/cors-unblock/lfhmikememgdcahcdlaciloancbhjino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s://80.211.58.193/join" TargetMode="Externa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478</TotalTime>
  <Application>LibreOffice/6.4.1.2$Windows_X86_64 LibreOffice_project/4d224e95b98b138af42a64d84056446d09082932</Application>
  <Pages>5</Pages>
  <Words>351</Words>
  <Characters>2040</Characters>
  <CharactersWithSpaces>2366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2020-12-27T17:12:10Z</dcterms:created>
  <dc:creator/>
  <dc:description/>
  <dc:language>it-IT</dc:language>
  <cp:lastModifiedBy/>
  <dcterms:modified xsi:type="dcterms:W3CDTF">2021-06-27T18:45:19Z</dcterms:modified>
  <cp:revision>54</cp:revision>
  <dc:subject/>
  <dc:title/>
</cp:coreProperties>
</file>