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114" w:rsidRPr="00817114" w:rsidRDefault="00817114" w:rsidP="00E057E5">
      <w:pPr>
        <w:pStyle w:val="Heading2"/>
        <w:spacing w:before="0" w:after="0" w:line="240" w:lineRule="auto"/>
        <w:jc w:val="center"/>
        <w:rPr>
          <w:rFonts w:ascii="Segoe UI Symbol" w:eastAsia="Trebuchet MS" w:hAnsi="Segoe UI Symbol" w:cs="Trebuchet MS"/>
          <w:b/>
          <w:sz w:val="20"/>
          <w:szCs w:val="20"/>
        </w:rPr>
      </w:pPr>
      <w:bookmarkStart w:id="0" w:name="_13vrra6rzch9" w:colFirst="0" w:colLast="0"/>
      <w:bookmarkStart w:id="1" w:name="_GoBack"/>
      <w:bookmarkEnd w:id="0"/>
      <w:bookmarkEnd w:id="1"/>
      <w:r w:rsidRPr="00817114">
        <w:rPr>
          <w:rFonts w:ascii="Segoe UI Symbol" w:eastAsia="Trebuchet MS" w:hAnsi="Segoe UI Symbol" w:cs="Trebuchet MS"/>
          <w:b/>
          <w:sz w:val="20"/>
          <w:szCs w:val="20"/>
        </w:rPr>
        <w:t>An</w:t>
      </w:r>
      <w:r w:rsidR="004D4D92">
        <w:rPr>
          <w:rFonts w:ascii="Segoe UI Symbol" w:eastAsia="Trebuchet MS" w:hAnsi="Segoe UI Symbol" w:cs="Trebuchet MS"/>
          <w:b/>
          <w:sz w:val="20"/>
          <w:szCs w:val="20"/>
        </w:rPr>
        <w:t xml:space="preserve"> </w:t>
      </w:r>
      <w:r w:rsidRPr="00817114">
        <w:rPr>
          <w:rFonts w:ascii="Segoe UI Symbol" w:eastAsia="Trebuchet MS" w:hAnsi="Segoe UI Symbol" w:cs="Trebuchet MS"/>
          <w:b/>
          <w:sz w:val="20"/>
          <w:szCs w:val="20"/>
        </w:rPr>
        <w:t>Integrated</w:t>
      </w:r>
      <w:r w:rsidR="004D4D92">
        <w:rPr>
          <w:rFonts w:ascii="Segoe UI Symbol" w:eastAsia="Trebuchet MS" w:hAnsi="Segoe UI Symbol" w:cs="Trebuchet MS"/>
          <w:b/>
          <w:sz w:val="20"/>
          <w:szCs w:val="20"/>
        </w:rPr>
        <w:t xml:space="preserve"> </w:t>
      </w:r>
      <w:r w:rsidRPr="00817114">
        <w:rPr>
          <w:rFonts w:ascii="Segoe UI Symbol" w:eastAsia="Trebuchet MS" w:hAnsi="Segoe UI Symbol" w:cs="Trebuchet MS"/>
          <w:b/>
          <w:sz w:val="20"/>
          <w:szCs w:val="20"/>
        </w:rPr>
        <w:t>Food</w:t>
      </w:r>
      <w:r w:rsidR="004D4D92">
        <w:rPr>
          <w:rFonts w:ascii="Segoe UI Symbol" w:eastAsia="Trebuchet MS" w:hAnsi="Segoe UI Symbol" w:cs="Trebuchet MS"/>
          <w:b/>
          <w:sz w:val="20"/>
          <w:szCs w:val="20"/>
        </w:rPr>
        <w:t xml:space="preserve"> </w:t>
      </w:r>
      <w:r w:rsidRPr="00817114">
        <w:rPr>
          <w:rFonts w:ascii="Segoe UI Symbol" w:eastAsia="Trebuchet MS" w:hAnsi="Segoe UI Symbol" w:cs="Trebuchet MS"/>
          <w:b/>
          <w:sz w:val="20"/>
          <w:szCs w:val="20"/>
        </w:rPr>
        <w:t>Sustainability</w:t>
      </w:r>
      <w:r w:rsidR="004D4D92">
        <w:rPr>
          <w:rFonts w:ascii="Segoe UI Symbol" w:eastAsia="Trebuchet MS" w:hAnsi="Segoe UI Symbol" w:cs="Trebuchet MS"/>
          <w:b/>
          <w:sz w:val="20"/>
          <w:szCs w:val="20"/>
        </w:rPr>
        <w:t xml:space="preserve"> </w:t>
      </w:r>
      <w:r w:rsidRPr="00817114">
        <w:rPr>
          <w:rFonts w:ascii="Segoe UI Symbol" w:eastAsia="Trebuchet MS" w:hAnsi="Segoe UI Symbol" w:cs="Trebuchet MS"/>
          <w:b/>
          <w:sz w:val="20"/>
          <w:szCs w:val="20"/>
        </w:rPr>
        <w:t>Operating</w:t>
      </w:r>
      <w:r w:rsidR="004D4D92">
        <w:rPr>
          <w:rFonts w:ascii="Segoe UI Symbol" w:eastAsia="Trebuchet MS" w:hAnsi="Segoe UI Symbol" w:cs="Trebuchet MS"/>
          <w:b/>
          <w:sz w:val="20"/>
          <w:szCs w:val="20"/>
        </w:rPr>
        <w:t xml:space="preserve"> </w:t>
      </w:r>
      <w:r w:rsidRPr="00817114">
        <w:rPr>
          <w:rFonts w:ascii="Segoe UI Symbol" w:eastAsia="Trebuchet MS" w:hAnsi="Segoe UI Symbol" w:cs="Trebuchet MS"/>
          <w:b/>
          <w:sz w:val="20"/>
          <w:szCs w:val="20"/>
        </w:rPr>
        <w:t>System</w:t>
      </w:r>
      <w:r w:rsidR="004D4D92">
        <w:rPr>
          <w:rFonts w:ascii="Segoe UI Symbol" w:eastAsia="Trebuchet MS" w:hAnsi="Segoe UI Symbol" w:cs="Trebuchet MS"/>
          <w:b/>
          <w:sz w:val="20"/>
          <w:szCs w:val="20"/>
        </w:rPr>
        <w:t xml:space="preserve"> </w:t>
      </w:r>
      <w:r w:rsidRPr="00817114">
        <w:rPr>
          <w:rFonts w:ascii="Segoe UI Symbol" w:eastAsia="Trebuchet MS" w:hAnsi="Segoe UI Symbol" w:cs="Trebuchet MS"/>
          <w:b/>
          <w:sz w:val="20"/>
          <w:szCs w:val="20"/>
        </w:rPr>
        <w:t>(iFoodSOS)</w:t>
      </w:r>
    </w:p>
    <w:p w:rsidR="00817114" w:rsidRPr="00817114" w:rsidRDefault="00817114" w:rsidP="00E057E5">
      <w:pPr>
        <w:pStyle w:val="Heading2"/>
        <w:spacing w:before="0" w:after="0" w:line="240" w:lineRule="auto"/>
        <w:jc w:val="center"/>
        <w:rPr>
          <w:rFonts w:ascii="Segoe UI Symbol" w:eastAsia="Trebuchet MS" w:hAnsi="Segoe UI Symbol" w:cs="Trebuchet MS"/>
          <w:b/>
          <w:sz w:val="20"/>
          <w:szCs w:val="20"/>
        </w:rPr>
      </w:pPr>
      <w:bookmarkStart w:id="2" w:name="_hflq6c1tp8zk" w:colFirst="0" w:colLast="0"/>
      <w:bookmarkEnd w:id="2"/>
      <w:r w:rsidRPr="00817114">
        <w:rPr>
          <w:rFonts w:ascii="Segoe UI Symbol" w:eastAsia="Trebuchet MS" w:hAnsi="Segoe UI Symbol" w:cs="Trebuchet MS"/>
          <w:b/>
          <w:sz w:val="20"/>
          <w:szCs w:val="20"/>
        </w:rPr>
        <w:t>for</w:t>
      </w:r>
      <w:r w:rsidR="004D4D92">
        <w:rPr>
          <w:rFonts w:ascii="Segoe UI Symbol" w:eastAsia="Trebuchet MS" w:hAnsi="Segoe UI Symbol" w:cs="Trebuchet MS"/>
          <w:b/>
          <w:sz w:val="20"/>
          <w:szCs w:val="20"/>
        </w:rPr>
        <w:t xml:space="preserve"> </w:t>
      </w:r>
      <w:r w:rsidRPr="00817114">
        <w:rPr>
          <w:rFonts w:ascii="Segoe UI Symbol" w:eastAsia="Trebuchet MS" w:hAnsi="Segoe UI Symbol" w:cs="Trebuchet MS"/>
          <w:b/>
          <w:sz w:val="20"/>
          <w:szCs w:val="20"/>
        </w:rPr>
        <w:t>Sustainable</w:t>
      </w:r>
      <w:r w:rsidR="004D4D92">
        <w:rPr>
          <w:rFonts w:ascii="Segoe UI Symbol" w:eastAsia="Trebuchet MS" w:hAnsi="Segoe UI Symbol" w:cs="Trebuchet MS"/>
          <w:b/>
          <w:sz w:val="20"/>
          <w:szCs w:val="20"/>
        </w:rPr>
        <w:t xml:space="preserve"> </w:t>
      </w:r>
      <w:r w:rsidRPr="00817114">
        <w:rPr>
          <w:rFonts w:ascii="Segoe UI Symbol" w:eastAsia="Trebuchet MS" w:hAnsi="Segoe UI Symbol" w:cs="Trebuchet MS"/>
          <w:b/>
          <w:sz w:val="20"/>
          <w:szCs w:val="20"/>
        </w:rPr>
        <w:t>Food</w:t>
      </w:r>
      <w:r w:rsidR="004D4D92">
        <w:rPr>
          <w:rFonts w:ascii="Segoe UI Symbol" w:eastAsia="Trebuchet MS" w:hAnsi="Segoe UI Symbol" w:cs="Trebuchet MS"/>
          <w:b/>
          <w:sz w:val="20"/>
          <w:szCs w:val="20"/>
        </w:rPr>
        <w:t xml:space="preserve"> </w:t>
      </w:r>
      <w:r w:rsidRPr="00817114">
        <w:rPr>
          <w:rFonts w:ascii="Segoe UI Symbol" w:eastAsia="Trebuchet MS" w:hAnsi="Segoe UI Symbol" w:cs="Trebuchet MS"/>
          <w:b/>
          <w:sz w:val="20"/>
          <w:szCs w:val="20"/>
        </w:rPr>
        <w:t>Security</w:t>
      </w:r>
    </w:p>
    <w:p w:rsidR="00817114" w:rsidRPr="00817114" w:rsidRDefault="00817114" w:rsidP="00F4462A">
      <w:pPr>
        <w:spacing w:line="240" w:lineRule="auto"/>
        <w:jc w:val="both"/>
        <w:rPr>
          <w:rFonts w:ascii="Segoe UI Symbol" w:hAnsi="Segoe UI Symbol"/>
        </w:rPr>
      </w:pPr>
    </w:p>
    <w:p w:rsidR="00817114" w:rsidRPr="00817114" w:rsidRDefault="00817114" w:rsidP="00F4462A">
      <w:pPr>
        <w:spacing w:line="240" w:lineRule="auto"/>
        <w:jc w:val="both"/>
        <w:rPr>
          <w:rFonts w:ascii="Segoe UI Symbol" w:hAnsi="Segoe UI Symbol"/>
          <w:i/>
          <w:sz w:val="20"/>
        </w:rPr>
      </w:pPr>
      <w:r w:rsidRPr="00817114">
        <w:rPr>
          <w:rFonts w:ascii="Segoe UI Symbol" w:hAnsi="Segoe UI Symbol"/>
          <w:i/>
          <w:sz w:val="20"/>
        </w:rPr>
        <w:t>By</w:t>
      </w:r>
      <w:r w:rsidR="004D4D92">
        <w:rPr>
          <w:rFonts w:ascii="Segoe UI Symbol" w:hAnsi="Segoe UI Symbol"/>
          <w:i/>
          <w:sz w:val="20"/>
        </w:rPr>
        <w:t xml:space="preserve"> </w:t>
      </w:r>
      <w:r w:rsidRPr="00817114">
        <w:rPr>
          <w:rFonts w:ascii="Segoe UI Symbol" w:hAnsi="Segoe UI Symbol"/>
          <w:i/>
          <w:sz w:val="20"/>
        </w:rPr>
        <w:t>Eddie</w:t>
      </w:r>
      <w:r w:rsidR="004D4D92">
        <w:rPr>
          <w:rFonts w:ascii="Segoe UI Symbol" w:hAnsi="Segoe UI Symbol"/>
          <w:i/>
          <w:sz w:val="20"/>
        </w:rPr>
        <w:t xml:space="preserve"> </w:t>
      </w:r>
      <w:r w:rsidRPr="00817114">
        <w:rPr>
          <w:rFonts w:ascii="Segoe UI Symbol" w:hAnsi="Segoe UI Symbol"/>
          <w:i/>
          <w:sz w:val="20"/>
        </w:rPr>
        <w:t>Kago</w:t>
      </w:r>
      <w:r w:rsidR="004D4D92">
        <w:rPr>
          <w:rFonts w:ascii="Segoe UI Symbol" w:hAnsi="Segoe UI Symbol"/>
          <w:i/>
          <w:sz w:val="20"/>
        </w:rPr>
        <w:t xml:space="preserve"> </w:t>
      </w:r>
      <w:r w:rsidRPr="00817114">
        <w:rPr>
          <w:rFonts w:ascii="Segoe UI Symbol" w:hAnsi="Segoe UI Symbol"/>
          <w:i/>
          <w:sz w:val="20"/>
        </w:rPr>
        <w:t>and</w:t>
      </w:r>
      <w:r w:rsidR="004D4D92">
        <w:rPr>
          <w:rFonts w:ascii="Segoe UI Symbol" w:hAnsi="Segoe UI Symbol"/>
          <w:i/>
          <w:sz w:val="20"/>
        </w:rPr>
        <w:t xml:space="preserve"> </w:t>
      </w:r>
      <w:r w:rsidRPr="00E057E5">
        <w:rPr>
          <w:rFonts w:ascii="Segoe UI Symbol" w:hAnsi="Segoe UI Symbol"/>
          <w:i/>
          <w:smallCaps/>
          <w:sz w:val="20"/>
        </w:rPr>
        <w:t>Kiringai</w:t>
      </w:r>
      <w:r w:rsidR="004D4D92">
        <w:rPr>
          <w:rFonts w:ascii="Segoe UI Symbol" w:hAnsi="Segoe UI Symbol"/>
          <w:i/>
          <w:smallCaps/>
          <w:sz w:val="20"/>
        </w:rPr>
        <w:t xml:space="preserve"> </w:t>
      </w:r>
      <w:r w:rsidRPr="00E057E5">
        <w:rPr>
          <w:rFonts w:ascii="Segoe UI Symbol" w:hAnsi="Segoe UI Symbol"/>
          <w:i/>
          <w:smallCaps/>
          <w:sz w:val="20"/>
        </w:rPr>
        <w:t>Kamau</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b/>
          <w:bCs/>
          <w:sz w:val="20"/>
          <w:szCs w:val="20"/>
          <w:lang w:val="en-US"/>
        </w:rPr>
        <w:t>Executive</w:t>
      </w:r>
      <w:r>
        <w:rPr>
          <w:rFonts w:ascii="Segoe UI Symbol" w:hAnsi="Segoe UI Symbol"/>
          <w:b/>
          <w:bCs/>
          <w:sz w:val="20"/>
          <w:szCs w:val="20"/>
          <w:lang w:val="en-US"/>
        </w:rPr>
        <w:t xml:space="preserve"> </w:t>
      </w:r>
      <w:r w:rsidRPr="004D4D92">
        <w:rPr>
          <w:rFonts w:ascii="Segoe UI Symbol" w:hAnsi="Segoe UI Symbol"/>
          <w:b/>
          <w:bCs/>
          <w:sz w:val="20"/>
          <w:szCs w:val="20"/>
          <w:lang w:val="en-US"/>
        </w:rPr>
        <w:t>Summary</w:t>
      </w:r>
    </w:p>
    <w:p w:rsidR="004D4D92" w:rsidRPr="004D4D92" w:rsidRDefault="004D4D92" w:rsidP="004D4D92">
      <w:pPr>
        <w:spacing w:line="240" w:lineRule="auto"/>
        <w:jc w:val="both"/>
        <w:rPr>
          <w:rFonts w:ascii="Segoe UI Symbol" w:hAnsi="Segoe UI Symbol"/>
          <w:sz w:val="20"/>
          <w:szCs w:val="20"/>
          <w:lang w:val="en-US"/>
        </w:rPr>
      </w:pPr>
    </w:p>
    <w:p w:rsidR="005A4ACC" w:rsidRDefault="004D4D92" w:rsidP="005A4ACC">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System</w:t>
      </w:r>
      <w:r>
        <w:rPr>
          <w:rFonts w:ascii="Segoe UI Symbol" w:hAnsi="Segoe UI Symbol"/>
          <w:sz w:val="20"/>
          <w:szCs w:val="20"/>
          <w:lang w:val="en-US"/>
        </w:rPr>
        <w:t xml:space="preserve"> </w:t>
      </w:r>
      <w:r w:rsidRPr="004D4D92">
        <w:rPr>
          <w:rFonts w:ascii="Segoe UI Symbol" w:hAnsi="Segoe UI Symbol"/>
          <w:sz w:val="20"/>
          <w:szCs w:val="20"/>
          <w:lang w:val="en-US"/>
        </w:rPr>
        <w:t>encompasses</w:t>
      </w:r>
      <w:r>
        <w:rPr>
          <w:rFonts w:ascii="Segoe UI Symbol" w:hAnsi="Segoe UI Symbol"/>
          <w:sz w:val="20"/>
          <w:szCs w:val="20"/>
          <w:lang w:val="en-US"/>
        </w:rPr>
        <w:t xml:space="preserve"> </w:t>
      </w:r>
      <w:r w:rsidRPr="004D4D92">
        <w:rPr>
          <w:rFonts w:ascii="Segoe UI Symbol" w:hAnsi="Segoe UI Symbol"/>
          <w:sz w:val="20"/>
          <w:szCs w:val="20"/>
          <w:lang w:val="en-US"/>
        </w:rPr>
        <w:t>actors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their</w:t>
      </w:r>
      <w:r>
        <w:rPr>
          <w:rFonts w:ascii="Segoe UI Symbol" w:hAnsi="Segoe UI Symbol"/>
          <w:sz w:val="20"/>
          <w:szCs w:val="20"/>
          <w:lang w:val="en-US"/>
        </w:rPr>
        <w:t xml:space="preserve"> </w:t>
      </w:r>
      <w:r w:rsidRPr="004D4D92">
        <w:rPr>
          <w:rFonts w:ascii="Segoe UI Symbol" w:hAnsi="Segoe UI Symbol"/>
          <w:sz w:val="20"/>
          <w:szCs w:val="20"/>
          <w:lang w:val="en-US"/>
        </w:rPr>
        <w:t>interlinked</w:t>
      </w:r>
      <w:r>
        <w:rPr>
          <w:rFonts w:ascii="Segoe UI Symbol" w:hAnsi="Segoe UI Symbol"/>
          <w:sz w:val="20"/>
          <w:szCs w:val="20"/>
          <w:lang w:val="en-US"/>
        </w:rPr>
        <w:t xml:space="preserve"> </w:t>
      </w:r>
      <w:r w:rsidRPr="004D4D92">
        <w:rPr>
          <w:rFonts w:ascii="Segoe UI Symbol" w:hAnsi="Segoe UI Symbol"/>
          <w:sz w:val="20"/>
          <w:szCs w:val="20"/>
          <w:lang w:val="en-US"/>
        </w:rPr>
        <w:t>value-adding</w:t>
      </w:r>
      <w:r>
        <w:rPr>
          <w:rFonts w:ascii="Segoe UI Symbol" w:hAnsi="Segoe UI Symbol"/>
          <w:sz w:val="20"/>
          <w:szCs w:val="20"/>
          <w:lang w:val="en-US"/>
        </w:rPr>
        <w:t xml:space="preserve"> </w:t>
      </w:r>
      <w:r w:rsidRPr="004D4D92">
        <w:rPr>
          <w:rFonts w:ascii="Segoe UI Symbol" w:hAnsi="Segoe UI Symbol"/>
          <w:sz w:val="20"/>
          <w:szCs w:val="20"/>
          <w:lang w:val="en-US"/>
        </w:rPr>
        <w:t>activities</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production,</w:t>
      </w:r>
      <w:r>
        <w:rPr>
          <w:rFonts w:ascii="Segoe UI Symbol" w:hAnsi="Segoe UI Symbol"/>
          <w:sz w:val="20"/>
          <w:szCs w:val="20"/>
          <w:lang w:val="en-US"/>
        </w:rPr>
        <w:t xml:space="preserve"> </w:t>
      </w:r>
      <w:r w:rsidRPr="004D4D92">
        <w:rPr>
          <w:rFonts w:ascii="Segoe UI Symbol" w:hAnsi="Segoe UI Symbol"/>
          <w:sz w:val="20"/>
          <w:szCs w:val="20"/>
          <w:lang w:val="en-US"/>
        </w:rPr>
        <w:t>aggregation,</w:t>
      </w:r>
      <w:r>
        <w:rPr>
          <w:rFonts w:ascii="Segoe UI Symbol" w:hAnsi="Segoe UI Symbol"/>
          <w:sz w:val="20"/>
          <w:szCs w:val="20"/>
          <w:lang w:val="en-US"/>
        </w:rPr>
        <w:t xml:space="preserve"> </w:t>
      </w:r>
      <w:r w:rsidRPr="004D4D92">
        <w:rPr>
          <w:rFonts w:ascii="Segoe UI Symbol" w:hAnsi="Segoe UI Symbol"/>
          <w:sz w:val="20"/>
          <w:szCs w:val="20"/>
          <w:lang w:val="en-US"/>
        </w:rPr>
        <w:t>processing,</w:t>
      </w:r>
      <w:r>
        <w:rPr>
          <w:rFonts w:ascii="Segoe UI Symbol" w:hAnsi="Segoe UI Symbol"/>
          <w:sz w:val="20"/>
          <w:szCs w:val="20"/>
          <w:lang w:val="en-US"/>
        </w:rPr>
        <w:t xml:space="preserve"> </w:t>
      </w:r>
      <w:r w:rsidRPr="004D4D92">
        <w:rPr>
          <w:rFonts w:ascii="Segoe UI Symbol" w:hAnsi="Segoe UI Symbol"/>
          <w:sz w:val="20"/>
          <w:szCs w:val="20"/>
          <w:lang w:val="en-US"/>
        </w:rPr>
        <w:t>distribution,</w:t>
      </w:r>
      <w:r>
        <w:rPr>
          <w:rFonts w:ascii="Segoe UI Symbol" w:hAnsi="Segoe UI Symbol"/>
          <w:sz w:val="20"/>
          <w:szCs w:val="20"/>
          <w:lang w:val="en-US"/>
        </w:rPr>
        <w:t xml:space="preserve"> </w:t>
      </w:r>
      <w:r w:rsidRPr="004D4D92">
        <w:rPr>
          <w:rFonts w:ascii="Segoe UI Symbol" w:hAnsi="Segoe UI Symbol"/>
          <w:sz w:val="20"/>
          <w:szCs w:val="20"/>
          <w:lang w:val="en-US"/>
        </w:rPr>
        <w:t>consumption,</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disposal</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products</w:t>
      </w:r>
      <w:r>
        <w:rPr>
          <w:rFonts w:ascii="Segoe UI Symbol" w:hAnsi="Segoe UI Symbol"/>
          <w:sz w:val="20"/>
          <w:szCs w:val="20"/>
          <w:lang w:val="en-US"/>
        </w:rPr>
        <w:t xml:space="preserve"> </w:t>
      </w:r>
      <w:r w:rsidRPr="004D4D92">
        <w:rPr>
          <w:rFonts w:ascii="Segoe UI Symbol" w:hAnsi="Segoe UI Symbol"/>
          <w:sz w:val="20"/>
          <w:szCs w:val="20"/>
          <w:lang w:val="en-US"/>
        </w:rPr>
        <w:t>that</w:t>
      </w:r>
      <w:r>
        <w:rPr>
          <w:rFonts w:ascii="Segoe UI Symbol" w:hAnsi="Segoe UI Symbol"/>
          <w:sz w:val="20"/>
          <w:szCs w:val="20"/>
          <w:lang w:val="en-US"/>
        </w:rPr>
        <w:t xml:space="preserve"> </w:t>
      </w:r>
      <w:r w:rsidRPr="004D4D92">
        <w:rPr>
          <w:rFonts w:ascii="Segoe UI Symbol" w:hAnsi="Segoe UI Symbol"/>
          <w:sz w:val="20"/>
          <w:szCs w:val="20"/>
          <w:lang w:val="en-US"/>
        </w:rPr>
        <w:t>originate</w:t>
      </w:r>
      <w:r>
        <w:rPr>
          <w:rFonts w:ascii="Segoe UI Symbol" w:hAnsi="Segoe UI Symbol"/>
          <w:sz w:val="20"/>
          <w:szCs w:val="20"/>
          <w:lang w:val="en-US"/>
        </w:rPr>
        <w:t xml:space="preserve"> </w:t>
      </w:r>
      <w:r w:rsidRPr="004D4D92">
        <w:rPr>
          <w:rFonts w:ascii="Segoe UI Symbol" w:hAnsi="Segoe UI Symbol"/>
          <w:sz w:val="20"/>
          <w:szCs w:val="20"/>
          <w:lang w:val="en-US"/>
        </w:rPr>
        <w:t>from</w:t>
      </w:r>
      <w:r>
        <w:rPr>
          <w:rFonts w:ascii="Segoe UI Symbol" w:hAnsi="Segoe UI Symbol"/>
          <w:sz w:val="20"/>
          <w:szCs w:val="20"/>
          <w:lang w:val="en-US"/>
        </w:rPr>
        <w:t xml:space="preserve"> </w:t>
      </w:r>
      <w:r w:rsidRPr="004D4D92">
        <w:rPr>
          <w:rFonts w:ascii="Segoe UI Symbol" w:hAnsi="Segoe UI Symbol"/>
          <w:sz w:val="20"/>
          <w:szCs w:val="20"/>
          <w:lang w:val="en-US"/>
        </w:rPr>
        <w:t>agriculture,</w:t>
      </w:r>
      <w:r>
        <w:rPr>
          <w:rFonts w:ascii="Segoe UI Symbol" w:hAnsi="Segoe UI Symbol"/>
          <w:sz w:val="20"/>
          <w:szCs w:val="20"/>
          <w:lang w:val="en-US"/>
        </w:rPr>
        <w:t xml:space="preserve"> </w:t>
      </w:r>
      <w:r w:rsidRPr="004D4D92">
        <w:rPr>
          <w:rFonts w:ascii="Segoe UI Symbol" w:hAnsi="Segoe UI Symbol"/>
          <w:sz w:val="20"/>
          <w:szCs w:val="20"/>
          <w:lang w:val="en-US"/>
        </w:rPr>
        <w:t>forestry</w:t>
      </w:r>
      <w:r>
        <w:rPr>
          <w:rFonts w:ascii="Segoe UI Symbol" w:hAnsi="Segoe UI Symbol"/>
          <w:sz w:val="20"/>
          <w:szCs w:val="20"/>
          <w:lang w:val="en-US"/>
        </w:rPr>
        <w:t xml:space="preserve"> </w:t>
      </w:r>
      <w:r w:rsidRPr="004D4D92">
        <w:rPr>
          <w:rFonts w:ascii="Segoe UI Symbol" w:hAnsi="Segoe UI Symbol"/>
          <w:sz w:val="20"/>
          <w:szCs w:val="20"/>
          <w:lang w:val="en-US"/>
        </w:rPr>
        <w:t>or</w:t>
      </w:r>
      <w:r>
        <w:rPr>
          <w:rFonts w:ascii="Segoe UI Symbol" w:hAnsi="Segoe UI Symbol"/>
          <w:sz w:val="20"/>
          <w:szCs w:val="20"/>
          <w:lang w:val="en-US"/>
        </w:rPr>
        <w:t xml:space="preserve"> </w:t>
      </w:r>
      <w:r w:rsidRPr="004D4D92">
        <w:rPr>
          <w:rFonts w:ascii="Segoe UI Symbol" w:hAnsi="Segoe UI Symbol"/>
          <w:sz w:val="20"/>
          <w:szCs w:val="20"/>
          <w:lang w:val="en-US"/>
        </w:rPr>
        <w:t>fisheries,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parts</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broader</w:t>
      </w:r>
      <w:r>
        <w:rPr>
          <w:rFonts w:ascii="Segoe UI Symbol" w:hAnsi="Segoe UI Symbol"/>
          <w:sz w:val="20"/>
          <w:szCs w:val="20"/>
          <w:lang w:val="en-US"/>
        </w:rPr>
        <w:t xml:space="preserve"> </w:t>
      </w:r>
      <w:r w:rsidRPr="004D4D92">
        <w:rPr>
          <w:rFonts w:ascii="Segoe UI Symbol" w:hAnsi="Segoe UI Symbol"/>
          <w:sz w:val="20"/>
          <w:szCs w:val="20"/>
          <w:lang w:val="en-US"/>
        </w:rPr>
        <w:t>economic,</w:t>
      </w:r>
      <w:r>
        <w:rPr>
          <w:rFonts w:ascii="Segoe UI Symbol" w:hAnsi="Segoe UI Symbol"/>
          <w:sz w:val="20"/>
          <w:szCs w:val="20"/>
          <w:lang w:val="en-US"/>
        </w:rPr>
        <w:t xml:space="preserve"> </w:t>
      </w:r>
      <w:r w:rsidRPr="004D4D92">
        <w:rPr>
          <w:rFonts w:ascii="Segoe UI Symbol" w:hAnsi="Segoe UI Symbol"/>
          <w:sz w:val="20"/>
          <w:szCs w:val="20"/>
          <w:lang w:val="en-US"/>
        </w:rPr>
        <w:t>societal</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natural</w:t>
      </w:r>
      <w:r>
        <w:rPr>
          <w:rFonts w:ascii="Segoe UI Symbol" w:hAnsi="Segoe UI Symbol"/>
          <w:sz w:val="20"/>
          <w:szCs w:val="20"/>
          <w:lang w:val="en-US"/>
        </w:rPr>
        <w:t xml:space="preserve"> </w:t>
      </w:r>
      <w:r w:rsidRPr="004D4D92">
        <w:rPr>
          <w:rFonts w:ascii="Segoe UI Symbol" w:hAnsi="Segoe UI Symbol"/>
          <w:sz w:val="20"/>
          <w:szCs w:val="20"/>
          <w:lang w:val="en-US"/>
        </w:rPr>
        <w:t>environments</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which</w:t>
      </w:r>
      <w:r>
        <w:rPr>
          <w:rFonts w:ascii="Segoe UI Symbol" w:hAnsi="Segoe UI Symbol"/>
          <w:sz w:val="20"/>
          <w:szCs w:val="20"/>
          <w:lang w:val="en-US"/>
        </w:rPr>
        <w:t xml:space="preserve"> </w:t>
      </w:r>
      <w:r w:rsidRPr="004D4D92">
        <w:rPr>
          <w:rFonts w:ascii="Segoe UI Symbol" w:hAnsi="Segoe UI Symbol"/>
          <w:sz w:val="20"/>
          <w:szCs w:val="20"/>
          <w:lang w:val="en-US"/>
        </w:rPr>
        <w:t>they</w:t>
      </w:r>
      <w:r>
        <w:rPr>
          <w:rFonts w:ascii="Segoe UI Symbol" w:hAnsi="Segoe UI Symbol"/>
          <w:sz w:val="20"/>
          <w:szCs w:val="20"/>
          <w:lang w:val="en-US"/>
        </w:rPr>
        <w:t xml:space="preserve"> </w:t>
      </w:r>
      <w:r w:rsidRPr="004D4D92">
        <w:rPr>
          <w:rFonts w:ascii="Segoe UI Symbol" w:hAnsi="Segoe UI Symbol"/>
          <w:sz w:val="20"/>
          <w:szCs w:val="20"/>
          <w:lang w:val="en-US"/>
        </w:rPr>
        <w:t>are</w:t>
      </w:r>
      <w:r>
        <w:rPr>
          <w:rFonts w:ascii="Segoe UI Symbol" w:hAnsi="Segoe UI Symbol"/>
          <w:sz w:val="20"/>
          <w:szCs w:val="20"/>
          <w:lang w:val="en-US"/>
        </w:rPr>
        <w:t xml:space="preserve"> </w:t>
      </w:r>
      <w:r w:rsidRPr="004D4D92">
        <w:rPr>
          <w:rFonts w:ascii="Segoe UI Symbol" w:hAnsi="Segoe UI Symbol"/>
          <w:sz w:val="20"/>
          <w:szCs w:val="20"/>
          <w:lang w:val="en-US"/>
        </w:rPr>
        <w:t>embedded.</w:t>
      </w:r>
      <w:r>
        <w:rPr>
          <w:rFonts w:ascii="Segoe UI Symbol" w:hAnsi="Segoe UI Symbol"/>
          <w:sz w:val="20"/>
          <w:szCs w:val="20"/>
          <w:lang w:val="en-US"/>
        </w:rPr>
        <w:t xml:space="preserve"> </w:t>
      </w:r>
      <w:r w:rsidR="005A4ACC">
        <w:rPr>
          <w:rFonts w:ascii="Segoe UI Symbol" w:hAnsi="Segoe UI Symbol"/>
          <w:sz w:val="20"/>
          <w:szCs w:val="20"/>
          <w:lang w:val="en-US"/>
        </w:rPr>
        <w:t>The impact</w:t>
      </w:r>
      <w:r w:rsidR="00241F35">
        <w:rPr>
          <w:rFonts w:ascii="Segoe UI Symbol" w:hAnsi="Segoe UI Symbol"/>
          <w:sz w:val="20"/>
          <w:szCs w:val="20"/>
          <w:lang w:val="en-US"/>
        </w:rPr>
        <w:t xml:space="preserve"> of the Russia/Ukraine War on agriculture has been the puncturing of the global Food System. If a data-driven Global </w:t>
      </w:r>
      <w:r w:rsidR="00241F35" w:rsidRPr="004D4D92">
        <w:rPr>
          <w:rFonts w:ascii="Segoe UI Symbol" w:hAnsi="Segoe UI Symbol"/>
          <w:sz w:val="20"/>
          <w:szCs w:val="20"/>
          <w:lang w:val="en-US"/>
        </w:rPr>
        <w:t>Food,</w:t>
      </w:r>
      <w:r>
        <w:rPr>
          <w:rFonts w:ascii="Segoe UI Symbol" w:hAnsi="Segoe UI Symbol"/>
          <w:sz w:val="20"/>
          <w:szCs w:val="20"/>
          <w:lang w:val="en-US"/>
        </w:rPr>
        <w:t xml:space="preserve"> </w:t>
      </w:r>
      <w:r w:rsidR="00241F35">
        <w:rPr>
          <w:rFonts w:ascii="Segoe UI Symbol" w:hAnsi="Segoe UI Symbol"/>
          <w:sz w:val="20"/>
          <w:szCs w:val="20"/>
          <w:lang w:val="en-US"/>
        </w:rPr>
        <w:t xml:space="preserve">Observatory Platform </w:t>
      </w:r>
      <w:r w:rsidR="001A3B20">
        <w:rPr>
          <w:rFonts w:ascii="Segoe UI Symbol" w:hAnsi="Segoe UI Symbol"/>
          <w:sz w:val="20"/>
          <w:szCs w:val="20"/>
          <w:lang w:val="en-US"/>
        </w:rPr>
        <w:t xml:space="preserve">were to exist, to </w:t>
      </w:r>
      <w:r w:rsidR="005A4ACC">
        <w:rPr>
          <w:rFonts w:ascii="Segoe UI Symbol" w:hAnsi="Segoe UI Symbol"/>
          <w:sz w:val="20"/>
          <w:szCs w:val="20"/>
          <w:lang w:val="en-US"/>
        </w:rPr>
        <w:t>bring</w:t>
      </w:r>
      <w:r w:rsidR="001A3B20">
        <w:rPr>
          <w:rFonts w:ascii="Segoe UI Symbol" w:hAnsi="Segoe UI Symbol"/>
          <w:sz w:val="20"/>
          <w:szCs w:val="20"/>
          <w:lang w:val="en-US"/>
        </w:rPr>
        <w:t xml:space="preserve"> together</w:t>
      </w:r>
      <w:r w:rsidR="005A4ACC">
        <w:rPr>
          <w:rFonts w:ascii="Segoe UI Symbol" w:hAnsi="Segoe UI Symbol"/>
          <w:sz w:val="20"/>
          <w:szCs w:val="20"/>
          <w:lang w:val="en-US"/>
        </w:rPr>
        <w:t xml:space="preserve"> </w:t>
      </w:r>
      <w:r w:rsidR="001A3B20">
        <w:rPr>
          <w:rFonts w:ascii="Segoe UI Symbol" w:hAnsi="Segoe UI Symbol"/>
          <w:sz w:val="20"/>
          <w:szCs w:val="20"/>
          <w:lang w:val="en-US"/>
        </w:rPr>
        <w:t>countries,</w:t>
      </w:r>
      <w:r w:rsidR="005A4ACC">
        <w:rPr>
          <w:rFonts w:ascii="Segoe UI Symbol" w:hAnsi="Segoe UI Symbol"/>
          <w:sz w:val="20"/>
          <w:szCs w:val="20"/>
          <w:lang w:val="en-US"/>
        </w:rPr>
        <w:t xml:space="preserve"> as </w:t>
      </w:r>
      <w:r w:rsidR="005A4ACC" w:rsidRPr="004D4D92">
        <w:rPr>
          <w:rFonts w:ascii="Segoe UI Symbol" w:hAnsi="Segoe UI Symbol"/>
          <w:sz w:val="20"/>
          <w:szCs w:val="20"/>
          <w:lang w:val="en-US"/>
        </w:rPr>
        <w:t>actors</w:t>
      </w:r>
      <w:r w:rsidR="005A4ACC">
        <w:rPr>
          <w:rFonts w:ascii="Segoe UI Symbol" w:hAnsi="Segoe UI Symbol"/>
          <w:sz w:val="20"/>
          <w:szCs w:val="20"/>
          <w:lang w:val="en-US"/>
        </w:rPr>
        <w:t xml:space="preserve"> </w:t>
      </w:r>
      <w:r w:rsidR="005A4ACC" w:rsidRPr="004D4D92">
        <w:rPr>
          <w:rFonts w:ascii="Segoe UI Symbol" w:hAnsi="Segoe UI Symbol"/>
          <w:sz w:val="20"/>
          <w:szCs w:val="20"/>
          <w:lang w:val="en-US"/>
        </w:rPr>
        <w:t>in</w:t>
      </w:r>
      <w:r w:rsidR="005A4ACC">
        <w:rPr>
          <w:rFonts w:ascii="Segoe UI Symbol" w:hAnsi="Segoe UI Symbol"/>
          <w:sz w:val="20"/>
          <w:szCs w:val="20"/>
          <w:lang w:val="en-US"/>
        </w:rPr>
        <w:t xml:space="preserve"> </w:t>
      </w:r>
      <w:r w:rsidR="005A4ACC" w:rsidRPr="004D4D92">
        <w:rPr>
          <w:rFonts w:ascii="Segoe UI Symbol" w:hAnsi="Segoe UI Symbol"/>
          <w:sz w:val="20"/>
          <w:szCs w:val="20"/>
          <w:lang w:val="en-US"/>
        </w:rPr>
        <w:t>the</w:t>
      </w:r>
      <w:r w:rsidR="005A4ACC">
        <w:rPr>
          <w:rFonts w:ascii="Segoe UI Symbol" w:hAnsi="Segoe UI Symbol"/>
          <w:sz w:val="20"/>
          <w:szCs w:val="20"/>
          <w:lang w:val="en-US"/>
        </w:rPr>
        <w:t xml:space="preserve"> </w:t>
      </w:r>
      <w:r w:rsidR="005A4ACC" w:rsidRPr="004D4D92">
        <w:rPr>
          <w:rFonts w:ascii="Segoe UI Symbol" w:hAnsi="Segoe UI Symbol"/>
          <w:sz w:val="20"/>
          <w:szCs w:val="20"/>
          <w:lang w:val="en-US"/>
        </w:rPr>
        <w:t>Food</w:t>
      </w:r>
      <w:r w:rsidR="005A4ACC">
        <w:rPr>
          <w:rFonts w:ascii="Segoe UI Symbol" w:hAnsi="Segoe UI Symbol"/>
          <w:sz w:val="20"/>
          <w:szCs w:val="20"/>
          <w:lang w:val="en-US"/>
        </w:rPr>
        <w:t xml:space="preserve"> </w:t>
      </w:r>
      <w:r w:rsidR="005A4ACC" w:rsidRPr="004D4D92">
        <w:rPr>
          <w:rFonts w:ascii="Segoe UI Symbol" w:hAnsi="Segoe UI Symbol"/>
          <w:sz w:val="20"/>
          <w:szCs w:val="20"/>
          <w:lang w:val="en-US"/>
        </w:rPr>
        <w:t>System</w:t>
      </w:r>
      <w:r w:rsidR="001A3B20">
        <w:rPr>
          <w:rFonts w:ascii="Segoe UI Symbol" w:hAnsi="Segoe UI Symbol"/>
          <w:sz w:val="20"/>
          <w:szCs w:val="20"/>
          <w:lang w:val="en-US"/>
        </w:rPr>
        <w:t>,</w:t>
      </w:r>
      <w:r w:rsidR="005A4ACC" w:rsidRPr="005A4ACC">
        <w:rPr>
          <w:rFonts w:ascii="Segoe UI Symbol" w:hAnsi="Segoe UI Symbol"/>
          <w:sz w:val="20"/>
          <w:szCs w:val="20"/>
          <w:lang w:val="en-US"/>
        </w:rPr>
        <w:t xml:space="preserve"> </w:t>
      </w:r>
      <w:r w:rsidR="001A3B20">
        <w:rPr>
          <w:rFonts w:ascii="Segoe UI Symbol" w:hAnsi="Segoe UI Symbol"/>
          <w:sz w:val="20"/>
          <w:szCs w:val="20"/>
          <w:lang w:val="en-US"/>
        </w:rPr>
        <w:t xml:space="preserve">the realization of </w:t>
      </w:r>
      <w:r w:rsidR="005A4ACC" w:rsidRPr="004D4D92">
        <w:rPr>
          <w:rFonts w:ascii="Segoe UI Symbol" w:hAnsi="Segoe UI Symbol"/>
          <w:sz w:val="20"/>
          <w:szCs w:val="20"/>
          <w:lang w:val="en-US"/>
        </w:rPr>
        <w:t>an</w:t>
      </w:r>
      <w:r w:rsidR="005A4ACC">
        <w:rPr>
          <w:rFonts w:ascii="Segoe UI Symbol" w:hAnsi="Segoe UI Symbol"/>
          <w:sz w:val="20"/>
          <w:szCs w:val="20"/>
          <w:lang w:val="en-US"/>
        </w:rPr>
        <w:t xml:space="preserve"> </w:t>
      </w:r>
      <w:r w:rsidR="005A4ACC" w:rsidRPr="004D4D92">
        <w:rPr>
          <w:rFonts w:ascii="Segoe UI Symbol" w:hAnsi="Segoe UI Symbol"/>
          <w:sz w:val="20"/>
          <w:szCs w:val="20"/>
          <w:lang w:val="en-US"/>
        </w:rPr>
        <w:t>optimized</w:t>
      </w:r>
      <w:r w:rsidR="005A4ACC">
        <w:rPr>
          <w:rFonts w:ascii="Segoe UI Symbol" w:hAnsi="Segoe UI Symbol"/>
          <w:sz w:val="20"/>
          <w:szCs w:val="20"/>
          <w:lang w:val="en-US"/>
        </w:rPr>
        <w:t xml:space="preserve"> </w:t>
      </w:r>
      <w:r w:rsidR="005A4ACC" w:rsidRPr="004D4D92">
        <w:rPr>
          <w:rFonts w:ascii="Segoe UI Symbol" w:hAnsi="Segoe UI Symbol"/>
          <w:sz w:val="20"/>
          <w:szCs w:val="20"/>
          <w:lang w:val="en-US"/>
        </w:rPr>
        <w:t>food</w:t>
      </w:r>
      <w:r w:rsidR="005A4ACC">
        <w:rPr>
          <w:rFonts w:ascii="Segoe UI Symbol" w:hAnsi="Segoe UI Symbol"/>
          <w:sz w:val="20"/>
          <w:szCs w:val="20"/>
          <w:lang w:val="en-US"/>
        </w:rPr>
        <w:t xml:space="preserve"> </w:t>
      </w:r>
      <w:r w:rsidR="005A4ACC" w:rsidRPr="004D4D92">
        <w:rPr>
          <w:rFonts w:ascii="Segoe UI Symbol" w:hAnsi="Segoe UI Symbol"/>
          <w:sz w:val="20"/>
          <w:szCs w:val="20"/>
          <w:lang w:val="en-US"/>
        </w:rPr>
        <w:t>economy</w:t>
      </w:r>
      <w:r w:rsidR="005A4ACC">
        <w:rPr>
          <w:rFonts w:ascii="Segoe UI Symbol" w:hAnsi="Segoe UI Symbol"/>
          <w:sz w:val="20"/>
          <w:szCs w:val="20"/>
          <w:lang w:val="en-US"/>
        </w:rPr>
        <w:t xml:space="preserve"> would be </w:t>
      </w:r>
      <w:r w:rsidR="001A3B20">
        <w:rPr>
          <w:rFonts w:ascii="Segoe UI Symbol" w:hAnsi="Segoe UI Symbol"/>
          <w:sz w:val="20"/>
          <w:szCs w:val="20"/>
          <w:lang w:val="en-US"/>
        </w:rPr>
        <w:t>possible</w:t>
      </w:r>
      <w:r w:rsidR="005A4ACC">
        <w:rPr>
          <w:rFonts w:ascii="Segoe UI Symbol" w:hAnsi="Segoe UI Symbol"/>
          <w:sz w:val="20"/>
          <w:szCs w:val="20"/>
          <w:lang w:val="en-US"/>
        </w:rPr>
        <w:t xml:space="preserve">. Such a food economy would </w:t>
      </w:r>
      <w:r w:rsidR="005A4ACC" w:rsidRPr="004D4D92">
        <w:rPr>
          <w:rFonts w:ascii="Segoe UI Symbol" w:hAnsi="Segoe UI Symbol"/>
          <w:sz w:val="20"/>
          <w:szCs w:val="20"/>
          <w:lang w:val="en-US"/>
        </w:rPr>
        <w:t>employ</w:t>
      </w:r>
      <w:r w:rsidR="005A4ACC">
        <w:rPr>
          <w:rFonts w:ascii="Segoe UI Symbol" w:hAnsi="Segoe UI Symbol"/>
          <w:sz w:val="20"/>
          <w:szCs w:val="20"/>
          <w:lang w:val="en-US"/>
        </w:rPr>
        <w:t xml:space="preserve"> a </w:t>
      </w:r>
      <w:r w:rsidR="005A4ACC" w:rsidRPr="004D4D92">
        <w:rPr>
          <w:rFonts w:ascii="Segoe UI Symbol" w:hAnsi="Segoe UI Symbol"/>
          <w:sz w:val="20"/>
          <w:szCs w:val="20"/>
          <w:lang w:val="en-US"/>
        </w:rPr>
        <w:t>harmonious</w:t>
      </w:r>
      <w:r w:rsidR="005A4ACC">
        <w:rPr>
          <w:rFonts w:ascii="Segoe UI Symbol" w:hAnsi="Segoe UI Symbol"/>
          <w:sz w:val="20"/>
          <w:szCs w:val="20"/>
          <w:lang w:val="en-US"/>
        </w:rPr>
        <w:t xml:space="preserve"> and </w:t>
      </w:r>
      <w:r w:rsidR="005A4ACC" w:rsidRPr="004D4D92">
        <w:rPr>
          <w:rFonts w:ascii="Segoe UI Symbol" w:hAnsi="Segoe UI Symbol"/>
          <w:sz w:val="20"/>
          <w:szCs w:val="20"/>
          <w:lang w:val="en-US"/>
        </w:rPr>
        <w:t>intelligent</w:t>
      </w:r>
      <w:r w:rsidR="005A4ACC">
        <w:rPr>
          <w:rFonts w:ascii="Segoe UI Symbol" w:hAnsi="Segoe UI Symbol"/>
          <w:sz w:val="20"/>
          <w:szCs w:val="20"/>
          <w:lang w:val="en-US"/>
        </w:rPr>
        <w:t xml:space="preserve"> </w:t>
      </w:r>
      <w:r w:rsidR="005A4ACC" w:rsidRPr="004D4D92">
        <w:rPr>
          <w:rFonts w:ascii="Segoe UI Symbol" w:hAnsi="Segoe UI Symbol"/>
          <w:sz w:val="20"/>
          <w:szCs w:val="20"/>
          <w:lang w:val="en-US"/>
        </w:rPr>
        <w:t>data</w:t>
      </w:r>
      <w:r w:rsidR="005A4ACC">
        <w:rPr>
          <w:rFonts w:ascii="Segoe UI Symbol" w:hAnsi="Segoe UI Symbol"/>
          <w:sz w:val="20"/>
          <w:szCs w:val="20"/>
          <w:lang w:val="en-US"/>
        </w:rPr>
        <w:t xml:space="preserve"> </w:t>
      </w:r>
      <w:r w:rsidR="005A4ACC" w:rsidRPr="004D4D92">
        <w:rPr>
          <w:rFonts w:ascii="Segoe UI Symbol" w:hAnsi="Segoe UI Symbol"/>
          <w:sz w:val="20"/>
          <w:szCs w:val="20"/>
          <w:lang w:val="en-US"/>
        </w:rPr>
        <w:t>ecosystem</w:t>
      </w:r>
      <w:r w:rsidR="005A4ACC">
        <w:rPr>
          <w:rFonts w:ascii="Segoe UI Symbol" w:hAnsi="Segoe UI Symbol"/>
          <w:sz w:val="20"/>
          <w:szCs w:val="20"/>
          <w:lang w:val="en-US"/>
        </w:rPr>
        <w:t xml:space="preserve"> with a strong emphasis on the </w:t>
      </w:r>
      <w:r w:rsidR="005A4ACC" w:rsidRPr="004D4D92">
        <w:rPr>
          <w:rFonts w:ascii="Segoe UI Symbol" w:hAnsi="Segoe UI Symbol"/>
          <w:sz w:val="20"/>
          <w:szCs w:val="20"/>
          <w:lang w:val="en-US"/>
        </w:rPr>
        <w:t>engagement</w:t>
      </w:r>
      <w:r w:rsidR="005A4ACC">
        <w:rPr>
          <w:rFonts w:ascii="Segoe UI Symbol" w:hAnsi="Segoe UI Symbol"/>
          <w:sz w:val="20"/>
          <w:szCs w:val="20"/>
          <w:lang w:val="en-US"/>
        </w:rPr>
        <w:t xml:space="preserve"> </w:t>
      </w:r>
      <w:r w:rsidR="005A4ACC" w:rsidRPr="004D4D92">
        <w:rPr>
          <w:rFonts w:ascii="Segoe UI Symbol" w:hAnsi="Segoe UI Symbol"/>
          <w:sz w:val="20"/>
          <w:szCs w:val="20"/>
          <w:lang w:val="en-US"/>
        </w:rPr>
        <w:t>of</w:t>
      </w:r>
      <w:r w:rsidR="005A4ACC">
        <w:rPr>
          <w:rFonts w:ascii="Segoe UI Symbol" w:hAnsi="Segoe UI Symbol"/>
          <w:sz w:val="20"/>
          <w:szCs w:val="20"/>
          <w:lang w:val="en-US"/>
        </w:rPr>
        <w:t xml:space="preserve"> data </w:t>
      </w:r>
      <w:r w:rsidR="005A4ACC" w:rsidRPr="004D4D92">
        <w:rPr>
          <w:rFonts w:ascii="Segoe UI Symbol" w:hAnsi="Segoe UI Symbol"/>
          <w:sz w:val="20"/>
          <w:szCs w:val="20"/>
          <w:lang w:val="en-US"/>
        </w:rPr>
        <w:t>actors</w:t>
      </w:r>
      <w:r w:rsidR="005A4ACC">
        <w:rPr>
          <w:rFonts w:ascii="Segoe UI Symbol" w:hAnsi="Segoe UI Symbol"/>
          <w:sz w:val="20"/>
          <w:szCs w:val="20"/>
          <w:lang w:val="en-US"/>
        </w:rPr>
        <w:t>.</w:t>
      </w:r>
    </w:p>
    <w:p w:rsidR="005A4ACC" w:rsidRDefault="005A4ACC" w:rsidP="004D4D92">
      <w:pPr>
        <w:spacing w:line="240" w:lineRule="auto"/>
        <w:jc w:val="both"/>
        <w:rPr>
          <w:rFonts w:ascii="Segoe UI Symbol" w:hAnsi="Segoe UI Symbol"/>
          <w:sz w:val="20"/>
          <w:szCs w:val="20"/>
          <w:lang w:val="en-US"/>
        </w:rPr>
      </w:pPr>
    </w:p>
    <w:p w:rsidR="004D4D92" w:rsidRPr="004D4D92" w:rsidRDefault="005A4ACC" w:rsidP="004D4D92">
      <w:pPr>
        <w:spacing w:line="240" w:lineRule="auto"/>
        <w:jc w:val="both"/>
        <w:rPr>
          <w:rFonts w:ascii="Segoe UI Symbol" w:hAnsi="Segoe UI Symbol"/>
          <w:sz w:val="20"/>
          <w:szCs w:val="20"/>
          <w:lang w:val="en-US"/>
        </w:rPr>
      </w:pPr>
      <w:r>
        <w:rPr>
          <w:rFonts w:ascii="Segoe UI Symbol" w:hAnsi="Segoe UI Symbol"/>
          <w:sz w:val="20"/>
          <w:szCs w:val="20"/>
          <w:lang w:val="en-US"/>
        </w:rPr>
        <w:t>Achieving t</w:t>
      </w:r>
      <w:r w:rsidR="00241F35">
        <w:rPr>
          <w:rFonts w:ascii="Segoe UI Symbol" w:hAnsi="Segoe UI Symbol"/>
          <w:sz w:val="20"/>
          <w:szCs w:val="20"/>
          <w:lang w:val="en-US"/>
        </w:rPr>
        <w:t>his</w:t>
      </w:r>
      <w:r>
        <w:rPr>
          <w:rFonts w:ascii="Segoe UI Symbol" w:hAnsi="Segoe UI Symbol"/>
          <w:sz w:val="20"/>
          <w:szCs w:val="20"/>
          <w:lang w:val="en-US"/>
        </w:rPr>
        <w:t xml:space="preserve"> harmonious ecosystem</w:t>
      </w:r>
      <w:r w:rsidR="00241F35">
        <w:rPr>
          <w:rFonts w:ascii="Segoe UI Symbol" w:hAnsi="Segoe UI Symbol"/>
          <w:sz w:val="20"/>
          <w:szCs w:val="20"/>
          <w:lang w:val="en-US"/>
        </w:rPr>
        <w:t xml:space="preserve"> calls 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Integrated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Food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Sustainability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Operating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System</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(iFoodSOS)</w:t>
      </w:r>
      <w:r>
        <w:rPr>
          <w:rFonts w:ascii="Segoe UI Symbol" w:hAnsi="Segoe UI Symbol"/>
          <w:sz w:val="20"/>
          <w:szCs w:val="20"/>
          <w:lang w:val="en-US"/>
        </w:rPr>
        <w:t>.</w:t>
      </w:r>
      <w:r w:rsidR="001A3B20">
        <w:rPr>
          <w:rFonts w:ascii="Segoe UI Symbol" w:hAnsi="Segoe UI Symbol"/>
          <w:sz w:val="20"/>
          <w:szCs w:val="20"/>
          <w:lang w:val="en-US"/>
        </w:rPr>
        <w:t xml:space="preserve"> The</w:t>
      </w:r>
      <w:r>
        <w:rPr>
          <w:rFonts w:ascii="Segoe UI Symbol" w:hAnsi="Segoe UI Symbol"/>
          <w:sz w:val="20"/>
          <w:szCs w:val="20"/>
          <w:lang w:val="en-US"/>
        </w:rPr>
        <w:t xml:space="preserve"> iFoodSOS </w:t>
      </w:r>
      <w:r w:rsidR="00B20CC4">
        <w:rPr>
          <w:rFonts w:ascii="Segoe UI Symbol" w:hAnsi="Segoe UI Symbol"/>
          <w:sz w:val="20"/>
          <w:szCs w:val="20"/>
          <w:lang w:val="en-US"/>
        </w:rPr>
        <w:t>is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241F35">
        <w:rPr>
          <w:rFonts w:ascii="Segoe UI Symbol" w:hAnsi="Segoe UI Symbol"/>
          <w:sz w:val="20"/>
          <w:szCs w:val="20"/>
          <w:lang w:val="en-US"/>
        </w:rPr>
        <w:t xml:space="preserve">Blockchain driven </w:t>
      </w:r>
      <w:r>
        <w:rPr>
          <w:rFonts w:ascii="Segoe UI Symbol" w:hAnsi="Segoe UI Symbol"/>
          <w:sz w:val="20"/>
          <w:szCs w:val="20"/>
          <w:lang w:val="en-US"/>
        </w:rPr>
        <w:t xml:space="preserve">data </w:t>
      </w:r>
      <w:r w:rsidR="004D4D92" w:rsidRPr="004D4D92">
        <w:rPr>
          <w:rFonts w:ascii="Segoe UI Symbol" w:hAnsi="Segoe UI Symbol"/>
          <w:sz w:val="20"/>
          <w:szCs w:val="20"/>
          <w:lang w:val="en-US"/>
        </w:rPr>
        <w:t>intensive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approach</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capture,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validate,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store,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transactional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data,</w:t>
      </w:r>
      <w:r w:rsidR="00241F35">
        <w:rPr>
          <w:rFonts w:ascii="Segoe UI Symbol" w:hAnsi="Segoe UI Symbol"/>
          <w:sz w:val="20"/>
          <w:szCs w:val="20"/>
          <w:lang w:val="en-US"/>
        </w:rPr>
        <w:t xml:space="preserve"> </w:t>
      </w:r>
      <w:r w:rsidR="004D4D92" w:rsidRPr="004D4D92">
        <w:rPr>
          <w:rFonts w:ascii="Segoe UI Symbol" w:hAnsi="Segoe UI Symbol"/>
          <w:sz w:val="20"/>
          <w:szCs w:val="20"/>
          <w:lang w:val="en-US"/>
        </w:rPr>
        <w:t>creat</w:t>
      </w:r>
      <w:r w:rsidR="00B20CC4">
        <w:rPr>
          <w:rFonts w:ascii="Segoe UI Symbol" w:hAnsi="Segoe UI Symbol"/>
          <w:sz w:val="20"/>
          <w:szCs w:val="20"/>
          <w:lang w:val="en-US"/>
        </w:rPr>
        <w:t>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data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exchange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use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amongst</w:t>
      </w:r>
      <w:r w:rsidR="004D4D92">
        <w:rPr>
          <w:rFonts w:ascii="Segoe UI Symbol" w:hAnsi="Segoe UI Symbol"/>
          <w:sz w:val="20"/>
          <w:szCs w:val="20"/>
          <w:lang w:val="en-US"/>
        </w:rPr>
        <w:t xml:space="preserve"> </w:t>
      </w:r>
      <w:r w:rsidR="00241F35">
        <w:rPr>
          <w:rFonts w:ascii="Segoe UI Symbol" w:hAnsi="Segoe UI Symbol"/>
          <w:sz w:val="20"/>
          <w:szCs w:val="20"/>
          <w:lang w:val="en-US"/>
        </w:rPr>
        <w:t xml:space="preserve">global </w:t>
      </w:r>
      <w:r w:rsidR="004D4D92" w:rsidRPr="004D4D92">
        <w:rPr>
          <w:rFonts w:ascii="Segoe UI Symbol" w:hAnsi="Segoe UI Symbol"/>
          <w:sz w:val="20"/>
          <w:szCs w:val="20"/>
          <w:lang w:val="en-US"/>
        </w:rPr>
        <w:t>stakeholders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value-adding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activities,</w:t>
      </w:r>
      <w:r w:rsidR="004D4D92">
        <w:rPr>
          <w:rFonts w:ascii="Segoe UI Symbol" w:hAnsi="Segoe UI Symbol"/>
          <w:sz w:val="20"/>
          <w:szCs w:val="20"/>
          <w:lang w:val="en-US"/>
        </w:rPr>
        <w:t xml:space="preserve"> </w:t>
      </w:r>
      <w:r w:rsidR="00241F35">
        <w:rPr>
          <w:rFonts w:ascii="Segoe UI Symbol" w:hAnsi="Segoe UI Symbol"/>
          <w:sz w:val="20"/>
          <w:szCs w:val="20"/>
          <w:lang w:val="en-US"/>
        </w:rPr>
        <w:t>intelligently 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analytically</w:t>
      </w:r>
      <w:r w:rsidR="004D4D92">
        <w:rPr>
          <w:rFonts w:ascii="Segoe UI Symbol" w:hAnsi="Segoe UI Symbol"/>
          <w:sz w:val="20"/>
          <w:szCs w:val="20"/>
          <w:lang w:val="en-US"/>
        </w:rPr>
        <w:t xml:space="preserve"> </w:t>
      </w:r>
      <w:r w:rsidR="00AB7CF0">
        <w:rPr>
          <w:rFonts w:ascii="Segoe UI Symbol" w:hAnsi="Segoe UI Symbol"/>
          <w:sz w:val="20"/>
          <w:szCs w:val="20"/>
          <w:lang w:val="en-US"/>
        </w:rPr>
        <w:t>supporting the deployment of</w:t>
      </w:r>
      <w:r w:rsidR="00241F35">
        <w:rPr>
          <w:rFonts w:ascii="Segoe UI Symbol" w:hAnsi="Segoe UI Symbol"/>
          <w:sz w:val="20"/>
          <w:szCs w:val="20"/>
          <w:lang w:val="en-US"/>
        </w:rPr>
        <w:t xml:space="preserve"> </w:t>
      </w:r>
      <w:r w:rsidR="004D4D92" w:rsidRPr="004D4D92">
        <w:rPr>
          <w:rFonts w:ascii="Segoe UI Symbol" w:hAnsi="Segoe UI Symbol"/>
          <w:sz w:val="20"/>
          <w:szCs w:val="20"/>
          <w:lang w:val="en-US"/>
        </w:rPr>
        <w:t>data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use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processes</w:t>
      </w:r>
      <w:r w:rsidR="004D4D92">
        <w:rPr>
          <w:rFonts w:ascii="Segoe UI Symbol" w:hAnsi="Segoe UI Symbol"/>
          <w:sz w:val="20"/>
          <w:szCs w:val="20"/>
          <w:lang w:val="en-US"/>
        </w:rPr>
        <w:t xml:space="preserve"> </w:t>
      </w:r>
      <w:r w:rsidR="00AB7CF0">
        <w:rPr>
          <w:rFonts w:ascii="Segoe UI Symbol" w:hAnsi="Segoe UI Symbol"/>
          <w:sz w:val="20"/>
          <w:szCs w:val="20"/>
          <w:lang w:val="en-US"/>
        </w:rPr>
        <w:t>that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yield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much-needed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digital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innovation.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analytics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creates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precise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reports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insights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informing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policymakers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agricultural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actors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who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constitute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much-needed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secure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food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economy.</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iFoodSOS</w:t>
      </w:r>
      <w:r>
        <w:rPr>
          <w:rFonts w:ascii="Segoe UI Symbol" w:hAnsi="Segoe UI Symbol"/>
          <w:sz w:val="20"/>
          <w:szCs w:val="20"/>
          <w:lang w:val="en-US"/>
        </w:rPr>
        <w:t xml:space="preserve"> </w:t>
      </w:r>
      <w:r w:rsidR="00AB7CF0">
        <w:rPr>
          <w:rFonts w:ascii="Segoe UI Symbol" w:hAnsi="Segoe UI Symbol"/>
          <w:sz w:val="20"/>
          <w:szCs w:val="20"/>
          <w:lang w:val="en-US"/>
        </w:rPr>
        <w:t xml:space="preserve">will </w:t>
      </w:r>
      <w:r w:rsidRPr="004D4D92">
        <w:rPr>
          <w:rFonts w:ascii="Segoe UI Symbol" w:hAnsi="Segoe UI Symbol"/>
          <w:sz w:val="20"/>
          <w:szCs w:val="20"/>
          <w:lang w:val="en-US"/>
        </w:rPr>
        <w:t>analyze</w:t>
      </w:r>
      <w:r>
        <w:rPr>
          <w:rFonts w:ascii="Segoe UI Symbol" w:hAnsi="Segoe UI Symbol"/>
          <w:sz w:val="20"/>
          <w:szCs w:val="20"/>
          <w:lang w:val="en-US"/>
        </w:rPr>
        <w:t xml:space="preserve"> </w:t>
      </w:r>
      <w:r w:rsidRPr="004D4D92">
        <w:rPr>
          <w:rFonts w:ascii="Segoe UI Symbol" w:hAnsi="Segoe UI Symbol"/>
          <w:sz w:val="20"/>
          <w:szCs w:val="20"/>
          <w:lang w:val="en-US"/>
        </w:rPr>
        <w:t>activities</w:t>
      </w:r>
      <w:r>
        <w:rPr>
          <w:rFonts w:ascii="Segoe UI Symbol" w:hAnsi="Segoe UI Symbol"/>
          <w:sz w:val="20"/>
          <w:szCs w:val="20"/>
          <w:lang w:val="en-US"/>
        </w:rPr>
        <w:t xml:space="preserve"> </w:t>
      </w:r>
      <w:r w:rsidRPr="004D4D92">
        <w:rPr>
          <w:rFonts w:ascii="Segoe UI Symbol" w:hAnsi="Segoe UI Symbol"/>
          <w:sz w:val="20"/>
          <w:szCs w:val="20"/>
          <w:lang w:val="en-US"/>
        </w:rPr>
        <w:t>involved</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transitioning</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products</w:t>
      </w:r>
      <w:r>
        <w:rPr>
          <w:rFonts w:ascii="Segoe UI Symbol" w:hAnsi="Segoe UI Symbol"/>
          <w:sz w:val="20"/>
          <w:szCs w:val="20"/>
          <w:lang w:val="en-US"/>
        </w:rPr>
        <w:t xml:space="preserve"> </w:t>
      </w:r>
      <w:r w:rsidRPr="004D4D92">
        <w:rPr>
          <w:rFonts w:ascii="Segoe UI Symbol" w:hAnsi="Segoe UI Symbol"/>
          <w:sz w:val="20"/>
          <w:szCs w:val="20"/>
          <w:lang w:val="en-US"/>
        </w:rPr>
        <w:t>from</w:t>
      </w:r>
      <w:r>
        <w:rPr>
          <w:rFonts w:ascii="Segoe UI Symbol" w:hAnsi="Segoe UI Symbol"/>
          <w:sz w:val="20"/>
          <w:szCs w:val="20"/>
          <w:lang w:val="en-US"/>
        </w:rPr>
        <w:t xml:space="preserve"> </w:t>
      </w:r>
      <w:r w:rsidRPr="004D4D92">
        <w:rPr>
          <w:rFonts w:ascii="Segoe UI Symbol" w:hAnsi="Segoe UI Symbol"/>
          <w:sz w:val="20"/>
          <w:szCs w:val="20"/>
          <w:lang w:val="en-US"/>
        </w:rPr>
        <w:t>pre-production;</w:t>
      </w:r>
      <w:r>
        <w:rPr>
          <w:rFonts w:ascii="Segoe UI Symbol" w:hAnsi="Segoe UI Symbol"/>
          <w:sz w:val="20"/>
          <w:szCs w:val="20"/>
          <w:lang w:val="en-US"/>
        </w:rPr>
        <w:t xml:space="preserve"> </w:t>
      </w:r>
      <w:r w:rsidRPr="004D4D92">
        <w:rPr>
          <w:rFonts w:ascii="Segoe UI Symbol" w:hAnsi="Segoe UI Symbol"/>
          <w:sz w:val="20"/>
          <w:szCs w:val="20"/>
          <w:lang w:val="en-US"/>
        </w:rPr>
        <w:t>production;</w:t>
      </w:r>
      <w:r>
        <w:rPr>
          <w:rFonts w:ascii="Segoe UI Symbol" w:hAnsi="Segoe UI Symbol"/>
          <w:sz w:val="20"/>
          <w:szCs w:val="20"/>
          <w:lang w:val="en-US"/>
        </w:rPr>
        <w:t xml:space="preserve"> </w:t>
      </w:r>
      <w:r w:rsidRPr="004D4D92">
        <w:rPr>
          <w:rFonts w:ascii="Segoe UI Symbol" w:hAnsi="Segoe UI Symbol"/>
          <w:sz w:val="20"/>
          <w:szCs w:val="20"/>
          <w:lang w:val="en-US"/>
        </w:rPr>
        <w:t>harvesting,</w:t>
      </w:r>
      <w:r>
        <w:rPr>
          <w:rFonts w:ascii="Segoe UI Symbol" w:hAnsi="Segoe UI Symbol"/>
          <w:sz w:val="20"/>
          <w:szCs w:val="20"/>
          <w:lang w:val="en-US"/>
        </w:rPr>
        <w:t xml:space="preserve"> </w:t>
      </w:r>
      <w:r w:rsidRPr="004D4D92">
        <w:rPr>
          <w:rFonts w:ascii="Segoe UI Symbol" w:hAnsi="Segoe UI Symbol"/>
          <w:sz w:val="20"/>
          <w:szCs w:val="20"/>
          <w:lang w:val="en-US"/>
        </w:rPr>
        <w:t>post-harvest</w:t>
      </w:r>
      <w:r>
        <w:rPr>
          <w:rFonts w:ascii="Segoe UI Symbol" w:hAnsi="Segoe UI Symbol"/>
          <w:sz w:val="20"/>
          <w:szCs w:val="20"/>
          <w:lang w:val="en-US"/>
        </w:rPr>
        <w:t xml:space="preserve"> </w:t>
      </w:r>
      <w:r w:rsidRPr="004D4D92">
        <w:rPr>
          <w:rFonts w:ascii="Segoe UI Symbol" w:hAnsi="Segoe UI Symbol"/>
          <w:sz w:val="20"/>
          <w:szCs w:val="20"/>
          <w:lang w:val="en-US"/>
        </w:rPr>
        <w:t>handling;</w:t>
      </w:r>
      <w:r>
        <w:rPr>
          <w:rFonts w:ascii="Segoe UI Symbol" w:hAnsi="Segoe UI Symbol"/>
          <w:sz w:val="20"/>
          <w:szCs w:val="20"/>
          <w:lang w:val="en-US"/>
        </w:rPr>
        <w:t xml:space="preserve"> </w:t>
      </w:r>
      <w:r w:rsidRPr="004D4D92">
        <w:rPr>
          <w:rFonts w:ascii="Segoe UI Symbol" w:hAnsi="Segoe UI Symbol"/>
          <w:sz w:val="20"/>
          <w:szCs w:val="20"/>
          <w:lang w:val="en-US"/>
        </w:rPr>
        <w:t>processing,</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distribution;</w:t>
      </w:r>
      <w:r>
        <w:rPr>
          <w:rFonts w:ascii="Segoe UI Symbol" w:hAnsi="Segoe UI Symbol"/>
          <w:sz w:val="20"/>
          <w:szCs w:val="20"/>
          <w:lang w:val="en-US"/>
        </w:rPr>
        <w:t xml:space="preserve"> </w:t>
      </w:r>
      <w:r w:rsidR="00AB7CF0">
        <w:rPr>
          <w:rFonts w:ascii="Segoe UI Symbol" w:hAnsi="Segoe UI Symbol"/>
          <w:sz w:val="20"/>
          <w:szCs w:val="20"/>
          <w:lang w:val="en-US"/>
        </w:rPr>
        <w:t>ending with nutrition-driven</w:t>
      </w:r>
      <w:r>
        <w:rPr>
          <w:rFonts w:ascii="Segoe UI Symbol" w:hAnsi="Segoe UI Symbol"/>
          <w:sz w:val="20"/>
          <w:szCs w:val="20"/>
          <w:lang w:val="en-US"/>
        </w:rPr>
        <w:t xml:space="preserve"> </w:t>
      </w:r>
      <w:r w:rsidRPr="004D4D92">
        <w:rPr>
          <w:rFonts w:ascii="Segoe UI Symbol" w:hAnsi="Segoe UI Symbol"/>
          <w:sz w:val="20"/>
          <w:szCs w:val="20"/>
          <w:lang w:val="en-US"/>
        </w:rPr>
        <w:t>consumption</w:t>
      </w:r>
      <w:r>
        <w:rPr>
          <w:rFonts w:ascii="Segoe UI Symbol" w:hAnsi="Segoe UI Symbol"/>
          <w:sz w:val="20"/>
          <w:szCs w:val="20"/>
          <w:lang w:val="en-US"/>
        </w:rPr>
        <w:t xml:space="preserve"> </w:t>
      </w:r>
      <w:r w:rsidRPr="004D4D92">
        <w:rPr>
          <w:rFonts w:ascii="Segoe UI Symbol" w:hAnsi="Segoe UI Symbol"/>
          <w:sz w:val="20"/>
          <w:szCs w:val="20"/>
          <w:lang w:val="en-US"/>
        </w:rPr>
        <w:t>where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impact</w:t>
      </w:r>
      <w:r>
        <w:rPr>
          <w:rFonts w:ascii="Segoe UI Symbol" w:hAnsi="Segoe UI Symbol"/>
          <w:sz w:val="20"/>
          <w:szCs w:val="20"/>
          <w:lang w:val="en-US"/>
        </w:rPr>
        <w:t xml:space="preserve"> </w:t>
      </w:r>
      <w:r w:rsidR="00AB7CF0">
        <w:rPr>
          <w:rFonts w:ascii="Segoe UI Symbol" w:hAnsi="Segoe UI Symbol"/>
          <w:sz w:val="20"/>
          <w:szCs w:val="20"/>
          <w:lang w:val="en-US"/>
        </w:rPr>
        <w:t>wellness</w:t>
      </w:r>
      <w:r>
        <w:rPr>
          <w:rFonts w:ascii="Segoe UI Symbol" w:hAnsi="Segoe UI Symbol"/>
          <w:sz w:val="20"/>
          <w:szCs w:val="20"/>
          <w:lang w:val="en-US"/>
        </w:rPr>
        <w:t xml:space="preserve"> </w:t>
      </w:r>
      <w:r w:rsidRPr="004D4D92">
        <w:rPr>
          <w:rFonts w:ascii="Segoe UI Symbol" w:hAnsi="Segoe UI Symbol"/>
          <w:sz w:val="20"/>
          <w:szCs w:val="20"/>
          <w:lang w:val="en-US"/>
        </w:rPr>
        <w:t>comes</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as</w:t>
      </w:r>
      <w:r>
        <w:rPr>
          <w:rFonts w:ascii="Segoe UI Symbol" w:hAnsi="Segoe UI Symbol"/>
          <w:sz w:val="20"/>
          <w:szCs w:val="20"/>
          <w:lang w:val="en-US"/>
        </w:rPr>
        <w:t xml:space="preserve"> </w:t>
      </w:r>
      <w:r w:rsidR="00AB7CF0" w:rsidRPr="004D4D92">
        <w:rPr>
          <w:rFonts w:ascii="Segoe UI Symbol" w:hAnsi="Segoe UI Symbol"/>
          <w:sz w:val="20"/>
          <w:szCs w:val="20"/>
          <w:lang w:val="en-US"/>
        </w:rPr>
        <w:t xml:space="preserve">wastages </w:t>
      </w:r>
      <w:r w:rsidR="00AB7CF0">
        <w:rPr>
          <w:rFonts w:ascii="Segoe UI Symbol" w:hAnsi="Segoe UI Symbol"/>
          <w:sz w:val="20"/>
          <w:szCs w:val="20"/>
          <w:lang w:val="en-US"/>
        </w:rPr>
        <w:t xml:space="preserve">are </w:t>
      </w:r>
      <w:r w:rsidRPr="004D4D92">
        <w:rPr>
          <w:rFonts w:ascii="Segoe UI Symbol" w:hAnsi="Segoe UI Symbol"/>
          <w:sz w:val="20"/>
          <w:szCs w:val="20"/>
          <w:lang w:val="en-US"/>
        </w:rPr>
        <w:t>manage</w:t>
      </w:r>
      <w:r w:rsidR="00AB7CF0">
        <w:rPr>
          <w:rFonts w:ascii="Segoe UI Symbol" w:hAnsi="Segoe UI Symbol"/>
          <w:sz w:val="20"/>
          <w:szCs w:val="20"/>
          <w:lang w:val="en-US"/>
        </w:rPr>
        <w:t>d</w:t>
      </w:r>
      <w:r w:rsidRPr="004D4D92">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Global</w:t>
      </w:r>
      <w:r>
        <w:rPr>
          <w:rFonts w:ascii="Segoe UI Symbol" w:hAnsi="Segoe UI Symbol"/>
          <w:sz w:val="20"/>
          <w:szCs w:val="20"/>
          <w:lang w:val="en-US"/>
        </w:rPr>
        <w:t xml:space="preserve"> </w:t>
      </w:r>
      <w:r w:rsidRPr="004D4D92">
        <w:rPr>
          <w:rFonts w:ascii="Segoe UI Symbol" w:hAnsi="Segoe UI Symbol"/>
          <w:sz w:val="20"/>
          <w:szCs w:val="20"/>
          <w:lang w:val="en-US"/>
        </w:rPr>
        <w:t>Open</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Agriculture</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Nutrition</w:t>
      </w:r>
      <w:r>
        <w:rPr>
          <w:rFonts w:ascii="Segoe UI Symbol" w:hAnsi="Segoe UI Symbol"/>
          <w:sz w:val="20"/>
          <w:szCs w:val="20"/>
          <w:lang w:val="en-US"/>
        </w:rPr>
        <w:t xml:space="preserve"> </w:t>
      </w:r>
      <w:r w:rsidRPr="004D4D92">
        <w:rPr>
          <w:rFonts w:ascii="Segoe UI Symbol" w:hAnsi="Segoe UI Symbol"/>
          <w:sz w:val="20"/>
          <w:szCs w:val="20"/>
          <w:lang w:val="en-US"/>
        </w:rPr>
        <w:t>(GODAN)</w:t>
      </w:r>
      <w:r>
        <w:rPr>
          <w:rFonts w:ascii="Segoe UI Symbol" w:hAnsi="Segoe UI Symbol"/>
          <w:sz w:val="20"/>
          <w:szCs w:val="20"/>
          <w:lang w:val="en-US"/>
        </w:rPr>
        <w:t xml:space="preserve"> </w:t>
      </w:r>
      <w:r w:rsidRPr="004D4D92">
        <w:rPr>
          <w:rFonts w:ascii="Segoe UI Symbol" w:hAnsi="Segoe UI Symbol"/>
          <w:sz w:val="20"/>
          <w:szCs w:val="20"/>
          <w:lang w:val="en-US"/>
        </w:rPr>
        <w:t>promotes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use</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Findable,</w:t>
      </w:r>
      <w:r>
        <w:rPr>
          <w:rFonts w:ascii="Segoe UI Symbol" w:hAnsi="Segoe UI Symbol"/>
          <w:sz w:val="20"/>
          <w:szCs w:val="20"/>
          <w:lang w:val="en-US"/>
        </w:rPr>
        <w:t xml:space="preserve"> </w:t>
      </w:r>
      <w:r w:rsidRPr="004D4D92">
        <w:rPr>
          <w:rFonts w:ascii="Segoe UI Symbol" w:hAnsi="Segoe UI Symbol"/>
          <w:sz w:val="20"/>
          <w:szCs w:val="20"/>
          <w:lang w:val="en-US"/>
        </w:rPr>
        <w:t>Accessible,</w:t>
      </w:r>
      <w:r>
        <w:rPr>
          <w:rFonts w:ascii="Segoe UI Symbol" w:hAnsi="Segoe UI Symbol"/>
          <w:sz w:val="20"/>
          <w:szCs w:val="20"/>
          <w:lang w:val="en-US"/>
        </w:rPr>
        <w:t xml:space="preserve"> </w:t>
      </w:r>
      <w:r w:rsidRPr="004D4D92">
        <w:rPr>
          <w:rFonts w:ascii="Segoe UI Symbol" w:hAnsi="Segoe UI Symbol"/>
          <w:sz w:val="20"/>
          <w:szCs w:val="20"/>
          <w:lang w:val="en-US"/>
        </w:rPr>
        <w:t>Interoperable,</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Re-usable</w:t>
      </w:r>
      <w:r>
        <w:rPr>
          <w:rFonts w:ascii="Segoe UI Symbol" w:hAnsi="Segoe UI Symbol"/>
          <w:sz w:val="20"/>
          <w:szCs w:val="20"/>
          <w:lang w:val="en-US"/>
        </w:rPr>
        <w:t xml:space="preserve"> </w:t>
      </w:r>
      <w:r w:rsidRPr="004D4D92">
        <w:rPr>
          <w:rFonts w:ascii="Segoe UI Symbol" w:hAnsi="Segoe UI Symbol"/>
          <w:sz w:val="20"/>
          <w:szCs w:val="20"/>
          <w:lang w:val="en-US"/>
        </w:rPr>
        <w:t>(FAIR)</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00AB7CF0">
        <w:rPr>
          <w:rFonts w:ascii="Segoe UI Symbol" w:hAnsi="Segoe UI Symbol"/>
          <w:sz w:val="20"/>
          <w:szCs w:val="20"/>
          <w:lang w:val="en-US"/>
        </w:rPr>
        <w:t xml:space="preserve">which is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bedrock</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Integrated</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Sustainability</w:t>
      </w:r>
      <w:r>
        <w:rPr>
          <w:rFonts w:ascii="Segoe UI Symbol" w:hAnsi="Segoe UI Symbol"/>
          <w:sz w:val="20"/>
          <w:szCs w:val="20"/>
          <w:lang w:val="en-US"/>
        </w:rPr>
        <w:t xml:space="preserve"> </w:t>
      </w:r>
      <w:r w:rsidRPr="004D4D92">
        <w:rPr>
          <w:rFonts w:ascii="Segoe UI Symbol" w:hAnsi="Segoe UI Symbol"/>
          <w:sz w:val="20"/>
          <w:szCs w:val="20"/>
          <w:lang w:val="en-US"/>
        </w:rPr>
        <w:t>Operating</w:t>
      </w:r>
      <w:r>
        <w:rPr>
          <w:rFonts w:ascii="Segoe UI Symbol" w:hAnsi="Segoe UI Symbol"/>
          <w:sz w:val="20"/>
          <w:szCs w:val="20"/>
          <w:lang w:val="en-US"/>
        </w:rPr>
        <w:t xml:space="preserve"> </w:t>
      </w:r>
      <w:r w:rsidRPr="004D4D92">
        <w:rPr>
          <w:rFonts w:ascii="Segoe UI Symbol" w:hAnsi="Segoe UI Symbol"/>
          <w:sz w:val="20"/>
          <w:szCs w:val="20"/>
          <w:lang w:val="en-US"/>
        </w:rPr>
        <w:t>System</w:t>
      </w:r>
      <w:r>
        <w:rPr>
          <w:rFonts w:ascii="Segoe UI Symbol" w:hAnsi="Segoe UI Symbol"/>
          <w:sz w:val="20"/>
          <w:szCs w:val="20"/>
          <w:lang w:val="en-US"/>
        </w:rPr>
        <w:t xml:space="preserve"> </w:t>
      </w:r>
      <w:r w:rsidR="00AB7CF0">
        <w:rPr>
          <w:rFonts w:ascii="Segoe UI Symbol" w:hAnsi="Segoe UI Symbol"/>
          <w:sz w:val="20"/>
          <w:szCs w:val="20"/>
          <w:lang w:val="en-US"/>
        </w:rPr>
        <w:t>that promotes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co-creation</w:t>
      </w:r>
      <w:r>
        <w:rPr>
          <w:rFonts w:ascii="Segoe UI Symbol" w:hAnsi="Segoe UI Symbol"/>
          <w:sz w:val="20"/>
          <w:szCs w:val="20"/>
          <w:lang w:val="en-US"/>
        </w:rPr>
        <w:t xml:space="preserve"> </w:t>
      </w:r>
      <w:r w:rsidRPr="004D4D92">
        <w:rPr>
          <w:rFonts w:ascii="Segoe UI Symbol" w:hAnsi="Segoe UI Symbol"/>
          <w:sz w:val="20"/>
          <w:szCs w:val="20"/>
          <w:lang w:val="en-US"/>
        </w:rPr>
        <w:t>efforts;</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use</w:t>
      </w:r>
      <w:r>
        <w:rPr>
          <w:rFonts w:ascii="Segoe UI Symbol" w:hAnsi="Segoe UI Symbol"/>
          <w:sz w:val="20"/>
          <w:szCs w:val="20"/>
          <w:lang w:val="en-US"/>
        </w:rPr>
        <w:t xml:space="preserve"> </w:t>
      </w:r>
      <w:r w:rsidRPr="004D4D92">
        <w:rPr>
          <w:rFonts w:ascii="Segoe UI Symbol" w:hAnsi="Segoe UI Symbol"/>
          <w:sz w:val="20"/>
          <w:szCs w:val="20"/>
          <w:lang w:val="en-US"/>
        </w:rPr>
        <w:t>case</w:t>
      </w:r>
      <w:r>
        <w:rPr>
          <w:rFonts w:ascii="Segoe UI Symbol" w:hAnsi="Segoe UI Symbol"/>
          <w:sz w:val="20"/>
          <w:szCs w:val="20"/>
          <w:lang w:val="en-US"/>
        </w:rPr>
        <w:t xml:space="preserve"> </w:t>
      </w:r>
      <w:r w:rsidRPr="004D4D92">
        <w:rPr>
          <w:rFonts w:ascii="Segoe UI Symbol" w:hAnsi="Segoe UI Symbol"/>
          <w:sz w:val="20"/>
          <w:szCs w:val="20"/>
          <w:lang w:val="en-US"/>
        </w:rPr>
        <w:t>actors,</w:t>
      </w:r>
      <w:r>
        <w:rPr>
          <w:rFonts w:ascii="Segoe UI Symbol" w:hAnsi="Segoe UI Symbol"/>
          <w:sz w:val="20"/>
          <w:szCs w:val="20"/>
          <w:lang w:val="en-US"/>
        </w:rPr>
        <w:t xml:space="preserve"> </w:t>
      </w:r>
      <w:r w:rsidR="00AB7CF0">
        <w:rPr>
          <w:rFonts w:ascii="Segoe UI Symbol" w:hAnsi="Segoe UI Symbol"/>
          <w:sz w:val="20"/>
          <w:szCs w:val="20"/>
          <w:lang w:val="en-US"/>
        </w:rPr>
        <w:t>involved in</w:t>
      </w:r>
      <w:r>
        <w:rPr>
          <w:rFonts w:ascii="Segoe UI Symbol" w:hAnsi="Segoe UI Symbol"/>
          <w:sz w:val="20"/>
          <w:szCs w:val="20"/>
          <w:lang w:val="en-US"/>
        </w:rPr>
        <w:t xml:space="preserve"> </w:t>
      </w:r>
      <w:r w:rsidR="00AB7CF0" w:rsidRPr="004D4D92">
        <w:rPr>
          <w:rFonts w:ascii="Segoe UI Symbol" w:hAnsi="Segoe UI Symbol"/>
          <w:sz w:val="20"/>
          <w:szCs w:val="20"/>
          <w:lang w:val="en-US"/>
        </w:rPr>
        <w:t>the</w:t>
      </w:r>
      <w:r w:rsidR="00AB7CF0">
        <w:rPr>
          <w:rFonts w:ascii="Segoe UI Symbol" w:hAnsi="Segoe UI Symbol"/>
          <w:sz w:val="20"/>
          <w:szCs w:val="20"/>
          <w:lang w:val="en-US"/>
        </w:rPr>
        <w:t xml:space="preserve"> </w:t>
      </w:r>
      <w:r w:rsidR="00AB7CF0" w:rsidRPr="004D4D92">
        <w:rPr>
          <w:rFonts w:ascii="Segoe UI Symbol" w:hAnsi="Segoe UI Symbol"/>
          <w:sz w:val="20"/>
          <w:szCs w:val="20"/>
          <w:lang w:val="en-US"/>
        </w:rPr>
        <w:t>World</w:t>
      </w:r>
      <w:r w:rsidR="00AB7CF0">
        <w:rPr>
          <w:rFonts w:ascii="Segoe UI Symbol" w:hAnsi="Segoe UI Symbol"/>
          <w:sz w:val="20"/>
          <w:szCs w:val="20"/>
          <w:lang w:val="en-US"/>
        </w:rPr>
        <w:t xml:space="preserve"> </w:t>
      </w:r>
      <w:r w:rsidR="00AB7CF0" w:rsidRPr="004D4D92">
        <w:rPr>
          <w:rFonts w:ascii="Segoe UI Symbol" w:hAnsi="Segoe UI Symbol"/>
          <w:sz w:val="20"/>
          <w:szCs w:val="20"/>
          <w:lang w:val="en-US"/>
        </w:rPr>
        <w:t>Bank</w:t>
      </w:r>
      <w:r w:rsidR="00AB7CF0">
        <w:rPr>
          <w:rFonts w:ascii="Segoe UI Symbol" w:hAnsi="Segoe UI Symbol"/>
          <w:sz w:val="20"/>
          <w:szCs w:val="20"/>
          <w:lang w:val="en-US"/>
        </w:rPr>
        <w:t xml:space="preserve"> </w:t>
      </w:r>
      <w:r w:rsidR="00AB7CF0" w:rsidRPr="004D4D92">
        <w:rPr>
          <w:rFonts w:ascii="Segoe UI Symbol" w:hAnsi="Segoe UI Symbol"/>
          <w:sz w:val="20"/>
          <w:szCs w:val="20"/>
          <w:lang w:val="en-US"/>
        </w:rPr>
        <w:t>Group supported</w:t>
      </w:r>
      <w:r w:rsidR="00AB7CF0">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Systems</w:t>
      </w:r>
      <w:r>
        <w:rPr>
          <w:rFonts w:ascii="Segoe UI Symbol" w:hAnsi="Segoe UI Symbol"/>
          <w:sz w:val="20"/>
          <w:szCs w:val="20"/>
          <w:lang w:val="en-US"/>
        </w:rPr>
        <w:t xml:space="preserve"> </w:t>
      </w:r>
      <w:r w:rsidRPr="004D4D92">
        <w:rPr>
          <w:rFonts w:ascii="Segoe UI Symbol" w:hAnsi="Segoe UI Symbol"/>
          <w:sz w:val="20"/>
          <w:szCs w:val="20"/>
          <w:lang w:val="en-US"/>
        </w:rPr>
        <w:t>Observatory</w:t>
      </w:r>
      <w:r>
        <w:rPr>
          <w:rFonts w:ascii="Segoe UI Symbol" w:hAnsi="Segoe UI Symbol"/>
          <w:sz w:val="20"/>
          <w:szCs w:val="20"/>
          <w:lang w:val="en-US"/>
        </w:rPr>
        <w:t xml:space="preserve"> </w:t>
      </w:r>
      <w:r w:rsidRPr="004D4D92">
        <w:rPr>
          <w:rFonts w:ascii="Segoe UI Symbol" w:hAnsi="Segoe UI Symbol"/>
          <w:sz w:val="20"/>
          <w:szCs w:val="20"/>
          <w:lang w:val="en-US"/>
        </w:rPr>
        <w:t>Platform.</w:t>
      </w:r>
      <w:r>
        <w:rPr>
          <w:rFonts w:ascii="Segoe UI Symbol" w:hAnsi="Segoe UI Symbol"/>
          <w:sz w:val="20"/>
          <w:szCs w:val="20"/>
          <w:lang w:val="en-US"/>
        </w:rPr>
        <w:t xml:space="preserve"> </w:t>
      </w:r>
      <w:r w:rsidR="00AB7CF0">
        <w:rPr>
          <w:rFonts w:ascii="Segoe UI Symbol" w:hAnsi="Segoe UI Symbol"/>
          <w:sz w:val="20"/>
          <w:szCs w:val="20"/>
          <w:lang w:val="en-US"/>
        </w:rPr>
        <w:t>D</w:t>
      </w:r>
      <w:r w:rsidRPr="004D4D92">
        <w:rPr>
          <w:rFonts w:ascii="Segoe UI Symbol" w:hAnsi="Segoe UI Symbol"/>
          <w:sz w:val="20"/>
          <w:szCs w:val="20"/>
          <w:lang w:val="en-US"/>
        </w:rPr>
        <w:t>ata</w:t>
      </w:r>
      <w:r>
        <w:rPr>
          <w:rFonts w:ascii="Segoe UI Symbol" w:hAnsi="Segoe UI Symbol"/>
          <w:sz w:val="20"/>
          <w:szCs w:val="20"/>
          <w:lang w:val="en-US"/>
        </w:rPr>
        <w:t xml:space="preserve"> </w:t>
      </w:r>
      <w:r w:rsidRPr="004D4D92">
        <w:rPr>
          <w:rFonts w:ascii="Segoe UI Symbol" w:hAnsi="Segoe UI Symbol"/>
          <w:sz w:val="20"/>
          <w:szCs w:val="20"/>
          <w:lang w:val="en-US"/>
        </w:rPr>
        <w:t>sourcing</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iFoodSOS-data</w:t>
      </w:r>
      <w:r>
        <w:rPr>
          <w:rFonts w:ascii="Segoe UI Symbol" w:hAnsi="Segoe UI Symbol"/>
          <w:sz w:val="20"/>
          <w:szCs w:val="20"/>
          <w:lang w:val="en-US"/>
        </w:rPr>
        <w:t xml:space="preserve"> </w:t>
      </w:r>
      <w:r w:rsidRPr="004D4D92">
        <w:rPr>
          <w:rFonts w:ascii="Segoe UI Symbol" w:hAnsi="Segoe UI Symbol"/>
          <w:sz w:val="20"/>
          <w:szCs w:val="20"/>
          <w:lang w:val="en-US"/>
        </w:rPr>
        <w:t>use</w:t>
      </w:r>
      <w:r>
        <w:rPr>
          <w:rFonts w:ascii="Segoe UI Symbol" w:hAnsi="Segoe UI Symbol"/>
          <w:sz w:val="20"/>
          <w:szCs w:val="20"/>
          <w:lang w:val="en-US"/>
        </w:rPr>
        <w:t xml:space="preserve"> </w:t>
      </w:r>
      <w:r w:rsidRPr="004D4D92">
        <w:rPr>
          <w:rFonts w:ascii="Segoe UI Symbol" w:hAnsi="Segoe UI Symbol"/>
          <w:sz w:val="20"/>
          <w:szCs w:val="20"/>
          <w:lang w:val="en-US"/>
        </w:rPr>
        <w:t>case</w:t>
      </w:r>
      <w:r>
        <w:rPr>
          <w:rFonts w:ascii="Segoe UI Symbol" w:hAnsi="Segoe UI Symbol"/>
          <w:sz w:val="20"/>
          <w:szCs w:val="20"/>
          <w:lang w:val="en-US"/>
        </w:rPr>
        <w:t xml:space="preserve"> </w:t>
      </w:r>
      <w:r w:rsidRPr="004D4D92">
        <w:rPr>
          <w:rFonts w:ascii="Segoe UI Symbol" w:hAnsi="Segoe UI Symbol"/>
          <w:sz w:val="20"/>
          <w:szCs w:val="20"/>
          <w:lang w:val="en-US"/>
        </w:rPr>
        <w:t>development</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support</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00AB7CF0">
        <w:rPr>
          <w:rFonts w:ascii="Segoe UI Symbol" w:hAnsi="Segoe UI Symbol"/>
          <w:sz w:val="20"/>
          <w:szCs w:val="20"/>
          <w:lang w:val="en-US"/>
        </w:rPr>
        <w:t xml:space="preserve">the </w:t>
      </w:r>
      <w:r w:rsidRPr="004D4D92">
        <w:rPr>
          <w:rFonts w:ascii="Segoe UI Symbol" w:hAnsi="Segoe UI Symbol"/>
          <w:sz w:val="20"/>
          <w:szCs w:val="20"/>
          <w:lang w:val="en-US"/>
        </w:rPr>
        <w:t>design</w:t>
      </w:r>
      <w:r>
        <w:rPr>
          <w:rFonts w:ascii="Segoe UI Symbol" w:hAnsi="Segoe UI Symbol"/>
          <w:sz w:val="20"/>
          <w:szCs w:val="20"/>
          <w:lang w:val="en-US"/>
        </w:rPr>
        <w:t xml:space="preserve"> </w:t>
      </w:r>
      <w:r w:rsidRPr="004D4D92">
        <w:rPr>
          <w:rFonts w:ascii="Segoe UI Symbol" w:hAnsi="Segoe UI Symbol"/>
          <w:sz w:val="20"/>
          <w:szCs w:val="20"/>
          <w:lang w:val="en-US"/>
        </w:rPr>
        <w:t>thinking-anchored</w:t>
      </w:r>
      <w:r>
        <w:rPr>
          <w:rFonts w:ascii="Segoe UI Symbol" w:hAnsi="Segoe UI Symbol"/>
          <w:sz w:val="20"/>
          <w:szCs w:val="20"/>
          <w:lang w:val="en-US"/>
        </w:rPr>
        <w:t xml:space="preserve"> </w:t>
      </w:r>
      <w:r w:rsidRPr="004D4D92">
        <w:rPr>
          <w:rFonts w:ascii="Segoe UI Symbol" w:hAnsi="Segoe UI Symbol"/>
          <w:sz w:val="20"/>
          <w:szCs w:val="20"/>
          <w:lang w:val="en-US"/>
        </w:rPr>
        <w:t>decision-making</w:t>
      </w:r>
      <w:r>
        <w:rPr>
          <w:rFonts w:ascii="Segoe UI Symbol" w:hAnsi="Segoe UI Symbol"/>
          <w:sz w:val="20"/>
          <w:szCs w:val="20"/>
          <w:lang w:val="en-US"/>
        </w:rPr>
        <w:t xml:space="preserve"> </w:t>
      </w:r>
      <w:r w:rsidR="00AB7CF0">
        <w:rPr>
          <w:rFonts w:ascii="Segoe UI Symbol" w:hAnsi="Segoe UI Symbol"/>
          <w:sz w:val="20"/>
          <w:szCs w:val="20"/>
          <w:lang w:val="en-US"/>
        </w:rPr>
        <w:t>guides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GODAN</w:t>
      </w:r>
      <w:r>
        <w:rPr>
          <w:rFonts w:ascii="Segoe UI Symbol" w:hAnsi="Segoe UI Symbol"/>
          <w:sz w:val="20"/>
          <w:szCs w:val="20"/>
          <w:lang w:val="en-US"/>
        </w:rPr>
        <w:t xml:space="preserve"> </w:t>
      </w:r>
      <w:r w:rsidRPr="004D4D92">
        <w:rPr>
          <w:rFonts w:ascii="Segoe UI Symbol" w:hAnsi="Segoe UI Symbol"/>
          <w:sz w:val="20"/>
          <w:szCs w:val="20"/>
          <w:lang w:val="en-US"/>
        </w:rPr>
        <w:t>Framework.</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Framework</w:t>
      </w:r>
      <w:r>
        <w:rPr>
          <w:rFonts w:ascii="Segoe UI Symbol" w:hAnsi="Segoe UI Symbol"/>
          <w:sz w:val="20"/>
          <w:szCs w:val="20"/>
          <w:lang w:val="en-US"/>
        </w:rPr>
        <w:t xml:space="preserve"> </w:t>
      </w:r>
      <w:r w:rsidRPr="004D4D92">
        <w:rPr>
          <w:rFonts w:ascii="Segoe UI Symbol" w:hAnsi="Segoe UI Symbol"/>
          <w:sz w:val="20"/>
          <w:szCs w:val="20"/>
          <w:lang w:val="en-US"/>
        </w:rPr>
        <w:t>extensively</w:t>
      </w:r>
      <w:r>
        <w:rPr>
          <w:rFonts w:ascii="Segoe UI Symbol" w:hAnsi="Segoe UI Symbol"/>
          <w:sz w:val="20"/>
          <w:szCs w:val="20"/>
          <w:lang w:val="en-US"/>
        </w:rPr>
        <w:t xml:space="preserve"> </w:t>
      </w:r>
      <w:r w:rsidRPr="004D4D92">
        <w:rPr>
          <w:rFonts w:ascii="Segoe UI Symbol" w:hAnsi="Segoe UI Symbol"/>
          <w:sz w:val="20"/>
          <w:szCs w:val="20"/>
          <w:lang w:val="en-US"/>
        </w:rPr>
        <w:t>assesses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stages</w:t>
      </w:r>
      <w:r>
        <w:rPr>
          <w:rFonts w:ascii="Segoe UI Symbol" w:hAnsi="Segoe UI Symbol"/>
          <w:sz w:val="20"/>
          <w:szCs w:val="20"/>
          <w:lang w:val="en-US"/>
        </w:rPr>
        <w:t xml:space="preserve"> </w:t>
      </w:r>
      <w:r w:rsidR="00AB7CF0">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System,</w:t>
      </w:r>
      <w:r>
        <w:rPr>
          <w:rFonts w:ascii="Segoe UI Symbol" w:hAnsi="Segoe UI Symbol"/>
          <w:sz w:val="20"/>
          <w:szCs w:val="20"/>
          <w:lang w:val="en-US"/>
        </w:rPr>
        <w:t xml:space="preserve"> </w:t>
      </w:r>
      <w:r w:rsidRPr="004D4D92">
        <w:rPr>
          <w:rFonts w:ascii="Segoe UI Symbol" w:hAnsi="Segoe UI Symbol"/>
          <w:sz w:val="20"/>
          <w:szCs w:val="20"/>
          <w:lang w:val="en-US"/>
        </w:rPr>
        <w:t>where</w:t>
      </w:r>
      <w:r>
        <w:rPr>
          <w:rFonts w:ascii="Segoe UI Symbol" w:hAnsi="Segoe UI Symbol"/>
          <w:sz w:val="20"/>
          <w:szCs w:val="20"/>
          <w:lang w:val="en-US"/>
        </w:rPr>
        <w:t xml:space="preserve"> </w:t>
      </w:r>
      <w:r w:rsidRPr="004D4D92">
        <w:rPr>
          <w:rFonts w:ascii="Segoe UI Symbol" w:hAnsi="Segoe UI Symbol"/>
          <w:sz w:val="20"/>
          <w:szCs w:val="20"/>
          <w:lang w:val="en-US"/>
        </w:rPr>
        <w:t>Africa</w:t>
      </w:r>
      <w:r>
        <w:rPr>
          <w:rFonts w:ascii="Segoe UI Symbol" w:hAnsi="Segoe UI Symbol"/>
          <w:sz w:val="20"/>
          <w:szCs w:val="20"/>
          <w:lang w:val="en-US"/>
        </w:rPr>
        <w:t xml:space="preserve"> </w:t>
      </w:r>
      <w:r w:rsidRPr="004D4D92">
        <w:rPr>
          <w:rFonts w:ascii="Segoe UI Symbol" w:hAnsi="Segoe UI Symbol"/>
          <w:sz w:val="20"/>
          <w:szCs w:val="20"/>
          <w:lang w:val="en-US"/>
        </w:rPr>
        <w:t>serves</w:t>
      </w:r>
      <w:r>
        <w:rPr>
          <w:rFonts w:ascii="Segoe UI Symbol" w:hAnsi="Segoe UI Symbol"/>
          <w:sz w:val="20"/>
          <w:szCs w:val="20"/>
          <w:lang w:val="en-US"/>
        </w:rPr>
        <w:t xml:space="preserve"> </w:t>
      </w:r>
      <w:r w:rsidRPr="004D4D92">
        <w:rPr>
          <w:rFonts w:ascii="Segoe UI Symbol" w:hAnsi="Segoe UI Symbol"/>
          <w:sz w:val="20"/>
          <w:szCs w:val="20"/>
          <w:lang w:val="en-US"/>
        </w:rPr>
        <w:t>as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initial</w:t>
      </w:r>
      <w:r>
        <w:rPr>
          <w:rFonts w:ascii="Segoe UI Symbol" w:hAnsi="Segoe UI Symbol"/>
          <w:sz w:val="20"/>
          <w:szCs w:val="20"/>
          <w:lang w:val="en-US"/>
        </w:rPr>
        <w:t xml:space="preserve"> </w:t>
      </w:r>
      <w:r w:rsidRPr="004D4D92">
        <w:rPr>
          <w:rFonts w:ascii="Segoe UI Symbol" w:hAnsi="Segoe UI Symbol"/>
          <w:sz w:val="20"/>
          <w:szCs w:val="20"/>
          <w:lang w:val="en-US"/>
        </w:rPr>
        <w:t>geographical</w:t>
      </w:r>
      <w:r>
        <w:rPr>
          <w:rFonts w:ascii="Segoe UI Symbol" w:hAnsi="Segoe UI Symbol"/>
          <w:sz w:val="20"/>
          <w:szCs w:val="20"/>
          <w:lang w:val="en-US"/>
        </w:rPr>
        <w:t xml:space="preserve"> </w:t>
      </w:r>
      <w:r w:rsidRPr="004D4D92">
        <w:rPr>
          <w:rFonts w:ascii="Segoe UI Symbol" w:hAnsi="Segoe UI Symbol"/>
          <w:sz w:val="20"/>
          <w:szCs w:val="20"/>
          <w:lang w:val="en-US"/>
        </w:rPr>
        <w:t>focal</w:t>
      </w:r>
      <w:r>
        <w:rPr>
          <w:rFonts w:ascii="Segoe UI Symbol" w:hAnsi="Segoe UI Symbol"/>
          <w:sz w:val="20"/>
          <w:szCs w:val="20"/>
          <w:lang w:val="en-US"/>
        </w:rPr>
        <w:t xml:space="preserve"> </w:t>
      </w:r>
      <w:r w:rsidRPr="004D4D92">
        <w:rPr>
          <w:rFonts w:ascii="Segoe UI Symbol" w:hAnsi="Segoe UI Symbol"/>
          <w:sz w:val="20"/>
          <w:szCs w:val="20"/>
          <w:lang w:val="en-US"/>
        </w:rPr>
        <w:t>point,</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kick-off</w:t>
      </w:r>
      <w:r>
        <w:rPr>
          <w:rFonts w:ascii="Segoe UI Symbol" w:hAnsi="Segoe UI Symbol"/>
          <w:sz w:val="20"/>
          <w:szCs w:val="20"/>
          <w:lang w:val="en-US"/>
        </w:rPr>
        <w:t xml:space="preserve"> </w:t>
      </w:r>
      <w:r w:rsidRPr="004D4D92">
        <w:rPr>
          <w:rFonts w:ascii="Segoe UI Symbol" w:hAnsi="Segoe UI Symbol"/>
          <w:sz w:val="20"/>
          <w:szCs w:val="20"/>
          <w:lang w:val="en-US"/>
        </w:rPr>
        <w:t>pilot</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Kenya.</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actualize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framework,</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think-tank</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00285162" w:rsidRPr="004D4D92">
        <w:rPr>
          <w:rFonts w:ascii="Segoe UI Symbol" w:hAnsi="Segoe UI Symbol"/>
          <w:sz w:val="20"/>
          <w:szCs w:val="20"/>
          <w:lang w:val="en-US"/>
        </w:rPr>
        <w:t>researchers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agile-driven</w:t>
      </w:r>
      <w:r>
        <w:rPr>
          <w:rFonts w:ascii="Segoe UI Symbol" w:hAnsi="Segoe UI Symbol"/>
          <w:sz w:val="20"/>
          <w:szCs w:val="20"/>
          <w:lang w:val="en-US"/>
        </w:rPr>
        <w:t xml:space="preserve"> </w:t>
      </w:r>
      <w:r w:rsidRPr="004D4D92">
        <w:rPr>
          <w:rFonts w:ascii="Segoe UI Symbol" w:hAnsi="Segoe UI Symbol"/>
          <w:sz w:val="20"/>
          <w:szCs w:val="20"/>
          <w:lang w:val="en-US"/>
        </w:rPr>
        <w:t>experimenters</w:t>
      </w:r>
      <w:r>
        <w:rPr>
          <w:rFonts w:ascii="Segoe UI Symbol" w:hAnsi="Segoe UI Symbol"/>
          <w:sz w:val="20"/>
          <w:szCs w:val="20"/>
          <w:lang w:val="en-US"/>
        </w:rPr>
        <w:t xml:space="preserve"> </w:t>
      </w:r>
      <w:r w:rsidRPr="004D4D92">
        <w:rPr>
          <w:rFonts w:ascii="Segoe UI Symbol" w:hAnsi="Segoe UI Symbol"/>
          <w:sz w:val="20"/>
          <w:szCs w:val="20"/>
          <w:lang w:val="en-US"/>
        </w:rPr>
        <w:t>engaged</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modeling</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different</w:t>
      </w:r>
      <w:r>
        <w:rPr>
          <w:rFonts w:ascii="Segoe UI Symbol" w:hAnsi="Segoe UI Symbol"/>
          <w:sz w:val="20"/>
          <w:szCs w:val="20"/>
          <w:lang w:val="en-US"/>
        </w:rPr>
        <w:t xml:space="preserve"> </w:t>
      </w:r>
      <w:r w:rsidRPr="004D4D92">
        <w:rPr>
          <w:rFonts w:ascii="Segoe UI Symbol" w:hAnsi="Segoe UI Symbol"/>
          <w:sz w:val="20"/>
          <w:szCs w:val="20"/>
          <w:lang w:val="en-US"/>
        </w:rPr>
        <w:t>use</w:t>
      </w:r>
      <w:r>
        <w:rPr>
          <w:rFonts w:ascii="Segoe UI Symbol" w:hAnsi="Segoe UI Symbol"/>
          <w:sz w:val="20"/>
          <w:szCs w:val="20"/>
          <w:lang w:val="en-US"/>
        </w:rPr>
        <w:t xml:space="preserve"> </w:t>
      </w:r>
      <w:r w:rsidRPr="004D4D92">
        <w:rPr>
          <w:rFonts w:ascii="Segoe UI Symbol" w:hAnsi="Segoe UI Symbol"/>
          <w:sz w:val="20"/>
          <w:szCs w:val="20"/>
          <w:lang w:val="en-US"/>
        </w:rPr>
        <w:t>cases</w:t>
      </w:r>
      <w:r>
        <w:rPr>
          <w:rFonts w:ascii="Segoe UI Symbol" w:hAnsi="Segoe UI Symbol"/>
          <w:sz w:val="20"/>
          <w:szCs w:val="20"/>
          <w:lang w:val="en-US"/>
        </w:rPr>
        <w:t xml:space="preserve"> </w:t>
      </w:r>
      <w:r w:rsidRPr="004D4D92">
        <w:rPr>
          <w:rFonts w:ascii="Segoe UI Symbol" w:hAnsi="Segoe UI Symbol"/>
          <w:sz w:val="20"/>
          <w:szCs w:val="20"/>
          <w:lang w:val="en-US"/>
        </w:rPr>
        <w:t>across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agricultural</w:t>
      </w:r>
      <w:r>
        <w:rPr>
          <w:rFonts w:ascii="Segoe UI Symbol" w:hAnsi="Segoe UI Symbol"/>
          <w:sz w:val="20"/>
          <w:szCs w:val="20"/>
          <w:lang w:val="en-US"/>
        </w:rPr>
        <w:t xml:space="preserve"> </w:t>
      </w:r>
      <w:r w:rsidRPr="004D4D92">
        <w:rPr>
          <w:rFonts w:ascii="Segoe UI Symbol" w:hAnsi="Segoe UI Symbol"/>
          <w:sz w:val="20"/>
          <w:szCs w:val="20"/>
          <w:lang w:val="en-US"/>
        </w:rPr>
        <w:t>value</w:t>
      </w:r>
      <w:r>
        <w:rPr>
          <w:rFonts w:ascii="Segoe UI Symbol" w:hAnsi="Segoe UI Symbol"/>
          <w:sz w:val="20"/>
          <w:szCs w:val="20"/>
          <w:lang w:val="en-US"/>
        </w:rPr>
        <w:t xml:space="preserve"> </w:t>
      </w:r>
      <w:r w:rsidRPr="004D4D92">
        <w:rPr>
          <w:rFonts w:ascii="Segoe UI Symbol" w:hAnsi="Segoe UI Symbol"/>
          <w:sz w:val="20"/>
          <w:szCs w:val="20"/>
          <w:lang w:val="en-US"/>
        </w:rPr>
        <w:t>chain</w:t>
      </w:r>
      <w:r>
        <w:rPr>
          <w:rFonts w:ascii="Segoe UI Symbol" w:hAnsi="Segoe UI Symbol"/>
          <w:sz w:val="20"/>
          <w:szCs w:val="20"/>
          <w:lang w:val="en-US"/>
        </w:rPr>
        <w:t xml:space="preserve"> </w:t>
      </w:r>
      <w:r w:rsidRPr="004D4D92">
        <w:rPr>
          <w:rFonts w:ascii="Segoe UI Symbol" w:hAnsi="Segoe UI Symbol"/>
          <w:sz w:val="20"/>
          <w:szCs w:val="20"/>
          <w:lang w:val="en-US"/>
        </w:rPr>
        <w:t>shall</w:t>
      </w:r>
      <w:r>
        <w:rPr>
          <w:rFonts w:ascii="Segoe UI Symbol" w:hAnsi="Segoe UI Symbol"/>
          <w:sz w:val="20"/>
          <w:szCs w:val="20"/>
          <w:lang w:val="en-US"/>
        </w:rPr>
        <w:t xml:space="preserve"> </w:t>
      </w:r>
      <w:r w:rsidRPr="004D4D92">
        <w:rPr>
          <w:rFonts w:ascii="Segoe UI Symbol" w:hAnsi="Segoe UI Symbol"/>
          <w:sz w:val="20"/>
          <w:szCs w:val="20"/>
          <w:lang w:val="en-US"/>
        </w:rPr>
        <w:t>provide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basis</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interaction</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iFoodSOS.</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T</w:t>
      </w:r>
      <w:r w:rsidR="00AB7CF0">
        <w:rPr>
          <w:rFonts w:ascii="Segoe UI Symbol" w:hAnsi="Segoe UI Symbol"/>
          <w:sz w:val="20"/>
          <w:szCs w:val="20"/>
          <w:lang w:val="en-US"/>
        </w:rPr>
        <w:t>o ensure that a recurrence of food challenges wrought by the ward do not recur for Africa, t</w:t>
      </w:r>
      <w:r w:rsidRPr="004D4D92">
        <w:rPr>
          <w:rFonts w:ascii="Segoe UI Symbol" w:hAnsi="Segoe UI Symbol"/>
          <w:sz w:val="20"/>
          <w:szCs w:val="20"/>
          <w:lang w:val="en-US"/>
        </w:rPr>
        <w:t>he</w:t>
      </w:r>
      <w:r>
        <w:rPr>
          <w:rFonts w:ascii="Segoe UI Symbol" w:hAnsi="Segoe UI Symbol"/>
          <w:sz w:val="20"/>
          <w:szCs w:val="20"/>
          <w:lang w:val="en-US"/>
        </w:rPr>
        <w:t xml:space="preserve"> </w:t>
      </w:r>
      <w:r w:rsidRPr="004D4D92">
        <w:rPr>
          <w:rFonts w:ascii="Segoe UI Symbol" w:hAnsi="Segoe UI Symbol"/>
          <w:sz w:val="20"/>
          <w:szCs w:val="20"/>
          <w:lang w:val="en-US"/>
        </w:rPr>
        <w:t>iFoodSOS</w:t>
      </w:r>
      <w:r>
        <w:rPr>
          <w:rFonts w:ascii="Segoe UI Symbol" w:hAnsi="Segoe UI Symbol"/>
          <w:sz w:val="20"/>
          <w:szCs w:val="20"/>
          <w:lang w:val="en-US"/>
        </w:rPr>
        <w:t xml:space="preserve"> </w:t>
      </w:r>
      <w:r w:rsidR="00AB7CF0">
        <w:rPr>
          <w:rFonts w:ascii="Segoe UI Symbol" w:hAnsi="Segoe UI Symbol"/>
          <w:sz w:val="20"/>
          <w:szCs w:val="20"/>
          <w:lang w:val="en-US"/>
        </w:rPr>
        <w:t xml:space="preserve">will </w:t>
      </w:r>
      <w:r w:rsidR="00E55052">
        <w:rPr>
          <w:rFonts w:ascii="Segoe UI Symbol" w:hAnsi="Segoe UI Symbol"/>
          <w:sz w:val="20"/>
          <w:szCs w:val="20"/>
          <w:lang w:val="en-US"/>
        </w:rPr>
        <w:t>integrate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critical</w:t>
      </w:r>
      <w:r>
        <w:rPr>
          <w:rFonts w:ascii="Segoe UI Symbol" w:hAnsi="Segoe UI Symbol"/>
          <w:sz w:val="20"/>
          <w:szCs w:val="20"/>
          <w:lang w:val="en-US"/>
        </w:rPr>
        <w:t xml:space="preserve"> </w:t>
      </w:r>
      <w:r w:rsidRPr="004D4D92">
        <w:rPr>
          <w:rFonts w:ascii="Segoe UI Symbol" w:hAnsi="Segoe UI Symbol"/>
          <w:sz w:val="20"/>
          <w:szCs w:val="20"/>
          <w:lang w:val="en-US"/>
        </w:rPr>
        <w:t>effort</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hyperlink r:id="rId8" w:history="1">
        <w:r w:rsidRPr="004D4D92">
          <w:rPr>
            <w:rStyle w:val="Hyperlink"/>
            <w:rFonts w:ascii="Segoe UI Symbol" w:hAnsi="Segoe UI Symbol"/>
            <w:sz w:val="20"/>
            <w:szCs w:val="20"/>
            <w:lang w:val="en-US"/>
          </w:rPr>
          <w:t>Country</w:t>
        </w:r>
        <w:r>
          <w:rPr>
            <w:rStyle w:val="Hyperlink"/>
            <w:rFonts w:ascii="Segoe UI Symbol" w:hAnsi="Segoe UI Symbol"/>
            <w:sz w:val="20"/>
            <w:szCs w:val="20"/>
            <w:lang w:val="en-US"/>
          </w:rPr>
          <w:t xml:space="preserve"> </w:t>
        </w:r>
        <w:r w:rsidRPr="004D4D92">
          <w:rPr>
            <w:rStyle w:val="Hyperlink"/>
            <w:rFonts w:ascii="Segoe UI Symbol" w:hAnsi="Segoe UI Symbol"/>
            <w:sz w:val="20"/>
            <w:szCs w:val="20"/>
            <w:lang w:val="en-US"/>
          </w:rPr>
          <w:t>Agribusiness</w:t>
        </w:r>
        <w:r>
          <w:rPr>
            <w:rStyle w:val="Hyperlink"/>
            <w:rFonts w:ascii="Segoe UI Symbol" w:hAnsi="Segoe UI Symbol"/>
            <w:sz w:val="20"/>
            <w:szCs w:val="20"/>
            <w:lang w:val="en-US"/>
          </w:rPr>
          <w:t xml:space="preserve"> </w:t>
        </w:r>
        <w:r w:rsidRPr="004D4D92">
          <w:rPr>
            <w:rStyle w:val="Hyperlink"/>
            <w:rFonts w:ascii="Segoe UI Symbol" w:hAnsi="Segoe UI Symbol"/>
            <w:sz w:val="20"/>
            <w:szCs w:val="20"/>
            <w:lang w:val="en-US"/>
          </w:rPr>
          <w:t>Partnerships</w:t>
        </w:r>
        <w:r>
          <w:rPr>
            <w:rStyle w:val="Hyperlink"/>
            <w:rFonts w:ascii="Segoe UI Symbol" w:hAnsi="Segoe UI Symbol"/>
            <w:sz w:val="20"/>
            <w:szCs w:val="20"/>
            <w:lang w:val="en-US"/>
          </w:rPr>
          <w:t xml:space="preserve"> </w:t>
        </w:r>
        <w:r w:rsidRPr="004D4D92">
          <w:rPr>
            <w:rStyle w:val="Hyperlink"/>
            <w:rFonts w:ascii="Segoe UI Symbol" w:hAnsi="Segoe UI Symbol"/>
            <w:sz w:val="20"/>
            <w:szCs w:val="20"/>
            <w:lang w:val="en-US"/>
          </w:rPr>
          <w:t>Framework</w:t>
        </w:r>
        <w:r>
          <w:rPr>
            <w:rStyle w:val="Hyperlink"/>
            <w:rFonts w:ascii="Segoe UI Symbol" w:hAnsi="Segoe UI Symbol"/>
            <w:sz w:val="20"/>
            <w:szCs w:val="20"/>
            <w:lang w:val="en-US"/>
          </w:rPr>
          <w:t xml:space="preserve"> </w:t>
        </w:r>
        <w:r w:rsidRPr="004D4D92">
          <w:rPr>
            <w:rStyle w:val="Hyperlink"/>
            <w:rFonts w:ascii="Segoe UI Symbol" w:hAnsi="Segoe UI Symbol"/>
            <w:sz w:val="20"/>
            <w:szCs w:val="20"/>
            <w:lang w:val="en-US"/>
          </w:rPr>
          <w:t>(CAP-F)</w:t>
        </w:r>
      </w:hyperlink>
      <w:r>
        <w:rPr>
          <w:rFonts w:ascii="Segoe UI Symbol" w:hAnsi="Segoe UI Symbol"/>
          <w:sz w:val="20"/>
          <w:szCs w:val="20"/>
          <w:lang w:val="en-US"/>
        </w:rPr>
        <w:t xml:space="preserve"> </w:t>
      </w:r>
      <w:r w:rsidR="00E5505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link</w:t>
      </w:r>
      <w:r>
        <w:rPr>
          <w:rFonts w:ascii="Segoe UI Symbol" w:hAnsi="Segoe UI Symbol"/>
          <w:sz w:val="20"/>
          <w:szCs w:val="20"/>
          <w:lang w:val="en-US"/>
        </w:rPr>
        <w:t xml:space="preserve"> </w:t>
      </w:r>
      <w:r w:rsidRPr="004D4D92">
        <w:rPr>
          <w:rFonts w:ascii="Segoe UI Symbol" w:hAnsi="Segoe UI Symbol"/>
          <w:sz w:val="20"/>
          <w:szCs w:val="20"/>
          <w:lang w:val="en-US"/>
        </w:rPr>
        <w:t>agribusiness</w:t>
      </w:r>
      <w:r>
        <w:rPr>
          <w:rFonts w:ascii="Segoe UI Symbol" w:hAnsi="Segoe UI Symbol"/>
          <w:sz w:val="20"/>
          <w:szCs w:val="20"/>
          <w:lang w:val="en-US"/>
        </w:rPr>
        <w:t xml:space="preserve"> </w:t>
      </w:r>
      <w:r w:rsidRPr="004D4D92">
        <w:rPr>
          <w:rFonts w:ascii="Segoe UI Symbol" w:hAnsi="Segoe UI Symbol"/>
          <w:sz w:val="20"/>
          <w:szCs w:val="20"/>
          <w:lang w:val="en-US"/>
        </w:rPr>
        <w:t>value-chain</w:t>
      </w:r>
      <w:r>
        <w:rPr>
          <w:rFonts w:ascii="Segoe UI Symbol" w:hAnsi="Segoe UI Symbol"/>
          <w:sz w:val="20"/>
          <w:szCs w:val="20"/>
          <w:lang w:val="en-US"/>
        </w:rPr>
        <w:t xml:space="preserve"> </w:t>
      </w:r>
      <w:r w:rsidRPr="004D4D92">
        <w:rPr>
          <w:rFonts w:ascii="Segoe UI Symbol" w:hAnsi="Segoe UI Symbol"/>
          <w:sz w:val="20"/>
          <w:szCs w:val="20"/>
          <w:lang w:val="en-US"/>
        </w:rPr>
        <w:t>players</w:t>
      </w:r>
      <w:r>
        <w:rPr>
          <w:rFonts w:ascii="Segoe UI Symbol" w:hAnsi="Segoe UI Symbol"/>
          <w:sz w:val="20"/>
          <w:szCs w:val="20"/>
          <w:lang w:val="en-US"/>
        </w:rPr>
        <w:t xml:space="preserve"> </w:t>
      </w:r>
      <w:r w:rsidRPr="004D4D92">
        <w:rPr>
          <w:rFonts w:ascii="Segoe UI Symbol" w:hAnsi="Segoe UI Symbol"/>
          <w:sz w:val="20"/>
          <w:szCs w:val="20"/>
          <w:lang w:val="en-US"/>
        </w:rPr>
        <w:t>while</w:t>
      </w:r>
      <w:r>
        <w:rPr>
          <w:rFonts w:ascii="Segoe UI Symbol" w:hAnsi="Segoe UI Symbol"/>
          <w:sz w:val="20"/>
          <w:szCs w:val="20"/>
          <w:lang w:val="en-US"/>
        </w:rPr>
        <w:t xml:space="preserve"> </w:t>
      </w:r>
      <w:r w:rsidR="00E55052">
        <w:rPr>
          <w:rFonts w:ascii="Segoe UI Symbol" w:hAnsi="Segoe UI Symbol"/>
          <w:sz w:val="20"/>
          <w:szCs w:val="20"/>
          <w:lang w:val="en-US"/>
        </w:rPr>
        <w:t>realizing</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CAADP-based</w:t>
      </w:r>
      <w:r>
        <w:rPr>
          <w:rFonts w:ascii="Segoe UI Symbol" w:hAnsi="Segoe UI Symbol"/>
          <w:sz w:val="20"/>
          <w:szCs w:val="20"/>
          <w:lang w:val="en-US"/>
        </w:rPr>
        <w:t xml:space="preserve"> </w:t>
      </w:r>
      <w:r w:rsidRPr="004D4D92">
        <w:rPr>
          <w:rFonts w:ascii="Segoe UI Symbol" w:hAnsi="Segoe UI Symbol"/>
          <w:sz w:val="20"/>
          <w:szCs w:val="20"/>
          <w:lang w:val="en-US"/>
        </w:rPr>
        <w:t>NAIP</w:t>
      </w:r>
      <w:r w:rsidR="00E55052">
        <w:rPr>
          <w:rFonts w:ascii="Segoe UI Symbol" w:hAnsi="Segoe UI Symbol"/>
          <w:sz w:val="20"/>
          <w:szCs w:val="20"/>
          <w:lang w:val="en-US"/>
        </w:rPr>
        <w:t>. The iFoodSOS, therefore,</w:t>
      </w:r>
      <w:r>
        <w:rPr>
          <w:rFonts w:ascii="Segoe UI Symbol" w:hAnsi="Segoe UI Symbol"/>
          <w:sz w:val="20"/>
          <w:szCs w:val="20"/>
          <w:lang w:val="en-US"/>
        </w:rPr>
        <w:t xml:space="preserve"> </w:t>
      </w:r>
      <w:r w:rsidR="00E55052">
        <w:rPr>
          <w:rFonts w:ascii="Segoe UI Symbol" w:hAnsi="Segoe UI Symbol"/>
          <w:sz w:val="20"/>
          <w:szCs w:val="20"/>
          <w:lang w:val="en-US"/>
        </w:rPr>
        <w:t xml:space="preserve">operationalizes </w:t>
      </w:r>
      <w:r w:rsidRPr="004D4D92">
        <w:rPr>
          <w:rFonts w:ascii="Segoe UI Symbol" w:hAnsi="Segoe UI Symbol"/>
          <w:sz w:val="20"/>
          <w:szCs w:val="20"/>
          <w:lang w:val="en-US"/>
        </w:rPr>
        <w:t>each</w:t>
      </w:r>
      <w:r>
        <w:rPr>
          <w:rFonts w:ascii="Segoe UI Symbol" w:hAnsi="Segoe UI Symbol"/>
          <w:sz w:val="20"/>
          <w:szCs w:val="20"/>
          <w:lang w:val="en-US"/>
        </w:rPr>
        <w:t xml:space="preserve"> </w:t>
      </w:r>
      <w:r w:rsidRPr="004D4D92">
        <w:rPr>
          <w:rFonts w:ascii="Segoe UI Symbol" w:hAnsi="Segoe UI Symbol"/>
          <w:sz w:val="20"/>
          <w:szCs w:val="20"/>
          <w:lang w:val="en-US"/>
        </w:rPr>
        <w:t>country’s</w:t>
      </w:r>
      <w:r>
        <w:rPr>
          <w:rFonts w:ascii="Segoe UI Symbol" w:hAnsi="Segoe UI Symbol"/>
          <w:sz w:val="20"/>
          <w:szCs w:val="20"/>
          <w:lang w:val="en-US"/>
        </w:rPr>
        <w:t xml:space="preserve"> </w:t>
      </w:r>
      <w:r w:rsidRPr="004D4D92">
        <w:rPr>
          <w:rFonts w:ascii="Segoe UI Symbol" w:hAnsi="Segoe UI Symbol"/>
          <w:sz w:val="20"/>
          <w:szCs w:val="20"/>
          <w:lang w:val="en-US"/>
        </w:rPr>
        <w:t>national</w:t>
      </w:r>
      <w:r>
        <w:rPr>
          <w:rFonts w:ascii="Segoe UI Symbol" w:hAnsi="Segoe UI Symbol"/>
          <w:sz w:val="20"/>
          <w:szCs w:val="20"/>
          <w:lang w:val="en-US"/>
        </w:rPr>
        <w:t xml:space="preserve"> </w:t>
      </w:r>
      <w:r w:rsidRPr="004D4D92">
        <w:rPr>
          <w:rFonts w:ascii="Segoe UI Symbol" w:hAnsi="Segoe UI Symbol"/>
          <w:sz w:val="20"/>
          <w:szCs w:val="20"/>
          <w:lang w:val="en-US"/>
        </w:rPr>
        <w:t>medium-term</w:t>
      </w:r>
      <w:r>
        <w:rPr>
          <w:rFonts w:ascii="Segoe UI Symbol" w:hAnsi="Segoe UI Symbol"/>
          <w:sz w:val="20"/>
          <w:szCs w:val="20"/>
          <w:lang w:val="en-US"/>
        </w:rPr>
        <w:t xml:space="preserve"> </w:t>
      </w:r>
      <w:r w:rsidRPr="004D4D92">
        <w:rPr>
          <w:rFonts w:ascii="Segoe UI Symbol" w:hAnsi="Segoe UI Symbol"/>
          <w:sz w:val="20"/>
          <w:szCs w:val="20"/>
          <w:lang w:val="en-US"/>
        </w:rPr>
        <w:t>plan,</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00E55052">
        <w:rPr>
          <w:rFonts w:ascii="Segoe UI Symbol" w:hAnsi="Segoe UI Symbol"/>
          <w:sz w:val="20"/>
          <w:szCs w:val="20"/>
          <w:lang w:val="en-US"/>
        </w:rPr>
        <w:t>articulates</w:t>
      </w:r>
      <w:r>
        <w:rPr>
          <w:rFonts w:ascii="Segoe UI Symbol" w:hAnsi="Segoe UI Symbol"/>
          <w:sz w:val="20"/>
          <w:szCs w:val="20"/>
          <w:lang w:val="en-US"/>
        </w:rPr>
        <w:t xml:space="preserve"> </w:t>
      </w:r>
      <w:r w:rsidR="00E5505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implementation</w:t>
      </w:r>
      <w:r w:rsidR="00E55052">
        <w:rPr>
          <w:rFonts w:ascii="Segoe UI Symbol" w:hAnsi="Segoe UI Symbol"/>
          <w:sz w:val="20"/>
          <w:szCs w:val="20"/>
          <w:lang w:val="en-US"/>
        </w:rPr>
        <w:t xml:space="preserve"> of the AU inspired</w:t>
      </w:r>
      <w:r>
        <w:rPr>
          <w:rFonts w:ascii="Segoe UI Symbol" w:hAnsi="Segoe UI Symbol"/>
          <w:sz w:val="20"/>
          <w:szCs w:val="20"/>
          <w:lang w:val="en-US"/>
        </w:rPr>
        <w:t xml:space="preserve"> </w:t>
      </w:r>
      <w:r w:rsidRPr="004D4D92">
        <w:rPr>
          <w:rFonts w:ascii="Segoe UI Symbol" w:hAnsi="Segoe UI Symbol"/>
          <w:sz w:val="20"/>
          <w:szCs w:val="20"/>
          <w:lang w:val="en-US"/>
        </w:rPr>
        <w:t>sectoral</w:t>
      </w:r>
      <w:r>
        <w:rPr>
          <w:rFonts w:ascii="Segoe UI Symbol" w:hAnsi="Segoe UI Symbol"/>
          <w:sz w:val="20"/>
          <w:szCs w:val="20"/>
          <w:lang w:val="en-US"/>
        </w:rPr>
        <w:t xml:space="preserve"> </w:t>
      </w:r>
      <w:r w:rsidRPr="004D4D92">
        <w:rPr>
          <w:rFonts w:ascii="Segoe UI Symbol" w:hAnsi="Segoe UI Symbol"/>
          <w:sz w:val="20"/>
          <w:szCs w:val="20"/>
          <w:lang w:val="en-US"/>
        </w:rPr>
        <w:t>strategies.</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Kenya,</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Agricultural</w:t>
      </w:r>
      <w:r>
        <w:rPr>
          <w:rFonts w:ascii="Segoe UI Symbol" w:hAnsi="Segoe UI Symbol"/>
          <w:sz w:val="20"/>
          <w:szCs w:val="20"/>
          <w:lang w:val="en-US"/>
        </w:rPr>
        <w:t xml:space="preserve"> </w:t>
      </w:r>
      <w:r w:rsidRPr="004D4D92">
        <w:rPr>
          <w:rFonts w:ascii="Segoe UI Symbol" w:hAnsi="Segoe UI Symbol"/>
          <w:sz w:val="20"/>
          <w:szCs w:val="20"/>
          <w:lang w:val="en-US"/>
        </w:rPr>
        <w:t>Sector</w:t>
      </w:r>
      <w:r>
        <w:rPr>
          <w:rFonts w:ascii="Segoe UI Symbol" w:hAnsi="Segoe UI Symbol"/>
          <w:sz w:val="20"/>
          <w:szCs w:val="20"/>
          <w:lang w:val="en-US"/>
        </w:rPr>
        <w:t xml:space="preserve"> </w:t>
      </w:r>
      <w:r w:rsidRPr="004D4D92">
        <w:rPr>
          <w:rFonts w:ascii="Segoe UI Symbol" w:hAnsi="Segoe UI Symbol"/>
          <w:sz w:val="20"/>
          <w:szCs w:val="20"/>
          <w:lang w:val="en-US"/>
        </w:rPr>
        <w:t>Transformation</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Growth</w:t>
      </w:r>
      <w:r>
        <w:rPr>
          <w:rFonts w:ascii="Segoe UI Symbol" w:hAnsi="Segoe UI Symbol"/>
          <w:sz w:val="20"/>
          <w:szCs w:val="20"/>
          <w:lang w:val="en-US"/>
        </w:rPr>
        <w:t xml:space="preserve"> </w:t>
      </w:r>
      <w:r w:rsidRPr="004D4D92">
        <w:rPr>
          <w:rFonts w:ascii="Segoe UI Symbol" w:hAnsi="Segoe UI Symbol"/>
          <w:sz w:val="20"/>
          <w:szCs w:val="20"/>
          <w:lang w:val="en-US"/>
        </w:rPr>
        <w:t>Strategy</w:t>
      </w:r>
      <w:r>
        <w:rPr>
          <w:rFonts w:ascii="Segoe UI Symbol" w:hAnsi="Segoe UI Symbol"/>
          <w:sz w:val="20"/>
          <w:szCs w:val="20"/>
          <w:lang w:val="en-US"/>
        </w:rPr>
        <w:t xml:space="preserve"> </w:t>
      </w:r>
      <w:r w:rsidRPr="004D4D92">
        <w:rPr>
          <w:rFonts w:ascii="Segoe UI Symbol" w:hAnsi="Segoe UI Symbol"/>
          <w:sz w:val="20"/>
          <w:szCs w:val="20"/>
          <w:lang w:val="en-US"/>
        </w:rPr>
        <w:t>(ASTGS)</w:t>
      </w:r>
      <w:r>
        <w:rPr>
          <w:rFonts w:ascii="Segoe UI Symbol" w:hAnsi="Segoe UI Symbol"/>
          <w:sz w:val="20"/>
          <w:szCs w:val="20"/>
          <w:lang w:val="en-US"/>
        </w:rPr>
        <w:t xml:space="preserve"> </w:t>
      </w:r>
      <w:r w:rsidRPr="004D4D92">
        <w:rPr>
          <w:rFonts w:ascii="Segoe UI Symbol" w:hAnsi="Segoe UI Symbol"/>
          <w:sz w:val="20"/>
          <w:szCs w:val="20"/>
          <w:lang w:val="en-US"/>
        </w:rPr>
        <w:t>spearheaded</w:t>
      </w:r>
      <w:r>
        <w:rPr>
          <w:rFonts w:ascii="Segoe UI Symbol" w:hAnsi="Segoe UI Symbol"/>
          <w:sz w:val="20"/>
          <w:szCs w:val="20"/>
          <w:lang w:val="en-US"/>
        </w:rPr>
        <w:t xml:space="preserve"> </w:t>
      </w:r>
      <w:r w:rsidRPr="004D4D92">
        <w:rPr>
          <w:rFonts w:ascii="Segoe UI Symbol" w:hAnsi="Segoe UI Symbol"/>
          <w:sz w:val="20"/>
          <w:szCs w:val="20"/>
          <w:lang w:val="en-US"/>
        </w:rPr>
        <w:t>by</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Ministry</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Agriculture,</w:t>
      </w:r>
      <w:r>
        <w:rPr>
          <w:rFonts w:ascii="Segoe UI Symbol" w:hAnsi="Segoe UI Symbol"/>
          <w:sz w:val="20"/>
          <w:szCs w:val="20"/>
          <w:lang w:val="en-US"/>
        </w:rPr>
        <w:t xml:space="preserve"> </w:t>
      </w:r>
      <w:r w:rsidRPr="004D4D92">
        <w:rPr>
          <w:rFonts w:ascii="Segoe UI Symbol" w:hAnsi="Segoe UI Symbol"/>
          <w:sz w:val="20"/>
          <w:szCs w:val="20"/>
          <w:lang w:val="en-US"/>
        </w:rPr>
        <w:t>Livestock,</w:t>
      </w:r>
      <w:r>
        <w:rPr>
          <w:rFonts w:ascii="Segoe UI Symbol" w:hAnsi="Segoe UI Symbol"/>
          <w:sz w:val="20"/>
          <w:szCs w:val="20"/>
          <w:lang w:val="en-US"/>
        </w:rPr>
        <w:t xml:space="preserve"> </w:t>
      </w:r>
      <w:r w:rsidRPr="004D4D92">
        <w:rPr>
          <w:rFonts w:ascii="Segoe UI Symbol" w:hAnsi="Segoe UI Symbol"/>
          <w:sz w:val="20"/>
          <w:szCs w:val="20"/>
          <w:lang w:val="en-US"/>
        </w:rPr>
        <w:t>Fisheries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Cooperatives</w:t>
      </w:r>
      <w:r>
        <w:rPr>
          <w:rFonts w:ascii="Segoe UI Symbol" w:hAnsi="Segoe UI Symbol"/>
          <w:sz w:val="20"/>
          <w:szCs w:val="20"/>
          <w:lang w:val="en-US"/>
        </w:rPr>
        <w:t xml:space="preserve"> </w:t>
      </w:r>
      <w:r w:rsidRPr="004D4D92">
        <w:rPr>
          <w:rFonts w:ascii="Segoe UI Symbol" w:hAnsi="Segoe UI Symbol"/>
          <w:sz w:val="20"/>
          <w:szCs w:val="20"/>
          <w:lang w:val="en-US"/>
        </w:rPr>
        <w:t>(MoALF&amp;C)’s</w:t>
      </w:r>
      <w:r>
        <w:rPr>
          <w:rFonts w:ascii="Segoe UI Symbol" w:hAnsi="Segoe UI Symbol"/>
          <w:sz w:val="20"/>
          <w:szCs w:val="20"/>
          <w:lang w:val="en-US"/>
        </w:rPr>
        <w:t xml:space="preserve"> </w:t>
      </w:r>
      <w:r w:rsidRPr="004D4D92">
        <w:rPr>
          <w:rFonts w:ascii="Segoe UI Symbol" w:hAnsi="Segoe UI Symbol"/>
          <w:sz w:val="20"/>
          <w:szCs w:val="20"/>
          <w:lang w:val="en-US"/>
        </w:rPr>
        <w:t>Agricultural</w:t>
      </w:r>
      <w:r>
        <w:rPr>
          <w:rFonts w:ascii="Segoe UI Symbol" w:hAnsi="Segoe UI Symbol"/>
          <w:sz w:val="20"/>
          <w:szCs w:val="20"/>
          <w:lang w:val="en-US"/>
        </w:rPr>
        <w:t xml:space="preserve"> </w:t>
      </w:r>
      <w:r w:rsidRPr="004D4D92">
        <w:rPr>
          <w:rFonts w:ascii="Segoe UI Symbol" w:hAnsi="Segoe UI Symbol"/>
          <w:sz w:val="20"/>
          <w:szCs w:val="20"/>
          <w:lang w:val="en-US"/>
        </w:rPr>
        <w:t>Transformation</w:t>
      </w:r>
      <w:r>
        <w:rPr>
          <w:rFonts w:ascii="Segoe UI Symbol" w:hAnsi="Segoe UI Symbol"/>
          <w:sz w:val="20"/>
          <w:szCs w:val="20"/>
          <w:lang w:val="en-US"/>
        </w:rPr>
        <w:t xml:space="preserve"> </w:t>
      </w:r>
      <w:r w:rsidRPr="004D4D92">
        <w:rPr>
          <w:rFonts w:ascii="Segoe UI Symbol" w:hAnsi="Segoe UI Symbol"/>
          <w:sz w:val="20"/>
          <w:szCs w:val="20"/>
          <w:lang w:val="en-US"/>
        </w:rPr>
        <w:t>Office</w:t>
      </w:r>
      <w:r>
        <w:rPr>
          <w:rFonts w:ascii="Segoe UI Symbol" w:hAnsi="Segoe UI Symbol"/>
          <w:sz w:val="20"/>
          <w:szCs w:val="20"/>
          <w:lang w:val="en-US"/>
        </w:rPr>
        <w:t xml:space="preserve"> </w:t>
      </w:r>
      <w:r w:rsidRPr="004D4D92">
        <w:rPr>
          <w:rFonts w:ascii="Segoe UI Symbol" w:hAnsi="Segoe UI Symbol"/>
          <w:sz w:val="20"/>
          <w:szCs w:val="20"/>
          <w:lang w:val="en-US"/>
        </w:rPr>
        <w:t>(ATO),</w:t>
      </w:r>
      <w:r>
        <w:rPr>
          <w:rFonts w:ascii="Segoe UI Symbol" w:hAnsi="Segoe UI Symbol"/>
          <w:sz w:val="20"/>
          <w:szCs w:val="20"/>
          <w:lang w:val="en-US"/>
        </w:rPr>
        <w:t xml:space="preserve"> </w:t>
      </w:r>
      <w:r w:rsidR="00E55052">
        <w:rPr>
          <w:rFonts w:ascii="Segoe UI Symbol" w:hAnsi="Segoe UI Symbol"/>
          <w:sz w:val="20"/>
          <w:szCs w:val="20"/>
          <w:lang w:val="en-US"/>
        </w:rPr>
        <w:t>will</w:t>
      </w:r>
      <w:r>
        <w:rPr>
          <w:rFonts w:ascii="Segoe UI Symbol" w:hAnsi="Segoe UI Symbol"/>
          <w:sz w:val="20"/>
          <w:szCs w:val="20"/>
          <w:lang w:val="en-US"/>
        </w:rPr>
        <w:t xml:space="preserve"> </w:t>
      </w:r>
      <w:r w:rsidR="00E55052">
        <w:rPr>
          <w:rFonts w:ascii="Segoe UI Symbol" w:hAnsi="Segoe UI Symbol"/>
          <w:sz w:val="20"/>
          <w:szCs w:val="20"/>
          <w:lang w:val="en-US"/>
        </w:rPr>
        <w:t>domesticate the</w:t>
      </w:r>
      <w:r>
        <w:rPr>
          <w:rFonts w:ascii="Segoe UI Symbol" w:hAnsi="Segoe UI Symbol"/>
          <w:sz w:val="20"/>
          <w:szCs w:val="20"/>
          <w:lang w:val="en-US"/>
        </w:rPr>
        <w:t xml:space="preserve"> </w:t>
      </w:r>
      <w:r w:rsidRPr="004D4D92">
        <w:rPr>
          <w:rFonts w:ascii="Segoe UI Symbol" w:hAnsi="Segoe UI Symbol"/>
          <w:sz w:val="20"/>
          <w:szCs w:val="20"/>
          <w:lang w:val="en-US"/>
        </w:rPr>
        <w:t>iFoodSOS,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deliver</w:t>
      </w:r>
      <w:r w:rsidR="00E55052">
        <w:rPr>
          <w:rFonts w:ascii="Segoe UI Symbol" w:hAnsi="Segoe UI Symbol"/>
          <w:sz w:val="20"/>
          <w:szCs w:val="20"/>
          <w:lang w:val="en-US"/>
        </w:rPr>
        <w:t xml:space="preserve"> data and associated use cases</w:t>
      </w:r>
      <w:r>
        <w:rPr>
          <w:rFonts w:ascii="Segoe UI Symbol" w:hAnsi="Segoe UI Symbol"/>
          <w:sz w:val="20"/>
          <w:szCs w:val="20"/>
          <w:lang w:val="en-US"/>
        </w:rPr>
        <w:t xml:space="preserve"> </w:t>
      </w:r>
      <w:r w:rsidRPr="004D4D92">
        <w:rPr>
          <w:rFonts w:ascii="Segoe UI Symbol" w:hAnsi="Segoe UI Symbol"/>
          <w:sz w:val="20"/>
          <w:szCs w:val="20"/>
          <w:lang w:val="en-US"/>
        </w:rPr>
        <w:t>as</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digital</w:t>
      </w:r>
      <w:r>
        <w:rPr>
          <w:rFonts w:ascii="Segoe UI Symbol" w:hAnsi="Segoe UI Symbol"/>
          <w:sz w:val="20"/>
          <w:szCs w:val="20"/>
          <w:lang w:val="en-US"/>
        </w:rPr>
        <w:t xml:space="preserve"> </w:t>
      </w:r>
      <w:r w:rsidRPr="004D4D92">
        <w:rPr>
          <w:rFonts w:ascii="Segoe UI Symbol" w:hAnsi="Segoe UI Symbol"/>
          <w:sz w:val="20"/>
          <w:szCs w:val="20"/>
          <w:lang w:val="en-US"/>
        </w:rPr>
        <w:t>public</w:t>
      </w:r>
      <w:r>
        <w:rPr>
          <w:rFonts w:ascii="Segoe UI Symbol" w:hAnsi="Segoe UI Symbol"/>
          <w:sz w:val="20"/>
          <w:szCs w:val="20"/>
          <w:lang w:val="en-US"/>
        </w:rPr>
        <w:t xml:space="preserve"> </w:t>
      </w:r>
      <w:r w:rsidRPr="004D4D92">
        <w:rPr>
          <w:rFonts w:ascii="Segoe UI Symbol" w:hAnsi="Segoe UI Symbol"/>
          <w:sz w:val="20"/>
          <w:szCs w:val="20"/>
          <w:lang w:val="en-US"/>
        </w:rPr>
        <w:t>good</w:t>
      </w:r>
      <w:r>
        <w:rPr>
          <w:rFonts w:ascii="Segoe UI Symbol" w:hAnsi="Segoe UI Symbol"/>
          <w:sz w:val="20"/>
          <w:szCs w:val="20"/>
          <w:lang w:val="en-US"/>
        </w:rPr>
        <w:t xml:space="preserve"> </w:t>
      </w:r>
      <w:r w:rsidRPr="004D4D92">
        <w:rPr>
          <w:rFonts w:ascii="Segoe UI Symbol" w:hAnsi="Segoe UI Symbol"/>
          <w:sz w:val="20"/>
          <w:szCs w:val="20"/>
          <w:lang w:val="en-US"/>
        </w:rPr>
        <w:t>through</w:t>
      </w:r>
    </w:p>
    <w:p w:rsidR="004D4D92" w:rsidRPr="004D4D92" w:rsidRDefault="004D4D92" w:rsidP="004D4D92">
      <w:pPr>
        <w:numPr>
          <w:ilvl w:val="0"/>
          <w:numId w:val="7"/>
        </w:numPr>
        <w:tabs>
          <w:tab w:val="clear" w:pos="720"/>
        </w:tabs>
        <w:spacing w:line="240" w:lineRule="auto"/>
        <w:ind w:left="426"/>
        <w:jc w:val="both"/>
        <w:rPr>
          <w:rFonts w:ascii="Segoe UI Symbol" w:hAnsi="Segoe UI Symbol"/>
          <w:sz w:val="20"/>
          <w:szCs w:val="20"/>
          <w:lang w:val="en-US"/>
        </w:rPr>
      </w:pP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standardized</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M&amp;E</w:t>
      </w:r>
      <w:r>
        <w:rPr>
          <w:rFonts w:ascii="Segoe UI Symbol" w:hAnsi="Segoe UI Symbol"/>
          <w:sz w:val="20"/>
          <w:szCs w:val="20"/>
          <w:lang w:val="en-US"/>
        </w:rPr>
        <w:t xml:space="preserve"> </w:t>
      </w:r>
      <w:r w:rsidRPr="004D4D92">
        <w:rPr>
          <w:rFonts w:ascii="Segoe UI Symbol" w:hAnsi="Segoe UI Symbol"/>
          <w:sz w:val="20"/>
          <w:szCs w:val="20"/>
          <w:lang w:val="en-US"/>
        </w:rPr>
        <w:t>framework</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measure</w:t>
      </w:r>
      <w:r>
        <w:rPr>
          <w:rFonts w:ascii="Segoe UI Symbol" w:hAnsi="Segoe UI Symbol"/>
          <w:sz w:val="20"/>
          <w:szCs w:val="20"/>
          <w:lang w:val="en-US"/>
        </w:rPr>
        <w:t xml:space="preserve"> </w:t>
      </w:r>
      <w:r w:rsidRPr="004D4D92">
        <w:rPr>
          <w:rFonts w:ascii="Segoe UI Symbol" w:hAnsi="Segoe UI Symbol"/>
          <w:sz w:val="20"/>
          <w:szCs w:val="20"/>
          <w:lang w:val="en-US"/>
        </w:rPr>
        <w:t>programmatic</w:t>
      </w:r>
      <w:r>
        <w:rPr>
          <w:rFonts w:ascii="Segoe UI Symbol" w:hAnsi="Segoe UI Symbol"/>
          <w:sz w:val="20"/>
          <w:szCs w:val="20"/>
          <w:lang w:val="en-US"/>
        </w:rPr>
        <w:t xml:space="preserve"> </w:t>
      </w:r>
      <w:r w:rsidRPr="004D4D92">
        <w:rPr>
          <w:rFonts w:ascii="Segoe UI Symbol" w:hAnsi="Segoe UI Symbol"/>
          <w:sz w:val="20"/>
          <w:szCs w:val="20"/>
          <w:lang w:val="en-US"/>
        </w:rPr>
        <w:t>baselines</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agricultural</w:t>
      </w:r>
      <w:r>
        <w:rPr>
          <w:rFonts w:ascii="Segoe UI Symbol" w:hAnsi="Segoe UI Symbol"/>
          <w:sz w:val="20"/>
          <w:szCs w:val="20"/>
          <w:lang w:val="en-US"/>
        </w:rPr>
        <w:t xml:space="preserve"> </w:t>
      </w:r>
      <w:r w:rsidRPr="004D4D92">
        <w:rPr>
          <w:rFonts w:ascii="Segoe UI Symbol" w:hAnsi="Segoe UI Symbol"/>
          <w:sz w:val="20"/>
          <w:szCs w:val="20"/>
          <w:lang w:val="en-US"/>
        </w:rPr>
        <w:t>production;</w:t>
      </w:r>
      <w:r>
        <w:rPr>
          <w:rFonts w:ascii="Segoe UI Symbol" w:hAnsi="Segoe UI Symbol"/>
          <w:sz w:val="20"/>
          <w:szCs w:val="20"/>
          <w:lang w:val="en-US"/>
        </w:rPr>
        <w:t xml:space="preserve"> </w:t>
      </w:r>
      <w:r w:rsidRPr="004D4D92">
        <w:rPr>
          <w:rFonts w:ascii="Segoe UI Symbol" w:hAnsi="Segoe UI Symbol"/>
          <w:sz w:val="20"/>
          <w:szCs w:val="20"/>
          <w:lang w:val="en-US"/>
        </w:rPr>
        <w:t>and</w:t>
      </w:r>
    </w:p>
    <w:p w:rsidR="004D4D92" w:rsidRPr="004D4D92" w:rsidRDefault="004D4D92" w:rsidP="004D4D92">
      <w:pPr>
        <w:numPr>
          <w:ilvl w:val="0"/>
          <w:numId w:val="7"/>
        </w:numPr>
        <w:tabs>
          <w:tab w:val="clear" w:pos="720"/>
        </w:tabs>
        <w:spacing w:line="240" w:lineRule="auto"/>
        <w:ind w:left="426"/>
        <w:jc w:val="both"/>
        <w:rPr>
          <w:rFonts w:ascii="Segoe UI Symbol" w:hAnsi="Segoe UI Symbol"/>
          <w:sz w:val="20"/>
          <w:szCs w:val="20"/>
          <w:lang w:val="en-US"/>
        </w:rPr>
      </w:pPr>
      <w:r>
        <w:rPr>
          <w:rFonts w:ascii="Segoe UI Symbol" w:hAnsi="Segoe UI Symbol"/>
          <w:sz w:val="20"/>
          <w:szCs w:val="20"/>
          <w:lang w:val="en-US"/>
        </w:rPr>
        <w:t xml:space="preserve"> </w:t>
      </w:r>
      <w:r w:rsidRPr="004D4D92">
        <w:rPr>
          <w:rFonts w:ascii="Segoe UI Symbol" w:hAnsi="Segoe UI Symbol"/>
          <w:sz w:val="20"/>
          <w:szCs w:val="20"/>
          <w:lang w:val="en-US"/>
        </w:rPr>
        <w:t>Open</w:t>
      </w:r>
      <w:r>
        <w:rPr>
          <w:rFonts w:ascii="Segoe UI Symbol" w:hAnsi="Segoe UI Symbol"/>
          <w:sz w:val="20"/>
          <w:szCs w:val="20"/>
          <w:lang w:val="en-US"/>
        </w:rPr>
        <w:t xml:space="preserve"> </w:t>
      </w:r>
      <w:r w:rsidRPr="004D4D92">
        <w:rPr>
          <w:rFonts w:ascii="Segoe UI Symbol" w:hAnsi="Segoe UI Symbol"/>
          <w:sz w:val="20"/>
          <w:szCs w:val="20"/>
          <w:lang w:val="en-US"/>
        </w:rPr>
        <w:t>source</w:t>
      </w:r>
      <w:r>
        <w:rPr>
          <w:rFonts w:ascii="Segoe UI Symbol" w:hAnsi="Segoe UI Symbol"/>
          <w:sz w:val="20"/>
          <w:szCs w:val="20"/>
          <w:lang w:val="en-US"/>
        </w:rPr>
        <w:t xml:space="preserve"> </w:t>
      </w:r>
      <w:r w:rsidRPr="004D4D92">
        <w:rPr>
          <w:rFonts w:ascii="Segoe UI Symbol" w:hAnsi="Segoe UI Symbol"/>
          <w:sz w:val="20"/>
          <w:szCs w:val="20"/>
          <w:lang w:val="en-US"/>
        </w:rPr>
        <w:t>software</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support</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adoption</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standardized</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framework.</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iFoodSOS</w:t>
      </w:r>
      <w:r>
        <w:rPr>
          <w:rFonts w:ascii="Segoe UI Symbol" w:hAnsi="Segoe UI Symbol"/>
          <w:sz w:val="20"/>
          <w:szCs w:val="20"/>
          <w:lang w:val="en-US"/>
        </w:rPr>
        <w:t xml:space="preserve"> </w:t>
      </w:r>
      <w:r w:rsidRPr="004D4D92">
        <w:rPr>
          <w:rFonts w:ascii="Segoe UI Symbol" w:hAnsi="Segoe UI Symbol"/>
          <w:sz w:val="20"/>
          <w:szCs w:val="20"/>
          <w:lang w:val="en-US"/>
        </w:rPr>
        <w:t>shall</w:t>
      </w:r>
      <w:r>
        <w:rPr>
          <w:rFonts w:ascii="Segoe UI Symbol" w:hAnsi="Segoe UI Symbol"/>
          <w:sz w:val="20"/>
          <w:szCs w:val="20"/>
          <w:lang w:val="en-US"/>
        </w:rPr>
        <w:t xml:space="preserve"> </w:t>
      </w:r>
      <w:r w:rsidRPr="004D4D92">
        <w:rPr>
          <w:rFonts w:ascii="Segoe UI Symbol" w:hAnsi="Segoe UI Symbol"/>
          <w:sz w:val="20"/>
          <w:szCs w:val="20"/>
          <w:lang w:val="en-US"/>
        </w:rPr>
        <w:t>be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anchor</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use</w:t>
      </w:r>
      <w:r>
        <w:rPr>
          <w:rFonts w:ascii="Segoe UI Symbol" w:hAnsi="Segoe UI Symbol"/>
          <w:sz w:val="20"/>
          <w:szCs w:val="20"/>
          <w:lang w:val="en-US"/>
        </w:rPr>
        <w:t xml:space="preserve"> </w:t>
      </w:r>
      <w:r w:rsidRPr="004D4D92">
        <w:rPr>
          <w:rFonts w:ascii="Segoe UI Symbol" w:hAnsi="Segoe UI Symbol"/>
          <w:sz w:val="20"/>
          <w:szCs w:val="20"/>
          <w:lang w:val="en-US"/>
        </w:rPr>
        <w:t>case</w:t>
      </w:r>
      <w:r>
        <w:rPr>
          <w:rFonts w:ascii="Segoe UI Symbol" w:hAnsi="Segoe UI Symbol"/>
          <w:sz w:val="20"/>
          <w:szCs w:val="20"/>
          <w:lang w:val="en-US"/>
        </w:rPr>
        <w:t xml:space="preserve"> </w:t>
      </w:r>
      <w:r w:rsidR="00E55052">
        <w:rPr>
          <w:rFonts w:ascii="Segoe UI Symbol" w:hAnsi="Segoe UI Symbol"/>
          <w:sz w:val="20"/>
          <w:szCs w:val="20"/>
          <w:lang w:val="en-US"/>
        </w:rPr>
        <w:t xml:space="preserve">to </w:t>
      </w:r>
      <w:r w:rsidRPr="004D4D92">
        <w:rPr>
          <w:rFonts w:ascii="Segoe UI Symbol" w:hAnsi="Segoe UI Symbol"/>
          <w:sz w:val="20"/>
          <w:szCs w:val="20"/>
          <w:lang w:val="en-US"/>
        </w:rPr>
        <w:t>hous</w:t>
      </w:r>
      <w:r w:rsidR="00E55052">
        <w:rPr>
          <w:rFonts w:ascii="Segoe UI Symbol" w:hAnsi="Segoe UI Symbol"/>
          <w:sz w:val="20"/>
          <w:szCs w:val="20"/>
          <w:lang w:val="en-US"/>
        </w:rPr>
        <w:t>e the</w:t>
      </w:r>
      <w:r>
        <w:rPr>
          <w:rFonts w:ascii="Segoe UI Symbol" w:hAnsi="Segoe UI Symbol"/>
          <w:sz w:val="20"/>
          <w:szCs w:val="20"/>
          <w:lang w:val="en-US"/>
        </w:rPr>
        <w:t xml:space="preserve"> </w:t>
      </w:r>
      <w:r w:rsidRPr="004D4D92">
        <w:rPr>
          <w:rFonts w:ascii="Segoe UI Symbol" w:hAnsi="Segoe UI Symbol"/>
          <w:sz w:val="20"/>
          <w:szCs w:val="20"/>
          <w:lang w:val="en-US"/>
        </w:rPr>
        <w:t>framework</w:t>
      </w:r>
      <w:r>
        <w:rPr>
          <w:rFonts w:ascii="Segoe UI Symbol" w:hAnsi="Segoe UI Symbol"/>
          <w:sz w:val="20"/>
          <w:szCs w:val="20"/>
          <w:lang w:val="en-US"/>
        </w:rPr>
        <w:t xml:space="preserve"> </w:t>
      </w:r>
      <w:r w:rsidR="00E5505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aggregat</w:t>
      </w:r>
      <w:r w:rsidR="00E55052">
        <w:rPr>
          <w:rFonts w:ascii="Segoe UI Symbol" w:hAnsi="Segoe UI Symbol"/>
          <w:sz w:val="20"/>
          <w:szCs w:val="20"/>
          <w:lang w:val="en-US"/>
        </w:rPr>
        <w:t>ing</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from</w:t>
      </w:r>
      <w:r>
        <w:rPr>
          <w:rFonts w:ascii="Segoe UI Symbol" w:hAnsi="Segoe UI Symbol"/>
          <w:sz w:val="20"/>
          <w:szCs w:val="20"/>
          <w:lang w:val="en-US"/>
        </w:rPr>
        <w:t xml:space="preserve"> </w:t>
      </w:r>
      <w:r w:rsidRPr="004D4D92">
        <w:rPr>
          <w:rFonts w:ascii="Segoe UI Symbol" w:hAnsi="Segoe UI Symbol"/>
          <w:sz w:val="20"/>
          <w:szCs w:val="20"/>
          <w:lang w:val="en-US"/>
        </w:rPr>
        <w:t>multiple</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producers</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Systems,</w:t>
      </w:r>
      <w:r>
        <w:rPr>
          <w:rFonts w:ascii="Segoe UI Symbol" w:hAnsi="Segoe UI Symbol"/>
          <w:sz w:val="20"/>
          <w:szCs w:val="20"/>
          <w:lang w:val="en-US"/>
        </w:rPr>
        <w:t xml:space="preserve"> </w:t>
      </w:r>
      <w:r w:rsidRPr="004D4D92">
        <w:rPr>
          <w:rFonts w:ascii="Segoe UI Symbol" w:hAnsi="Segoe UI Symbol"/>
          <w:sz w:val="20"/>
          <w:szCs w:val="20"/>
          <w:lang w:val="en-US"/>
        </w:rPr>
        <w:t>birthing</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harmonious</w:t>
      </w:r>
      <w:r>
        <w:rPr>
          <w:rFonts w:ascii="Segoe UI Symbol" w:hAnsi="Segoe UI Symbol"/>
          <w:sz w:val="20"/>
          <w:szCs w:val="20"/>
          <w:lang w:val="en-US"/>
        </w:rPr>
        <w:t xml:space="preserve"> </w:t>
      </w:r>
      <w:r w:rsidRPr="004D4D92">
        <w:rPr>
          <w:rFonts w:ascii="Segoe UI Symbol" w:hAnsi="Segoe UI Symbol"/>
          <w:sz w:val="20"/>
          <w:szCs w:val="20"/>
          <w:lang w:val="en-US"/>
        </w:rPr>
        <w:t>ecosystem</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actors,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consumers</w:t>
      </w:r>
      <w:r>
        <w:rPr>
          <w:rFonts w:ascii="Segoe UI Symbol" w:hAnsi="Segoe UI Symbol"/>
          <w:sz w:val="20"/>
          <w:szCs w:val="20"/>
          <w:lang w:val="en-US"/>
        </w:rPr>
        <w:t xml:space="preserve"> </w:t>
      </w:r>
      <w:r w:rsidRPr="004D4D92">
        <w:rPr>
          <w:rFonts w:ascii="Segoe UI Symbol" w:hAnsi="Segoe UI Symbol"/>
          <w:sz w:val="20"/>
          <w:szCs w:val="20"/>
          <w:lang w:val="en-US"/>
        </w:rPr>
        <w:t>alike,</w:t>
      </w:r>
      <w:r>
        <w:rPr>
          <w:rFonts w:ascii="Segoe UI Symbol" w:hAnsi="Segoe UI Symbol"/>
          <w:sz w:val="20"/>
          <w:szCs w:val="20"/>
          <w:lang w:val="en-US"/>
        </w:rPr>
        <w:t xml:space="preserve"> </w:t>
      </w:r>
      <w:r w:rsidR="00E55052">
        <w:rPr>
          <w:rFonts w:ascii="Segoe UI Symbol" w:hAnsi="Segoe UI Symbol"/>
          <w:sz w:val="20"/>
          <w:szCs w:val="20"/>
          <w:lang w:val="en-US"/>
        </w:rPr>
        <w:t>with</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00E55052">
        <w:rPr>
          <w:rFonts w:ascii="Segoe UI Symbol" w:hAnsi="Segoe UI Symbol"/>
          <w:sz w:val="20"/>
          <w:szCs w:val="20"/>
          <w:lang w:val="en-US"/>
        </w:rPr>
        <w:t>a</w:t>
      </w:r>
      <w:r w:rsidRPr="004D4D92">
        <w:rPr>
          <w:rFonts w:ascii="Segoe UI Symbol" w:hAnsi="Segoe UI Symbol"/>
          <w:sz w:val="20"/>
          <w:szCs w:val="20"/>
          <w:lang w:val="en-US"/>
        </w:rPr>
        <w:t>gricultural</w:t>
      </w:r>
      <w:r>
        <w:rPr>
          <w:rFonts w:ascii="Segoe UI Symbol" w:hAnsi="Segoe UI Symbol"/>
          <w:sz w:val="20"/>
          <w:szCs w:val="20"/>
          <w:lang w:val="en-US"/>
        </w:rPr>
        <w:t xml:space="preserve"> </w:t>
      </w:r>
      <w:r w:rsidRPr="004D4D92">
        <w:rPr>
          <w:rFonts w:ascii="Segoe UI Symbol" w:hAnsi="Segoe UI Symbol"/>
          <w:sz w:val="20"/>
          <w:szCs w:val="20"/>
          <w:lang w:val="en-US"/>
        </w:rPr>
        <w:t>sector.</w:t>
      </w:r>
      <w:r>
        <w:rPr>
          <w:rFonts w:ascii="Segoe UI Symbol" w:hAnsi="Segoe UI Symbol"/>
          <w:sz w:val="20"/>
          <w:szCs w:val="20"/>
          <w:lang w:val="en-US"/>
        </w:rPr>
        <w:t xml:space="preserve"> </w:t>
      </w:r>
      <w:r w:rsidRPr="004D4D92">
        <w:rPr>
          <w:rFonts w:ascii="Segoe UI Symbol" w:hAnsi="Segoe UI Symbol"/>
          <w:sz w:val="20"/>
          <w:szCs w:val="20"/>
          <w:lang w:val="en-US"/>
        </w:rPr>
        <w:t>Using</w:t>
      </w:r>
      <w:r>
        <w:rPr>
          <w:rFonts w:ascii="Segoe UI Symbol" w:hAnsi="Segoe UI Symbol"/>
          <w:sz w:val="20"/>
          <w:szCs w:val="20"/>
          <w:lang w:val="en-US"/>
        </w:rPr>
        <w:t xml:space="preserve"> </w:t>
      </w:r>
      <w:r w:rsidRPr="004D4D92">
        <w:rPr>
          <w:rFonts w:ascii="Segoe UI Symbol" w:hAnsi="Segoe UI Symbol"/>
          <w:sz w:val="20"/>
          <w:szCs w:val="20"/>
          <w:lang w:val="en-US"/>
        </w:rPr>
        <w:t>iFoodSOS,</w:t>
      </w:r>
      <w:r>
        <w:rPr>
          <w:rFonts w:ascii="Segoe UI Symbol" w:hAnsi="Segoe UI Symbol"/>
          <w:sz w:val="20"/>
          <w:szCs w:val="20"/>
          <w:lang w:val="en-US"/>
        </w:rPr>
        <w:t xml:space="preserve"> </w:t>
      </w:r>
      <w:r w:rsidRPr="004D4D92">
        <w:rPr>
          <w:rFonts w:ascii="Segoe UI Symbol" w:hAnsi="Segoe UI Symbol"/>
          <w:sz w:val="20"/>
          <w:szCs w:val="20"/>
          <w:lang w:val="en-US"/>
        </w:rPr>
        <w:t>decision-makers</w:t>
      </w:r>
      <w:r>
        <w:rPr>
          <w:rFonts w:ascii="Segoe UI Symbol" w:hAnsi="Segoe UI Symbol"/>
          <w:sz w:val="20"/>
          <w:szCs w:val="20"/>
          <w:lang w:val="en-US"/>
        </w:rPr>
        <w:t xml:space="preserve"> </w:t>
      </w:r>
      <w:r w:rsidRPr="004D4D92">
        <w:rPr>
          <w:rFonts w:ascii="Segoe UI Symbol" w:hAnsi="Segoe UI Symbol"/>
          <w:sz w:val="20"/>
          <w:szCs w:val="20"/>
          <w:lang w:val="en-US"/>
        </w:rPr>
        <w:t>at</w:t>
      </w:r>
      <w:r>
        <w:rPr>
          <w:rFonts w:ascii="Segoe UI Symbol" w:hAnsi="Segoe UI Symbol"/>
          <w:sz w:val="20"/>
          <w:szCs w:val="20"/>
          <w:lang w:val="en-US"/>
        </w:rPr>
        <w:t xml:space="preserve"> </w:t>
      </w:r>
      <w:r w:rsidRPr="004D4D92">
        <w:rPr>
          <w:rFonts w:ascii="Segoe UI Symbol" w:hAnsi="Segoe UI Symbol"/>
          <w:sz w:val="20"/>
          <w:szCs w:val="20"/>
          <w:lang w:val="en-US"/>
        </w:rPr>
        <w:t>national</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continental</w:t>
      </w:r>
      <w:r>
        <w:rPr>
          <w:rFonts w:ascii="Segoe UI Symbol" w:hAnsi="Segoe UI Symbol"/>
          <w:sz w:val="20"/>
          <w:szCs w:val="20"/>
          <w:lang w:val="en-US"/>
        </w:rPr>
        <w:t xml:space="preserve"> </w:t>
      </w:r>
      <w:r w:rsidRPr="004D4D92">
        <w:rPr>
          <w:rFonts w:ascii="Segoe UI Symbol" w:hAnsi="Segoe UI Symbol"/>
          <w:sz w:val="20"/>
          <w:szCs w:val="20"/>
          <w:lang w:val="en-US"/>
        </w:rPr>
        <w:t>levels</w:t>
      </w:r>
      <w:r>
        <w:rPr>
          <w:rFonts w:ascii="Segoe UI Symbol" w:hAnsi="Segoe UI Symbol"/>
          <w:sz w:val="20"/>
          <w:szCs w:val="20"/>
          <w:lang w:val="en-US"/>
        </w:rPr>
        <w:t xml:space="preserve"> </w:t>
      </w:r>
      <w:r w:rsidR="00E5505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NEPAD</w:t>
      </w:r>
      <w:r>
        <w:rPr>
          <w:rFonts w:ascii="Segoe UI Symbol" w:hAnsi="Segoe UI Symbol"/>
          <w:sz w:val="20"/>
          <w:szCs w:val="20"/>
          <w:lang w:val="en-US"/>
        </w:rPr>
        <w:t xml:space="preserve"> </w:t>
      </w:r>
      <w:r w:rsidRPr="004D4D92">
        <w:rPr>
          <w:rFonts w:ascii="Segoe UI Symbol" w:hAnsi="Segoe UI Symbol"/>
          <w:sz w:val="20"/>
          <w:szCs w:val="20"/>
          <w:lang w:val="en-US"/>
        </w:rPr>
        <w:t>will</w:t>
      </w:r>
      <w:r>
        <w:rPr>
          <w:rFonts w:ascii="Segoe UI Symbol" w:hAnsi="Segoe UI Symbol"/>
          <w:sz w:val="20"/>
          <w:szCs w:val="20"/>
          <w:lang w:val="en-US"/>
        </w:rPr>
        <w:t xml:space="preserve"> </w:t>
      </w:r>
      <w:r w:rsidRPr="004D4D92">
        <w:rPr>
          <w:rFonts w:ascii="Segoe UI Symbol" w:hAnsi="Segoe UI Symbol"/>
          <w:sz w:val="20"/>
          <w:szCs w:val="20"/>
          <w:lang w:val="en-US"/>
        </w:rPr>
        <w:t>efficiently</w:t>
      </w:r>
      <w:r>
        <w:rPr>
          <w:rFonts w:ascii="Segoe UI Symbol" w:hAnsi="Segoe UI Symbol"/>
          <w:sz w:val="20"/>
          <w:szCs w:val="20"/>
          <w:lang w:val="en-US"/>
        </w:rPr>
        <w:t xml:space="preserve"> </w:t>
      </w:r>
      <w:r w:rsidRPr="004D4D92">
        <w:rPr>
          <w:rFonts w:ascii="Segoe UI Symbol" w:hAnsi="Segoe UI Symbol"/>
          <w:sz w:val="20"/>
          <w:szCs w:val="20"/>
          <w:lang w:val="en-US"/>
        </w:rPr>
        <w:t>make</w:t>
      </w:r>
      <w:r>
        <w:rPr>
          <w:rFonts w:ascii="Segoe UI Symbol" w:hAnsi="Segoe UI Symbol"/>
          <w:sz w:val="20"/>
          <w:szCs w:val="20"/>
          <w:lang w:val="en-US"/>
        </w:rPr>
        <w:t xml:space="preserve"> </w:t>
      </w:r>
      <w:r w:rsidRPr="004D4D92">
        <w:rPr>
          <w:rFonts w:ascii="Segoe UI Symbol" w:hAnsi="Segoe UI Symbol"/>
          <w:sz w:val="20"/>
          <w:szCs w:val="20"/>
          <w:lang w:val="en-US"/>
        </w:rPr>
        <w:t>decisions</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optimized</w:t>
      </w:r>
      <w:r>
        <w:rPr>
          <w:rFonts w:ascii="Segoe UI Symbol" w:hAnsi="Segoe UI Symbol"/>
          <w:sz w:val="20"/>
          <w:szCs w:val="20"/>
          <w:lang w:val="en-US"/>
        </w:rPr>
        <w:t xml:space="preserve"> </w:t>
      </w:r>
      <w:r w:rsidRPr="004D4D92">
        <w:rPr>
          <w:rFonts w:ascii="Segoe UI Symbol" w:hAnsi="Segoe UI Symbol"/>
          <w:sz w:val="20"/>
          <w:szCs w:val="20"/>
          <w:lang w:val="en-US"/>
        </w:rPr>
        <w:t>analytics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exchange</w:t>
      </w:r>
      <w:r>
        <w:rPr>
          <w:rFonts w:ascii="Segoe UI Symbol" w:hAnsi="Segoe UI Symbol"/>
          <w:sz w:val="20"/>
          <w:szCs w:val="20"/>
          <w:lang w:val="en-US"/>
        </w:rPr>
        <w:t xml:space="preserve"> </w:t>
      </w:r>
      <w:r w:rsidRPr="004D4D92">
        <w:rPr>
          <w:rFonts w:ascii="Segoe UI Symbol" w:hAnsi="Segoe UI Symbol"/>
          <w:sz w:val="20"/>
          <w:szCs w:val="20"/>
          <w:lang w:val="en-US"/>
        </w:rPr>
        <w:t>that</w:t>
      </w:r>
      <w:r>
        <w:rPr>
          <w:rFonts w:ascii="Segoe UI Symbol" w:hAnsi="Segoe UI Symbol"/>
          <w:sz w:val="20"/>
          <w:szCs w:val="20"/>
          <w:lang w:val="en-US"/>
        </w:rPr>
        <w:t xml:space="preserve"> </w:t>
      </w:r>
      <w:r w:rsidR="00E5505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operating</w:t>
      </w:r>
      <w:r>
        <w:rPr>
          <w:rFonts w:ascii="Segoe UI Symbol" w:hAnsi="Segoe UI Symbol"/>
          <w:sz w:val="20"/>
          <w:szCs w:val="20"/>
          <w:lang w:val="en-US"/>
        </w:rPr>
        <w:t xml:space="preserve"> </w:t>
      </w:r>
      <w:r w:rsidRPr="004D4D92">
        <w:rPr>
          <w:rFonts w:ascii="Segoe UI Symbol" w:hAnsi="Segoe UI Symbol"/>
          <w:sz w:val="20"/>
          <w:szCs w:val="20"/>
          <w:lang w:val="en-US"/>
        </w:rPr>
        <w:t>system</w:t>
      </w:r>
      <w:r>
        <w:rPr>
          <w:rFonts w:ascii="Segoe UI Symbol" w:hAnsi="Segoe UI Symbol"/>
          <w:sz w:val="20"/>
          <w:szCs w:val="20"/>
          <w:lang w:val="en-US"/>
        </w:rPr>
        <w:t xml:space="preserve"> </w:t>
      </w:r>
      <w:r w:rsidR="00E55052">
        <w:rPr>
          <w:rFonts w:ascii="Segoe UI Symbol" w:hAnsi="Segoe UI Symbol"/>
          <w:sz w:val="20"/>
          <w:szCs w:val="20"/>
          <w:lang w:val="en-US"/>
        </w:rPr>
        <w:t>will provide</w:t>
      </w:r>
      <w:r w:rsidRPr="004D4D92">
        <w:rPr>
          <w:rFonts w:ascii="Segoe UI Symbol" w:hAnsi="Segoe UI Symbol"/>
          <w:sz w:val="20"/>
          <w:szCs w:val="20"/>
          <w:lang w:val="en-US"/>
        </w:rPr>
        <w:t>.</w:t>
      </w: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iFoodSOS</w:t>
      </w:r>
      <w:r>
        <w:rPr>
          <w:rFonts w:ascii="Segoe UI Symbol" w:hAnsi="Segoe UI Symbol"/>
          <w:sz w:val="20"/>
          <w:szCs w:val="20"/>
          <w:lang w:val="en-US"/>
        </w:rPr>
        <w:t xml:space="preserve"> </w:t>
      </w:r>
      <w:r w:rsidRPr="004D4D92">
        <w:rPr>
          <w:rFonts w:ascii="Segoe UI Symbol" w:hAnsi="Segoe UI Symbol"/>
          <w:sz w:val="20"/>
          <w:szCs w:val="20"/>
          <w:lang w:val="en-US"/>
        </w:rPr>
        <w:t>formulation</w:t>
      </w:r>
      <w:r>
        <w:rPr>
          <w:rFonts w:ascii="Segoe UI Symbol" w:hAnsi="Segoe UI Symbol"/>
          <w:sz w:val="20"/>
          <w:szCs w:val="20"/>
          <w:lang w:val="en-US"/>
        </w:rPr>
        <w:t xml:space="preserve"> </w:t>
      </w:r>
      <w:r w:rsidRPr="004D4D92">
        <w:rPr>
          <w:rFonts w:ascii="Segoe UI Symbol" w:hAnsi="Segoe UI Symbol"/>
          <w:sz w:val="20"/>
          <w:szCs w:val="20"/>
          <w:lang w:val="en-US"/>
        </w:rPr>
        <w:t>will</w:t>
      </w:r>
      <w:r>
        <w:rPr>
          <w:rFonts w:ascii="Segoe UI Symbol" w:hAnsi="Segoe UI Symbol"/>
          <w:sz w:val="20"/>
          <w:szCs w:val="20"/>
          <w:lang w:val="en-US"/>
        </w:rPr>
        <w:t xml:space="preserve"> </w:t>
      </w:r>
      <w:r w:rsidRPr="004D4D92">
        <w:rPr>
          <w:rFonts w:ascii="Segoe UI Symbol" w:hAnsi="Segoe UI Symbol"/>
          <w:sz w:val="20"/>
          <w:szCs w:val="20"/>
          <w:lang w:val="en-US"/>
        </w:rPr>
        <w:t>use</w:t>
      </w:r>
      <w:r>
        <w:rPr>
          <w:rFonts w:ascii="Segoe UI Symbol" w:hAnsi="Segoe UI Symbol"/>
          <w:sz w:val="20"/>
          <w:szCs w:val="20"/>
          <w:lang w:val="en-US"/>
        </w:rPr>
        <w:t xml:space="preserve"> </w:t>
      </w:r>
      <w:r w:rsidRPr="004D4D92">
        <w:rPr>
          <w:rFonts w:ascii="Segoe UI Symbol" w:hAnsi="Segoe UI Symbol"/>
          <w:sz w:val="20"/>
          <w:szCs w:val="20"/>
          <w:lang w:val="en-US"/>
        </w:rPr>
        <w:t>an</w:t>
      </w:r>
      <w:r>
        <w:rPr>
          <w:rFonts w:ascii="Segoe UI Symbol" w:hAnsi="Segoe UI Symbol"/>
          <w:sz w:val="20"/>
          <w:szCs w:val="20"/>
          <w:lang w:val="en-US"/>
        </w:rPr>
        <w:t xml:space="preserve"> </w:t>
      </w:r>
      <w:r w:rsidRPr="004D4D92">
        <w:rPr>
          <w:rFonts w:ascii="Segoe UI Symbol" w:hAnsi="Segoe UI Symbol"/>
          <w:sz w:val="20"/>
          <w:szCs w:val="20"/>
          <w:lang w:val="en-US"/>
        </w:rPr>
        <w:t>evolving</w:t>
      </w:r>
      <w:r>
        <w:rPr>
          <w:rFonts w:ascii="Segoe UI Symbol" w:hAnsi="Segoe UI Symbol"/>
          <w:sz w:val="20"/>
          <w:szCs w:val="20"/>
          <w:lang w:val="en-US"/>
        </w:rPr>
        <w:t xml:space="preserve"> </w:t>
      </w:r>
      <w:r w:rsidRPr="004D4D92">
        <w:rPr>
          <w:rFonts w:ascii="Segoe UI Symbol" w:hAnsi="Segoe UI Symbol"/>
          <w:sz w:val="20"/>
          <w:szCs w:val="20"/>
          <w:lang w:val="en-US"/>
        </w:rPr>
        <w:t>needs</w:t>
      </w:r>
      <w:r>
        <w:rPr>
          <w:rFonts w:ascii="Segoe UI Symbol" w:hAnsi="Segoe UI Symbol"/>
          <w:sz w:val="20"/>
          <w:szCs w:val="20"/>
          <w:lang w:val="en-US"/>
        </w:rPr>
        <w:t xml:space="preserve"> </w:t>
      </w:r>
      <w:r w:rsidRPr="004D4D92">
        <w:rPr>
          <w:rFonts w:ascii="Segoe UI Symbol" w:hAnsi="Segoe UI Symbol"/>
          <w:sz w:val="20"/>
          <w:szCs w:val="20"/>
          <w:lang w:val="en-US"/>
        </w:rPr>
        <w:t>approach</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employ</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agile</w:t>
      </w:r>
      <w:r>
        <w:rPr>
          <w:rFonts w:ascii="Segoe UI Symbol" w:hAnsi="Segoe UI Symbol"/>
          <w:sz w:val="20"/>
          <w:szCs w:val="20"/>
          <w:lang w:val="en-US"/>
        </w:rPr>
        <w:t xml:space="preserve"> </w:t>
      </w:r>
      <w:r w:rsidRPr="004D4D92">
        <w:rPr>
          <w:rFonts w:ascii="Segoe UI Symbol" w:hAnsi="Segoe UI Symbol"/>
          <w:sz w:val="20"/>
          <w:szCs w:val="20"/>
          <w:lang w:val="en-US"/>
        </w:rPr>
        <w:t>methodology</w:t>
      </w:r>
      <w:r>
        <w:rPr>
          <w:rFonts w:ascii="Segoe UI Symbol" w:hAnsi="Segoe UI Symbol"/>
          <w:sz w:val="20"/>
          <w:szCs w:val="20"/>
          <w:lang w:val="en-US"/>
        </w:rPr>
        <w:t xml:space="preserve"> </w:t>
      </w:r>
      <w:r w:rsidRPr="004D4D92">
        <w:rPr>
          <w:rFonts w:ascii="Segoe UI Symbol" w:hAnsi="Segoe UI Symbol"/>
          <w:sz w:val="20"/>
          <w:szCs w:val="20"/>
          <w:lang w:val="en-US"/>
        </w:rPr>
        <w:t>that</w:t>
      </w:r>
      <w:r>
        <w:rPr>
          <w:rFonts w:ascii="Segoe UI Symbol" w:hAnsi="Segoe UI Symbol"/>
          <w:sz w:val="20"/>
          <w:szCs w:val="20"/>
          <w:lang w:val="en-US"/>
        </w:rPr>
        <w:t xml:space="preserve"> </w:t>
      </w:r>
      <w:r w:rsidRPr="004D4D92">
        <w:rPr>
          <w:rFonts w:ascii="Segoe UI Symbol" w:hAnsi="Segoe UI Symbol"/>
          <w:sz w:val="20"/>
          <w:szCs w:val="20"/>
          <w:lang w:val="en-US"/>
        </w:rPr>
        <w:t>involves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capture</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use</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key</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systems</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points.</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team</w:t>
      </w:r>
      <w:r>
        <w:rPr>
          <w:rFonts w:ascii="Segoe UI Symbol" w:hAnsi="Segoe UI Symbol"/>
          <w:sz w:val="20"/>
          <w:szCs w:val="20"/>
          <w:lang w:val="en-US"/>
        </w:rPr>
        <w:t xml:space="preserve"> </w:t>
      </w:r>
      <w:r w:rsidRPr="004D4D92">
        <w:rPr>
          <w:rFonts w:ascii="Segoe UI Symbol" w:hAnsi="Segoe UI Symbol"/>
          <w:sz w:val="20"/>
          <w:szCs w:val="20"/>
          <w:lang w:val="en-US"/>
        </w:rPr>
        <w:t>composed</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policy</w:t>
      </w:r>
      <w:r>
        <w:rPr>
          <w:rFonts w:ascii="Segoe UI Symbol" w:hAnsi="Segoe UI Symbol"/>
          <w:sz w:val="20"/>
          <w:szCs w:val="20"/>
          <w:lang w:val="en-US"/>
        </w:rPr>
        <w:t xml:space="preserve"> </w:t>
      </w:r>
      <w:r w:rsidRPr="004D4D92">
        <w:rPr>
          <w:rFonts w:ascii="Segoe UI Symbol" w:hAnsi="Segoe UI Symbol"/>
          <w:sz w:val="20"/>
          <w:szCs w:val="20"/>
          <w:lang w:val="en-US"/>
        </w:rPr>
        <w:t>actors</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Health</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Nutrition,</w:t>
      </w:r>
      <w:r>
        <w:rPr>
          <w:rFonts w:ascii="Segoe UI Symbol" w:hAnsi="Segoe UI Symbol"/>
          <w:sz w:val="20"/>
          <w:szCs w:val="20"/>
          <w:lang w:val="en-US"/>
        </w:rPr>
        <w:t xml:space="preserve"> </w:t>
      </w:r>
      <w:r w:rsidRPr="004D4D92">
        <w:rPr>
          <w:rFonts w:ascii="Segoe UI Symbol" w:hAnsi="Segoe UI Symbol"/>
          <w:sz w:val="20"/>
          <w:szCs w:val="20"/>
          <w:lang w:val="en-US"/>
        </w:rPr>
        <w:t>Agriculture,</w:t>
      </w:r>
      <w:r>
        <w:rPr>
          <w:rFonts w:ascii="Segoe UI Symbol" w:hAnsi="Segoe UI Symbol"/>
          <w:sz w:val="20"/>
          <w:szCs w:val="20"/>
          <w:lang w:val="en-US"/>
        </w:rPr>
        <w:t xml:space="preserve"> </w:t>
      </w:r>
      <w:r w:rsidRPr="004D4D92">
        <w:rPr>
          <w:rFonts w:ascii="Segoe UI Symbol" w:hAnsi="Segoe UI Symbol"/>
          <w:sz w:val="20"/>
          <w:szCs w:val="20"/>
          <w:lang w:val="en-US"/>
        </w:rPr>
        <w:t>Education,</w:t>
      </w:r>
      <w:r>
        <w:rPr>
          <w:rFonts w:ascii="Segoe UI Symbol" w:hAnsi="Segoe UI Symbol"/>
          <w:sz w:val="20"/>
          <w:szCs w:val="20"/>
          <w:lang w:val="en-US"/>
        </w:rPr>
        <w:t xml:space="preserve"> </w:t>
      </w:r>
      <w:r w:rsidRPr="004D4D92">
        <w:rPr>
          <w:rFonts w:ascii="Segoe UI Symbol" w:hAnsi="Segoe UI Symbol"/>
          <w:sz w:val="20"/>
          <w:szCs w:val="20"/>
          <w:lang w:val="en-US"/>
        </w:rPr>
        <w:t>Planning,</w:t>
      </w:r>
      <w:r>
        <w:rPr>
          <w:rFonts w:ascii="Segoe UI Symbol" w:hAnsi="Segoe UI Symbol"/>
          <w:sz w:val="20"/>
          <w:szCs w:val="20"/>
          <w:lang w:val="en-US"/>
        </w:rPr>
        <w:t xml:space="preserve"> </w:t>
      </w:r>
      <w:r w:rsidR="00E55052">
        <w:rPr>
          <w:rFonts w:ascii="Segoe UI Symbol" w:hAnsi="Segoe UI Symbol"/>
          <w:sz w:val="20"/>
          <w:szCs w:val="20"/>
          <w:lang w:val="en-US"/>
        </w:rPr>
        <w:t xml:space="preserve">and </w:t>
      </w:r>
      <w:r w:rsidRPr="004D4D92">
        <w:rPr>
          <w:rFonts w:ascii="Segoe UI Symbol" w:hAnsi="Segoe UI Symbol"/>
          <w:sz w:val="20"/>
          <w:szCs w:val="20"/>
          <w:lang w:val="en-US"/>
        </w:rPr>
        <w:t>Research</w:t>
      </w:r>
      <w:r w:rsidR="00E55052">
        <w:rPr>
          <w:rFonts w:ascii="Segoe UI Symbol" w:hAnsi="Segoe UI Symbol"/>
          <w:sz w:val="20"/>
          <w:szCs w:val="20"/>
          <w:lang w:val="en-US"/>
        </w:rPr>
        <w:t xml:space="preserve"> at policy level</w:t>
      </w:r>
      <w:r w:rsidRPr="004D4D92">
        <w:rPr>
          <w:rFonts w:ascii="Segoe UI Symbol" w:hAnsi="Segoe UI Symbol"/>
          <w:sz w:val="20"/>
          <w:szCs w:val="20"/>
          <w:lang w:val="en-US"/>
        </w:rPr>
        <w:t>,</w:t>
      </w:r>
      <w:r>
        <w:rPr>
          <w:rFonts w:ascii="Segoe UI Symbol" w:hAnsi="Segoe UI Symbol"/>
          <w:sz w:val="20"/>
          <w:szCs w:val="20"/>
          <w:lang w:val="en-US"/>
        </w:rPr>
        <w:t xml:space="preserve"> </w:t>
      </w:r>
      <w:r w:rsidR="00E55052">
        <w:rPr>
          <w:rFonts w:ascii="Segoe UI Symbol" w:hAnsi="Segoe UI Symbol"/>
          <w:sz w:val="20"/>
          <w:szCs w:val="20"/>
          <w:lang w:val="en-US"/>
        </w:rPr>
        <w:t xml:space="preserve">together with </w:t>
      </w:r>
      <w:r w:rsidRPr="004D4D92">
        <w:rPr>
          <w:rFonts w:ascii="Segoe UI Symbol" w:hAnsi="Segoe UI Symbol"/>
          <w:sz w:val="20"/>
          <w:szCs w:val="20"/>
          <w:lang w:val="en-US"/>
        </w:rPr>
        <w:t>Academia,</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Private</w:t>
      </w:r>
      <w:r>
        <w:rPr>
          <w:rFonts w:ascii="Segoe UI Symbol" w:hAnsi="Segoe UI Symbol"/>
          <w:sz w:val="20"/>
          <w:szCs w:val="20"/>
          <w:lang w:val="en-US"/>
        </w:rPr>
        <w:t xml:space="preserve"> </w:t>
      </w:r>
      <w:r w:rsidRPr="004D4D92">
        <w:rPr>
          <w:rFonts w:ascii="Segoe UI Symbol" w:hAnsi="Segoe UI Symbol"/>
          <w:sz w:val="20"/>
          <w:szCs w:val="20"/>
          <w:lang w:val="en-US"/>
        </w:rPr>
        <w:t>Sector,</w:t>
      </w:r>
      <w:r>
        <w:rPr>
          <w:rFonts w:ascii="Segoe UI Symbol" w:hAnsi="Segoe UI Symbol"/>
          <w:sz w:val="20"/>
          <w:szCs w:val="20"/>
          <w:lang w:val="en-US"/>
        </w:rPr>
        <w:t xml:space="preserve"> </w:t>
      </w:r>
      <w:r w:rsidRPr="004D4D92">
        <w:rPr>
          <w:rFonts w:ascii="Segoe UI Symbol" w:hAnsi="Segoe UI Symbol"/>
          <w:sz w:val="20"/>
          <w:szCs w:val="20"/>
          <w:lang w:val="en-US"/>
        </w:rPr>
        <w:t>Development</w:t>
      </w:r>
      <w:r>
        <w:rPr>
          <w:rFonts w:ascii="Segoe UI Symbol" w:hAnsi="Segoe UI Symbol"/>
          <w:sz w:val="20"/>
          <w:szCs w:val="20"/>
          <w:lang w:val="en-US"/>
        </w:rPr>
        <w:t xml:space="preserve"> </w:t>
      </w:r>
      <w:r w:rsidRPr="004D4D92">
        <w:rPr>
          <w:rFonts w:ascii="Segoe UI Symbol" w:hAnsi="Segoe UI Symbol"/>
          <w:sz w:val="20"/>
          <w:szCs w:val="20"/>
          <w:lang w:val="en-US"/>
        </w:rPr>
        <w:t>Partners,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Farmers</w:t>
      </w:r>
      <w:r>
        <w:rPr>
          <w:rFonts w:ascii="Segoe UI Symbol" w:hAnsi="Segoe UI Symbol"/>
          <w:sz w:val="20"/>
          <w:szCs w:val="20"/>
          <w:lang w:val="en-US"/>
        </w:rPr>
        <w:t xml:space="preserve"> </w:t>
      </w:r>
      <w:r w:rsidRPr="004D4D92">
        <w:rPr>
          <w:rFonts w:ascii="Segoe UI Symbol" w:hAnsi="Segoe UI Symbol"/>
          <w:sz w:val="20"/>
          <w:szCs w:val="20"/>
          <w:lang w:val="en-US"/>
        </w:rPr>
        <w:t>at</w:t>
      </w:r>
      <w:r>
        <w:rPr>
          <w:rFonts w:ascii="Segoe UI Symbol" w:hAnsi="Segoe UI Symbol"/>
          <w:sz w:val="20"/>
          <w:szCs w:val="20"/>
          <w:lang w:val="en-US"/>
        </w:rPr>
        <w:t xml:space="preserve"> </w:t>
      </w:r>
      <w:r w:rsidRPr="004D4D92">
        <w:rPr>
          <w:rFonts w:ascii="Segoe UI Symbol" w:hAnsi="Segoe UI Symbol"/>
          <w:sz w:val="20"/>
          <w:szCs w:val="20"/>
          <w:lang w:val="en-US"/>
        </w:rPr>
        <w:t>national</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subnational</w:t>
      </w:r>
      <w:r>
        <w:rPr>
          <w:rFonts w:ascii="Segoe UI Symbol" w:hAnsi="Segoe UI Symbol"/>
          <w:sz w:val="20"/>
          <w:szCs w:val="20"/>
          <w:lang w:val="en-US"/>
        </w:rPr>
        <w:t xml:space="preserve"> </w:t>
      </w:r>
      <w:r w:rsidRPr="004D4D92">
        <w:rPr>
          <w:rFonts w:ascii="Segoe UI Symbol" w:hAnsi="Segoe UI Symbol"/>
          <w:sz w:val="20"/>
          <w:szCs w:val="20"/>
          <w:lang w:val="en-US"/>
        </w:rPr>
        <w:t>levels,</w:t>
      </w:r>
      <w:r>
        <w:rPr>
          <w:rFonts w:ascii="Segoe UI Symbol" w:hAnsi="Segoe UI Symbol"/>
          <w:sz w:val="20"/>
          <w:szCs w:val="20"/>
          <w:lang w:val="en-US"/>
        </w:rPr>
        <w:t xml:space="preserve"> </w:t>
      </w:r>
      <w:r w:rsidRPr="004D4D92">
        <w:rPr>
          <w:rFonts w:ascii="Segoe UI Symbol" w:hAnsi="Segoe UI Symbol"/>
          <w:sz w:val="20"/>
          <w:szCs w:val="20"/>
          <w:lang w:val="en-US"/>
        </w:rPr>
        <w:t>will</w:t>
      </w:r>
      <w:r>
        <w:rPr>
          <w:rFonts w:ascii="Segoe UI Symbol" w:hAnsi="Segoe UI Symbol"/>
          <w:sz w:val="20"/>
          <w:szCs w:val="20"/>
          <w:lang w:val="en-US"/>
        </w:rPr>
        <w:t xml:space="preserve"> </w:t>
      </w:r>
      <w:r w:rsidRPr="004D4D92">
        <w:rPr>
          <w:rFonts w:ascii="Segoe UI Symbol" w:hAnsi="Segoe UI Symbol"/>
          <w:sz w:val="20"/>
          <w:szCs w:val="20"/>
          <w:lang w:val="en-US"/>
        </w:rPr>
        <w:t>work</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digital</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experts</w:t>
      </w:r>
      <w:r w:rsidR="00E55052">
        <w:rPr>
          <w:rFonts w:ascii="Segoe UI Symbol" w:hAnsi="Segoe UI Symbol"/>
          <w:sz w:val="20"/>
          <w:szCs w:val="20"/>
          <w:lang w:val="en-US"/>
        </w:rPr>
        <w:t xml:space="preserve"> to actualize the iFoodSOS</w:t>
      </w:r>
      <w:r w:rsidRPr="004D4D92">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experts</w:t>
      </w:r>
      <w:r>
        <w:rPr>
          <w:rFonts w:ascii="Segoe UI Symbol" w:hAnsi="Segoe UI Symbol"/>
          <w:sz w:val="20"/>
          <w:szCs w:val="20"/>
          <w:lang w:val="en-US"/>
        </w:rPr>
        <w:t xml:space="preserve"> </w:t>
      </w:r>
      <w:r w:rsidRPr="004D4D92">
        <w:rPr>
          <w:rFonts w:ascii="Segoe UI Symbol" w:hAnsi="Segoe UI Symbol"/>
          <w:sz w:val="20"/>
          <w:szCs w:val="20"/>
          <w:lang w:val="en-US"/>
        </w:rPr>
        <w:t>will</w:t>
      </w:r>
      <w:r>
        <w:rPr>
          <w:rFonts w:ascii="Segoe UI Symbol" w:hAnsi="Segoe UI Symbol"/>
          <w:sz w:val="20"/>
          <w:szCs w:val="20"/>
          <w:lang w:val="en-US"/>
        </w:rPr>
        <w:t xml:space="preserve"> </w:t>
      </w:r>
      <w:r w:rsidRPr="004D4D92">
        <w:rPr>
          <w:rFonts w:ascii="Segoe UI Symbol" w:hAnsi="Segoe UI Symbol"/>
          <w:sz w:val="20"/>
          <w:szCs w:val="20"/>
          <w:lang w:val="en-US"/>
        </w:rPr>
        <w:t>draw</w:t>
      </w:r>
      <w:r>
        <w:rPr>
          <w:rFonts w:ascii="Segoe UI Symbol" w:hAnsi="Segoe UI Symbol"/>
          <w:sz w:val="20"/>
          <w:szCs w:val="20"/>
          <w:lang w:val="en-US"/>
        </w:rPr>
        <w:t xml:space="preserve"> </w:t>
      </w:r>
      <w:r w:rsidRPr="004D4D92">
        <w:rPr>
          <w:rFonts w:ascii="Segoe UI Symbol" w:hAnsi="Segoe UI Symbol"/>
          <w:sz w:val="20"/>
          <w:szCs w:val="20"/>
          <w:lang w:val="en-US"/>
        </w:rPr>
        <w:t>from</w:t>
      </w:r>
      <w:r>
        <w:rPr>
          <w:rFonts w:ascii="Segoe UI Symbol" w:hAnsi="Segoe UI Symbol"/>
          <w:sz w:val="20"/>
          <w:szCs w:val="20"/>
          <w:lang w:val="en-US"/>
        </w:rPr>
        <w:t xml:space="preserve"> </w:t>
      </w:r>
      <w:r w:rsidRPr="004D4D92">
        <w:rPr>
          <w:rFonts w:ascii="Segoe UI Symbol" w:hAnsi="Segoe UI Symbol"/>
          <w:sz w:val="20"/>
          <w:szCs w:val="20"/>
          <w:lang w:val="en-US"/>
        </w:rPr>
        <w:t>practicing</w:t>
      </w:r>
      <w:r>
        <w:rPr>
          <w:rFonts w:ascii="Segoe UI Symbol" w:hAnsi="Segoe UI Symbol"/>
          <w:sz w:val="20"/>
          <w:szCs w:val="20"/>
          <w:lang w:val="en-US"/>
        </w:rPr>
        <w:t xml:space="preserve"> </w:t>
      </w:r>
      <w:r w:rsidRPr="004D4D92">
        <w:rPr>
          <w:rFonts w:ascii="Segoe UI Symbol" w:hAnsi="Segoe UI Symbol"/>
          <w:sz w:val="20"/>
          <w:szCs w:val="20"/>
          <w:lang w:val="en-US"/>
        </w:rPr>
        <w:t>technologists</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Blockchain,</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Science</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00E55052">
        <w:rPr>
          <w:rFonts w:ascii="Segoe UI Symbol" w:hAnsi="Segoe UI Symbol"/>
          <w:sz w:val="20"/>
          <w:szCs w:val="20"/>
          <w:lang w:val="en-US"/>
        </w:rPr>
        <w:t>sourcing</w:t>
      </w:r>
      <w:r w:rsidRPr="004D4D92">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Artificial</w:t>
      </w:r>
      <w:r>
        <w:rPr>
          <w:rFonts w:ascii="Segoe UI Symbol" w:hAnsi="Segoe UI Symbol"/>
          <w:sz w:val="20"/>
          <w:szCs w:val="20"/>
          <w:lang w:val="en-US"/>
        </w:rPr>
        <w:t xml:space="preserve"> </w:t>
      </w:r>
      <w:r w:rsidRPr="004D4D92">
        <w:rPr>
          <w:rFonts w:ascii="Segoe UI Symbol" w:hAnsi="Segoe UI Symbol"/>
          <w:sz w:val="20"/>
          <w:szCs w:val="20"/>
          <w:lang w:val="en-US"/>
        </w:rPr>
        <w:t>Intelligence,</w:t>
      </w:r>
      <w:r>
        <w:rPr>
          <w:rFonts w:ascii="Segoe UI Symbol" w:hAnsi="Segoe UI Symbol"/>
          <w:sz w:val="20"/>
          <w:szCs w:val="20"/>
          <w:lang w:val="en-US"/>
        </w:rPr>
        <w:t xml:space="preserve"> </w:t>
      </w:r>
      <w:r w:rsidRPr="004D4D92">
        <w:rPr>
          <w:rFonts w:ascii="Segoe UI Symbol" w:hAnsi="Segoe UI Symbol"/>
          <w:sz w:val="20"/>
          <w:szCs w:val="20"/>
          <w:lang w:val="en-US"/>
        </w:rPr>
        <w:t>Software</w:t>
      </w:r>
      <w:r>
        <w:rPr>
          <w:rFonts w:ascii="Segoe UI Symbol" w:hAnsi="Segoe UI Symbol"/>
          <w:sz w:val="20"/>
          <w:szCs w:val="20"/>
          <w:lang w:val="en-US"/>
        </w:rPr>
        <w:t xml:space="preserve"> </w:t>
      </w:r>
      <w:r w:rsidRPr="004D4D92">
        <w:rPr>
          <w:rFonts w:ascii="Segoe UI Symbol" w:hAnsi="Segoe UI Symbol"/>
          <w:sz w:val="20"/>
          <w:szCs w:val="20"/>
          <w:lang w:val="en-US"/>
        </w:rPr>
        <w:t>Engineering,</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organizational</w:t>
      </w:r>
      <w:r>
        <w:rPr>
          <w:rFonts w:ascii="Segoe UI Symbol" w:hAnsi="Segoe UI Symbol"/>
          <w:sz w:val="20"/>
          <w:szCs w:val="20"/>
          <w:lang w:val="en-US"/>
        </w:rPr>
        <w:t xml:space="preserve"> </w:t>
      </w:r>
      <w:r w:rsidRPr="004D4D92">
        <w:rPr>
          <w:rFonts w:ascii="Segoe UI Symbol" w:hAnsi="Segoe UI Symbol"/>
          <w:sz w:val="20"/>
          <w:szCs w:val="20"/>
          <w:lang w:val="en-US"/>
        </w:rPr>
        <w:t>reengineering.</w:t>
      </w:r>
      <w:r>
        <w:rPr>
          <w:rFonts w:ascii="Segoe UI Symbol" w:hAnsi="Segoe UI Symbol"/>
          <w:sz w:val="20"/>
          <w:szCs w:val="20"/>
          <w:lang w:val="en-US"/>
        </w:rPr>
        <w:t xml:space="preserve"> </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Th</w:t>
      </w:r>
      <w:r w:rsidR="00E55052">
        <w:rPr>
          <w:rFonts w:ascii="Segoe UI Symbol" w:hAnsi="Segoe UI Symbol"/>
          <w:sz w:val="20"/>
          <w:szCs w:val="20"/>
          <w:lang w:val="en-US"/>
        </w:rPr>
        <w:t>is will mak</w:t>
      </w:r>
      <w:r w:rsidRPr="004D4D92">
        <w:rPr>
          <w:rFonts w:ascii="Segoe UI Symbol" w:hAnsi="Segoe UI Symbol"/>
          <w:sz w:val="20"/>
          <w:szCs w:val="20"/>
          <w:lang w:val="en-US"/>
        </w:rPr>
        <w:t>e</w:t>
      </w:r>
      <w:r w:rsidR="00E55052">
        <w:rPr>
          <w:rFonts w:ascii="Segoe UI Symbol" w:hAnsi="Segoe UI Symbol"/>
          <w:sz w:val="20"/>
          <w:szCs w:val="20"/>
          <w:lang w:val="en-US"/>
        </w:rPr>
        <w:t xml:space="preserve"> the</w:t>
      </w:r>
      <w:r>
        <w:rPr>
          <w:rFonts w:ascii="Segoe UI Symbol" w:hAnsi="Segoe UI Symbol"/>
          <w:sz w:val="20"/>
          <w:szCs w:val="20"/>
          <w:lang w:val="en-US"/>
        </w:rPr>
        <w:t xml:space="preserve"> </w:t>
      </w:r>
      <w:r w:rsidRPr="004D4D92">
        <w:rPr>
          <w:rFonts w:ascii="Segoe UI Symbol" w:hAnsi="Segoe UI Symbol"/>
          <w:sz w:val="20"/>
          <w:szCs w:val="20"/>
          <w:lang w:val="en-US"/>
        </w:rPr>
        <w:t>GODAN-inspired</w:t>
      </w:r>
      <w:r>
        <w:rPr>
          <w:rFonts w:ascii="Segoe UI Symbol" w:hAnsi="Segoe UI Symbol"/>
          <w:sz w:val="20"/>
          <w:szCs w:val="20"/>
          <w:lang w:val="en-US"/>
        </w:rPr>
        <w:t xml:space="preserve"> </w:t>
      </w:r>
      <w:r w:rsidRPr="004D4D92">
        <w:rPr>
          <w:rFonts w:ascii="Segoe UI Symbol" w:hAnsi="Segoe UI Symbol"/>
          <w:sz w:val="20"/>
          <w:szCs w:val="20"/>
          <w:lang w:val="en-US"/>
        </w:rPr>
        <w:t>iFoodSOS</w:t>
      </w:r>
      <w:r>
        <w:rPr>
          <w:rFonts w:ascii="Segoe UI Symbol" w:hAnsi="Segoe UI Symbol"/>
          <w:sz w:val="20"/>
          <w:szCs w:val="20"/>
          <w:lang w:val="en-US"/>
        </w:rPr>
        <w:t xml:space="preserve"> </w:t>
      </w:r>
      <w:r w:rsidR="00E5505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be</w:t>
      </w:r>
      <w:r>
        <w:rPr>
          <w:rFonts w:ascii="Segoe UI Symbol" w:hAnsi="Segoe UI Symbol"/>
          <w:sz w:val="20"/>
          <w:szCs w:val="20"/>
          <w:lang w:val="en-US"/>
        </w:rPr>
        <w:t xml:space="preserve"> </w:t>
      </w:r>
      <w:r w:rsidRPr="004D4D92">
        <w:rPr>
          <w:rFonts w:ascii="Segoe UI Symbol" w:hAnsi="Segoe UI Symbol"/>
          <w:sz w:val="20"/>
          <w:szCs w:val="20"/>
          <w:lang w:val="en-US"/>
        </w:rPr>
        <w:t>rich</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innovation</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practicability</w:t>
      </w:r>
      <w:r>
        <w:rPr>
          <w:rFonts w:ascii="Segoe UI Symbol" w:hAnsi="Segoe UI Symbol"/>
          <w:sz w:val="20"/>
          <w:szCs w:val="20"/>
          <w:lang w:val="en-US"/>
        </w:rPr>
        <w:t xml:space="preserve"> </w:t>
      </w:r>
      <w:r w:rsidR="00E55052">
        <w:rPr>
          <w:rFonts w:ascii="Segoe UI Symbol" w:hAnsi="Segoe UI Symbol"/>
          <w:sz w:val="20"/>
          <w:szCs w:val="20"/>
          <w:lang w:val="en-US"/>
        </w:rPr>
        <w:t xml:space="preserve">in </w:t>
      </w:r>
      <w:r w:rsidRPr="004D4D92">
        <w:rPr>
          <w:rFonts w:ascii="Segoe UI Symbol" w:hAnsi="Segoe UI Symbol"/>
          <w:sz w:val="20"/>
          <w:szCs w:val="20"/>
          <w:lang w:val="en-US"/>
        </w:rPr>
        <w:t>addressing</w:t>
      </w:r>
      <w:r>
        <w:rPr>
          <w:rFonts w:ascii="Segoe UI Symbol" w:hAnsi="Segoe UI Symbol"/>
          <w:sz w:val="20"/>
          <w:szCs w:val="20"/>
          <w:lang w:val="en-US"/>
        </w:rPr>
        <w:t xml:space="preserve"> </w:t>
      </w:r>
      <w:r w:rsidRPr="004D4D92">
        <w:rPr>
          <w:rFonts w:ascii="Segoe UI Symbol" w:hAnsi="Segoe UI Symbol"/>
          <w:sz w:val="20"/>
          <w:szCs w:val="20"/>
          <w:lang w:val="en-US"/>
        </w:rPr>
        <w:t>real-world</w:t>
      </w:r>
      <w:r>
        <w:rPr>
          <w:rFonts w:ascii="Segoe UI Symbol" w:hAnsi="Segoe UI Symbol"/>
          <w:sz w:val="20"/>
          <w:szCs w:val="20"/>
          <w:lang w:val="en-US"/>
        </w:rPr>
        <w:t xml:space="preserve"> </w:t>
      </w:r>
      <w:r w:rsidRPr="004D4D92">
        <w:rPr>
          <w:rFonts w:ascii="Segoe UI Symbol" w:hAnsi="Segoe UI Symbol"/>
          <w:sz w:val="20"/>
          <w:szCs w:val="20"/>
          <w:lang w:val="en-US"/>
        </w:rPr>
        <w:t>challenges</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demand</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supply</w:t>
      </w:r>
      <w:r>
        <w:rPr>
          <w:rFonts w:ascii="Segoe UI Symbol" w:hAnsi="Segoe UI Symbol"/>
          <w:sz w:val="20"/>
          <w:szCs w:val="20"/>
          <w:lang w:val="en-US"/>
        </w:rPr>
        <w:t xml:space="preserve"> </w:t>
      </w:r>
      <w:r w:rsidRPr="004D4D92">
        <w:rPr>
          <w:rFonts w:ascii="Segoe UI Symbol" w:hAnsi="Segoe UI Symbol"/>
          <w:sz w:val="20"/>
          <w:szCs w:val="20"/>
          <w:lang w:val="en-US"/>
        </w:rPr>
        <w:t>continuum</w:t>
      </w:r>
      <w:r>
        <w:rPr>
          <w:rFonts w:ascii="Segoe UI Symbol" w:hAnsi="Segoe UI Symbol"/>
          <w:sz w:val="20"/>
          <w:szCs w:val="20"/>
          <w:lang w:val="en-US"/>
        </w:rPr>
        <w:t xml:space="preserve"> </w:t>
      </w:r>
      <w:r w:rsidRPr="004D4D92">
        <w:rPr>
          <w:rFonts w:ascii="Segoe UI Symbol" w:hAnsi="Segoe UI Symbol"/>
          <w:sz w:val="20"/>
          <w:szCs w:val="20"/>
          <w:lang w:val="en-US"/>
        </w:rPr>
        <w:t>that</w:t>
      </w:r>
      <w:r>
        <w:rPr>
          <w:rFonts w:ascii="Segoe UI Symbol" w:hAnsi="Segoe UI Symbol"/>
          <w:sz w:val="20"/>
          <w:szCs w:val="20"/>
          <w:lang w:val="en-US"/>
        </w:rPr>
        <w:t xml:space="preserve"> </w:t>
      </w:r>
      <w:r w:rsidRPr="004D4D92">
        <w:rPr>
          <w:rFonts w:ascii="Segoe UI Symbol" w:hAnsi="Segoe UI Symbol"/>
          <w:sz w:val="20"/>
          <w:szCs w:val="20"/>
          <w:lang w:val="en-US"/>
        </w:rPr>
        <w:t>provides</w:t>
      </w:r>
      <w:r>
        <w:rPr>
          <w:rFonts w:ascii="Segoe UI Symbol" w:hAnsi="Segoe UI Symbol"/>
          <w:sz w:val="20"/>
          <w:szCs w:val="20"/>
          <w:lang w:val="en-US"/>
        </w:rPr>
        <w:t xml:space="preserve"> </w:t>
      </w:r>
      <w:r w:rsidR="00E55052">
        <w:rPr>
          <w:rFonts w:ascii="Segoe UI Symbol" w:hAnsi="Segoe UI Symbol"/>
          <w:sz w:val="20"/>
          <w:szCs w:val="20"/>
          <w:lang w:val="en-US"/>
        </w:rPr>
        <w:t xml:space="preserve">a </w:t>
      </w:r>
      <w:r w:rsidRPr="004D4D92">
        <w:rPr>
          <w:rFonts w:ascii="Segoe UI Symbol" w:hAnsi="Segoe UI Symbol"/>
          <w:sz w:val="20"/>
          <w:szCs w:val="20"/>
          <w:lang w:val="en-US"/>
        </w:rPr>
        <w:t>window</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access</w:t>
      </w:r>
      <w:r>
        <w:rPr>
          <w:rFonts w:ascii="Segoe UI Symbol" w:hAnsi="Segoe UI Symbol"/>
          <w:sz w:val="20"/>
          <w:szCs w:val="20"/>
          <w:lang w:val="en-US"/>
        </w:rPr>
        <w:t xml:space="preserve"> </w:t>
      </w:r>
      <w:r w:rsidRPr="004D4D92">
        <w:rPr>
          <w:rFonts w:ascii="Segoe UI Symbol" w:hAnsi="Segoe UI Symbol"/>
          <w:sz w:val="20"/>
          <w:szCs w:val="20"/>
          <w:lang w:val="en-US"/>
        </w:rPr>
        <w:t>only</w:t>
      </w:r>
      <w:r>
        <w:rPr>
          <w:rFonts w:ascii="Segoe UI Symbol" w:hAnsi="Segoe UI Symbol"/>
          <w:sz w:val="20"/>
          <w:szCs w:val="20"/>
          <w:lang w:val="en-US"/>
        </w:rPr>
        <w:t xml:space="preserve"> </w:t>
      </w:r>
      <w:r w:rsidR="003F5318" w:rsidRPr="004D4D92">
        <w:rPr>
          <w:rFonts w:ascii="Segoe UI Symbol" w:hAnsi="Segoe UI Symbol"/>
          <w:sz w:val="20"/>
          <w:szCs w:val="20"/>
          <w:lang w:val="en-US"/>
        </w:rPr>
        <w:t>to</w:t>
      </w:r>
      <w:r w:rsidR="003F5318">
        <w:rPr>
          <w:rFonts w:ascii="Segoe UI Symbol" w:hAnsi="Segoe UI Symbol"/>
          <w:sz w:val="20"/>
          <w:szCs w:val="20"/>
          <w:lang w:val="en-US"/>
        </w:rPr>
        <w:t xml:space="preserve"> </w:t>
      </w:r>
      <w:r w:rsidRPr="004D4D92">
        <w:rPr>
          <w:rFonts w:ascii="Segoe UI Symbol" w:hAnsi="Segoe UI Symbol"/>
          <w:sz w:val="20"/>
          <w:szCs w:val="20"/>
          <w:lang w:val="en-US"/>
        </w:rPr>
        <w:t>authorized</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users,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acknowledged</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owners,</w:t>
      </w:r>
      <w:r>
        <w:rPr>
          <w:rFonts w:ascii="Segoe UI Symbol" w:hAnsi="Segoe UI Symbol"/>
          <w:sz w:val="20"/>
          <w:szCs w:val="20"/>
          <w:lang w:val="en-US"/>
        </w:rPr>
        <w:t xml:space="preserve"> </w:t>
      </w:r>
      <w:r w:rsidRPr="004D4D92">
        <w:rPr>
          <w:rFonts w:ascii="Segoe UI Symbol" w:hAnsi="Segoe UI Symbol"/>
          <w:sz w:val="20"/>
          <w:szCs w:val="20"/>
          <w:lang w:val="en-US"/>
        </w:rPr>
        <w:t>as</w:t>
      </w:r>
      <w:r>
        <w:rPr>
          <w:rFonts w:ascii="Segoe UI Symbol" w:hAnsi="Segoe UI Symbol"/>
          <w:sz w:val="20"/>
          <w:szCs w:val="20"/>
          <w:lang w:val="en-US"/>
        </w:rPr>
        <w:t xml:space="preserve"> </w:t>
      </w:r>
      <w:r w:rsidRPr="004D4D92">
        <w:rPr>
          <w:rFonts w:ascii="Segoe UI Symbol" w:hAnsi="Segoe UI Symbol"/>
          <w:sz w:val="20"/>
          <w:szCs w:val="20"/>
          <w:lang w:val="en-US"/>
        </w:rPr>
        <w:t>per</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hyperlink r:id="rId9" w:history="1">
        <w:r w:rsidRPr="004D4D92">
          <w:rPr>
            <w:rStyle w:val="Hyperlink"/>
            <w:rFonts w:ascii="Segoe UI Symbol" w:hAnsi="Segoe UI Symbol"/>
            <w:sz w:val="20"/>
            <w:szCs w:val="20"/>
            <w:lang w:val="en-US"/>
          </w:rPr>
          <w:t>Digital</w:t>
        </w:r>
        <w:r>
          <w:rPr>
            <w:rStyle w:val="Hyperlink"/>
            <w:rFonts w:ascii="Segoe UI Symbol" w:hAnsi="Segoe UI Symbol"/>
            <w:sz w:val="20"/>
            <w:szCs w:val="20"/>
            <w:lang w:val="en-US"/>
          </w:rPr>
          <w:t xml:space="preserve"> </w:t>
        </w:r>
        <w:r w:rsidRPr="004D4D92">
          <w:rPr>
            <w:rStyle w:val="Hyperlink"/>
            <w:rFonts w:ascii="Segoe UI Symbol" w:hAnsi="Segoe UI Symbol"/>
            <w:sz w:val="20"/>
            <w:szCs w:val="20"/>
            <w:lang w:val="en-US"/>
          </w:rPr>
          <w:t>Green</w:t>
        </w:r>
        <w:r>
          <w:rPr>
            <w:rStyle w:val="Hyperlink"/>
            <w:rFonts w:ascii="Segoe UI Symbol" w:hAnsi="Segoe UI Symbol"/>
            <w:sz w:val="20"/>
            <w:szCs w:val="20"/>
            <w:lang w:val="en-US"/>
          </w:rPr>
          <w:t xml:space="preserve"> </w:t>
        </w:r>
        <w:r w:rsidRPr="004D4D92">
          <w:rPr>
            <w:rStyle w:val="Hyperlink"/>
            <w:rFonts w:ascii="Segoe UI Symbol" w:hAnsi="Segoe UI Symbol"/>
            <w:sz w:val="20"/>
            <w:szCs w:val="20"/>
            <w:lang w:val="en-US"/>
          </w:rPr>
          <w:t>FarmStack</w:t>
        </w:r>
      </w:hyperlink>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Access</w:t>
      </w:r>
      <w:r>
        <w:rPr>
          <w:rFonts w:ascii="Segoe UI Symbol" w:hAnsi="Segoe UI Symbol"/>
          <w:sz w:val="20"/>
          <w:szCs w:val="20"/>
          <w:lang w:val="en-US"/>
        </w:rPr>
        <w:t xml:space="preserve"> </w:t>
      </w:r>
      <w:r w:rsidRPr="004D4D92">
        <w:rPr>
          <w:rFonts w:ascii="Segoe UI Symbol" w:hAnsi="Segoe UI Symbol"/>
          <w:sz w:val="20"/>
          <w:szCs w:val="20"/>
          <w:lang w:val="en-US"/>
        </w:rPr>
        <w:t>Protocol.</w:t>
      </w:r>
      <w:r>
        <w:rPr>
          <w:rFonts w:ascii="Segoe UI Symbol" w:hAnsi="Segoe UI Symbol"/>
          <w:sz w:val="20"/>
          <w:szCs w:val="20"/>
          <w:lang w:val="en-US"/>
        </w:rPr>
        <w:t xml:space="preserve"> </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b/>
          <w:bCs/>
          <w:sz w:val="20"/>
          <w:szCs w:val="20"/>
          <w:lang w:val="en-US"/>
        </w:rPr>
        <w:t>FarmHub/FoodFarmacy</w:t>
      </w:r>
      <w:r>
        <w:rPr>
          <w:rFonts w:ascii="Segoe UI Symbol" w:hAnsi="Segoe UI Symbol"/>
          <w:b/>
          <w:bCs/>
          <w:sz w:val="20"/>
          <w:szCs w:val="20"/>
          <w:lang w:val="en-US"/>
        </w:rPr>
        <w:t xml:space="preserve"> </w:t>
      </w:r>
      <w:r w:rsidRPr="004D4D92">
        <w:rPr>
          <w:rFonts w:ascii="Segoe UI Symbol" w:hAnsi="Segoe UI Symbol"/>
          <w:b/>
          <w:bCs/>
          <w:sz w:val="20"/>
          <w:szCs w:val="20"/>
          <w:lang w:val="en-US"/>
        </w:rPr>
        <w:t>Economic</w:t>
      </w:r>
      <w:r>
        <w:rPr>
          <w:rFonts w:ascii="Segoe UI Symbol" w:hAnsi="Segoe UI Symbol"/>
          <w:b/>
          <w:bCs/>
          <w:sz w:val="20"/>
          <w:szCs w:val="20"/>
          <w:lang w:val="en-US"/>
        </w:rPr>
        <w:t xml:space="preserve"> </w:t>
      </w:r>
      <w:r w:rsidRPr="004D4D92">
        <w:rPr>
          <w:rFonts w:ascii="Segoe UI Symbol" w:hAnsi="Segoe UI Symbol"/>
          <w:b/>
          <w:bCs/>
          <w:sz w:val="20"/>
          <w:szCs w:val="20"/>
          <w:lang w:val="en-US"/>
        </w:rPr>
        <w:t>Microcosm</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3F5318" w:rsidP="004D4D92">
      <w:pPr>
        <w:spacing w:line="240" w:lineRule="auto"/>
        <w:jc w:val="both"/>
        <w:rPr>
          <w:rFonts w:ascii="Segoe UI Symbol" w:hAnsi="Segoe UI Symbol"/>
          <w:sz w:val="20"/>
          <w:szCs w:val="20"/>
          <w:lang w:val="en-US"/>
        </w:rPr>
      </w:pPr>
      <w:r>
        <w:rPr>
          <w:rFonts w:ascii="Segoe UI Symbol" w:hAnsi="Segoe UI Symbol"/>
          <w:sz w:val="20"/>
          <w:szCs w:val="20"/>
          <w:lang w:val="en-US"/>
        </w:rPr>
        <w:t>In order to harness the iFoodSOS elements consistent</w:t>
      </w:r>
      <w:r w:rsidR="004D4D92" w:rsidRPr="004D4D92">
        <w:rPr>
          <w:rFonts w:ascii="Segoe UI Symbol" w:hAnsi="Segoe UI Symbol"/>
          <w:sz w:val="20"/>
          <w:szCs w:val="20"/>
          <w:lang w:val="en-US"/>
        </w:rPr>
        <w: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deliver</w:t>
      </w:r>
      <w:r>
        <w:rPr>
          <w:rFonts w:ascii="Segoe UI Symbol" w:hAnsi="Segoe UI Symbol"/>
          <w:sz w:val="20"/>
          <w:szCs w:val="20"/>
          <w:lang w:val="en-US"/>
        </w:rPr>
        <w:t xml:space="preserve">y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right</w:t>
      </w:r>
      <w:r>
        <w:rPr>
          <w:rFonts w:ascii="Segoe UI Symbol" w:hAnsi="Segoe UI Symbol"/>
          <w:sz w:val="20"/>
          <w:szCs w:val="20"/>
          <w:lang w:val="en-US"/>
        </w:rPr>
        <w:t xml:space="preserve"> </w:t>
      </w:r>
      <w:r w:rsidRPr="004D4D92">
        <w:rPr>
          <w:rFonts w:ascii="Segoe UI Symbol" w:hAnsi="Segoe UI Symbol"/>
          <w:sz w:val="20"/>
          <w:szCs w:val="20"/>
          <w:lang w:val="en-US"/>
        </w:rPr>
        <w:t>quality</w:t>
      </w:r>
      <w:r>
        <w:rPr>
          <w:rFonts w:ascii="Segoe UI Symbol" w:hAnsi="Segoe UI Symbol"/>
          <w:sz w:val="20"/>
          <w:szCs w:val="20"/>
          <w:lang w:val="en-US"/>
        </w:rPr>
        <w:t xml:space="preserve"> of </w:t>
      </w:r>
      <w:r w:rsidR="004D4D92" w:rsidRPr="004D4D92">
        <w:rPr>
          <w:rFonts w:ascii="Segoe UI Symbol" w:hAnsi="Segoe UI Symbol"/>
          <w:sz w:val="20"/>
          <w:szCs w:val="20"/>
          <w:lang w:val="en-US"/>
        </w:rPr>
        <w:t>food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household</w:t>
      </w:r>
      <w:r>
        <w:rPr>
          <w:rFonts w:ascii="Segoe UI Symbol" w:hAnsi="Segoe UI Symbol"/>
          <w:sz w:val="20"/>
          <w:szCs w:val="20"/>
          <w:lang w:val="en-US"/>
        </w:rPr>
        <w:t xml:space="preserve"> needs to be put in place,</w:t>
      </w:r>
      <w:r w:rsidR="004D4D92">
        <w:rPr>
          <w:rFonts w:ascii="Segoe UI Symbol" w:hAnsi="Segoe UI Symbol"/>
          <w:sz w:val="20"/>
          <w:szCs w:val="20"/>
          <w:lang w:val="en-US"/>
        </w:rPr>
        <w:t xml:space="preserve"> </w:t>
      </w:r>
      <w:r>
        <w:rPr>
          <w:rFonts w:ascii="Segoe UI Symbol" w:hAnsi="Segoe UI Symbol"/>
          <w:sz w:val="20"/>
          <w:szCs w:val="20"/>
          <w:lang w:val="en-US"/>
        </w:rPr>
        <w:t>thereby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call</w:t>
      </w:r>
      <w:r>
        <w:rPr>
          <w:rFonts w:ascii="Segoe UI Symbol" w:hAnsi="Segoe UI Symbol"/>
          <w:sz w:val="20"/>
          <w:szCs w:val="20"/>
          <w:lang w:val="en-US"/>
        </w:rPr>
        <w:t>ing 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household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planning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rarely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happens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most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communities.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Pr>
          <w:rFonts w:ascii="Segoe UI Symbol" w:hAnsi="Segoe UI Symbol"/>
          <w:sz w:val="20"/>
          <w:szCs w:val="20"/>
          <w:lang w:val="en-US"/>
        </w:rPr>
        <w:t xml:space="preserve"> capacity-building paradigm </w:t>
      </w:r>
      <w:r w:rsidR="004D4D92" w:rsidRPr="004D4D92">
        <w:rPr>
          <w:rFonts w:ascii="Segoe UI Symbol" w:hAnsi="Segoe UI Symbol"/>
          <w:sz w:val="20"/>
          <w:szCs w:val="20"/>
          <w:lang w:val="en-US"/>
        </w:rPr>
        <w:t>that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promotes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planning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household</w:t>
      </w:r>
      <w:r w:rsidR="004D4D92">
        <w:rPr>
          <w:rFonts w:ascii="Segoe UI Symbol" w:hAnsi="Segoe UI Symbol"/>
          <w:sz w:val="20"/>
          <w:szCs w:val="20"/>
          <w:lang w:val="en-US"/>
        </w:rPr>
        <w:t xml:space="preserve"> </w:t>
      </w:r>
      <w:r w:rsidRPr="004D4D92">
        <w:rPr>
          <w:rFonts w:ascii="Segoe UI Symbol" w:hAnsi="Segoe UI Symbol"/>
          <w:sz w:val="20"/>
          <w:szCs w:val="20"/>
          <w:lang w:val="en-US"/>
        </w:rPr>
        <w:t>level</w:t>
      </w:r>
      <w:r>
        <w:rPr>
          <w:rFonts w:ascii="Segoe UI Symbol" w:hAnsi="Segoe UI Symbol"/>
          <w:sz w:val="20"/>
          <w:szCs w:val="20"/>
          <w:lang w:val="en-US"/>
        </w:rPr>
        <w:t xml:space="preserve"> that cascades into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planning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higher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levels</w:t>
      </w:r>
      <w:r>
        <w:rPr>
          <w:rFonts w:ascii="Segoe UI Symbol" w:hAnsi="Segoe UI Symbol"/>
          <w:sz w:val="20"/>
          <w:szCs w:val="20"/>
          <w:lang w:val="en-US"/>
        </w:rPr>
        <w:t xml:space="preserve"> results. This will ensure that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when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excess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production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deficits,</w:t>
      </w:r>
      <w:r w:rsidR="004D4D92">
        <w:rPr>
          <w:rFonts w:ascii="Segoe UI Symbol" w:hAnsi="Segoe UI Symbol"/>
          <w:sz w:val="20"/>
          <w:szCs w:val="20"/>
          <w:lang w:val="en-US"/>
        </w:rPr>
        <w:t xml:space="preserve"> </w:t>
      </w:r>
      <w:r>
        <w:rPr>
          <w:rFonts w:ascii="Segoe UI Symbol" w:hAnsi="Segoe UI Symbol"/>
          <w:sz w:val="20"/>
          <w:szCs w:val="20"/>
          <w:lang w:val="en-US"/>
        </w:rPr>
        <w:t>occur in inputs or cereals as has happened due to the ongoing wa</w:t>
      </w:r>
      <w:r w:rsidR="004D4D92" w:rsidRPr="004D4D92">
        <w:rPr>
          <w:rFonts w:ascii="Segoe UI Symbol" w:hAnsi="Segoe UI Symbol"/>
          <w:sz w:val="20"/>
          <w:szCs w:val="20"/>
          <w:lang w:val="en-US"/>
        </w:rPr>
        <w:t>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household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level</w:t>
      </w:r>
      <w:r>
        <w:rPr>
          <w:rFonts w:ascii="Segoe UI Symbol" w:hAnsi="Segoe UI Symbol"/>
          <w:sz w:val="20"/>
          <w:szCs w:val="20"/>
          <w:lang w:val="en-US"/>
        </w:rPr>
        <w:t xml:space="preserve"> will trigger a digital message to the right levels with areas of excess storage releasing produce to the areas of deficits. T</w:t>
      </w:r>
      <w:r w:rsidR="004D4D92" w:rsidRPr="004D4D92">
        <w:rPr>
          <w:rFonts w:ascii="Segoe UI Symbol" w:hAnsi="Segoe UI Symbol"/>
          <w:sz w:val="20"/>
          <w:szCs w:val="20"/>
          <w:lang w:val="en-US"/>
        </w:rPr>
        <w: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aggregated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household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position</w:t>
      </w:r>
      <w:r w:rsidR="004D4D92">
        <w:rPr>
          <w:rFonts w:ascii="Segoe UI Symbol" w:hAnsi="Segoe UI Symbol"/>
          <w:sz w:val="20"/>
          <w:szCs w:val="20"/>
          <w:lang w:val="en-US"/>
        </w:rPr>
        <w:t xml:space="preserve"> </w:t>
      </w:r>
      <w:r w:rsidR="005C6F19">
        <w:rPr>
          <w:rFonts w:ascii="Segoe UI Symbol" w:hAnsi="Segoe UI Symbol"/>
          <w:sz w:val="20"/>
          <w:szCs w:val="20"/>
          <w:lang w:val="en-US"/>
        </w:rPr>
        <w:t>presents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higher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administrative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levels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with</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measured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food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position</w:t>
      </w:r>
      <w:r w:rsidR="005C6F19">
        <w:rPr>
          <w:rFonts w:ascii="Segoe UI Symbol" w:hAnsi="Segoe UI Symbol"/>
          <w:sz w:val="20"/>
          <w:szCs w:val="20"/>
          <w:lang w:val="en-US"/>
        </w:rPr>
        <w:t xml:space="preserve"> whose condition changes when deliberate investments in storage infrastructure happens</w:t>
      </w:r>
      <w:r w:rsidR="004D4D92" w:rsidRPr="004D4D92">
        <w:rPr>
          <w:rFonts w:ascii="Segoe UI Symbol" w:hAnsi="Segoe UI Symbol"/>
          <w:sz w:val="20"/>
          <w:szCs w:val="20"/>
          <w:lang w:val="en-US"/>
        </w:rPr>
        <w: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heart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this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measurement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identification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individuals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households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their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contribution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family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goals.</w:t>
      </w:r>
      <w:r w:rsidR="004D4D92">
        <w:rPr>
          <w:rFonts w:ascii="Segoe UI Symbol" w:hAnsi="Segoe UI Symbol"/>
          <w:sz w:val="20"/>
          <w:szCs w:val="20"/>
          <w:lang w:val="en-US"/>
        </w:rPr>
        <w:t xml:space="preserve"> </w:t>
      </w:r>
      <w:r w:rsidR="005C6F19">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capacity-building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programme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brings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together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families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growing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same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commodity,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livestock,</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plan,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learn,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about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delivery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joint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vision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their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common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agricultural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undertaking</w:t>
      </w:r>
      <w:r w:rsidR="005C6F19">
        <w:rPr>
          <w:rFonts w:ascii="Segoe UI Symbol" w:hAnsi="Segoe UI Symbol"/>
          <w:sz w:val="20"/>
          <w:szCs w:val="20"/>
          <w:lang w:val="en-US"/>
        </w:rPr>
        <w:t xml:space="preserve"> creates opportunity 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joint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learning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using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B20CC4">
        <w:rPr>
          <w:rFonts w:ascii="Segoe UI Symbol" w:hAnsi="Segoe UI Symbol"/>
          <w:sz w:val="20"/>
          <w:szCs w:val="20"/>
          <w:lang w:val="en-US"/>
        </w:rPr>
        <w:t>n</w:t>
      </w:r>
      <w:r w:rsidR="004D4D92">
        <w:rPr>
          <w:rFonts w:ascii="Segoe UI Symbol" w:hAnsi="Segoe UI Symbol"/>
          <w:sz w:val="20"/>
          <w:szCs w:val="20"/>
          <w:lang w:val="en-US"/>
        </w:rPr>
        <w:t xml:space="preserve"> </w:t>
      </w:r>
      <w:r w:rsidR="005C6F19">
        <w:rPr>
          <w:rFonts w:ascii="Segoe UI Symbol" w:hAnsi="Segoe UI Symbol"/>
          <w:sz w:val="20"/>
          <w:szCs w:val="20"/>
          <w:lang w:val="en-US"/>
        </w:rPr>
        <w:t xml:space="preserve">appropriate </w:t>
      </w:r>
      <w:r w:rsidR="004D4D92" w:rsidRPr="004D4D92">
        <w:rPr>
          <w:rFonts w:ascii="Segoe UI Symbol" w:hAnsi="Segoe UI Symbol"/>
          <w:sz w:val="20"/>
          <w:szCs w:val="20"/>
          <w:lang w:val="en-US"/>
        </w:rPr>
        <w:t>household</w:t>
      </w:r>
      <w:r w:rsidR="004D4D92">
        <w:rPr>
          <w:rFonts w:ascii="Segoe UI Symbol" w:hAnsi="Segoe UI Symbol"/>
          <w:sz w:val="20"/>
          <w:szCs w:val="20"/>
          <w:lang w:val="en-US"/>
        </w:rPr>
        <w:t xml:space="preserve"> </w:t>
      </w:r>
      <w:r w:rsidR="005C6F19">
        <w:rPr>
          <w:rFonts w:ascii="Segoe UI Symbol" w:hAnsi="Segoe UI Symbol"/>
          <w:sz w:val="20"/>
          <w:szCs w:val="20"/>
          <w:lang w:val="en-US"/>
        </w:rPr>
        <w:t xml:space="preserve">learning </w:t>
      </w:r>
      <w:r w:rsidR="004D4D92" w:rsidRPr="004D4D92">
        <w:rPr>
          <w:rFonts w:ascii="Segoe UI Symbol" w:hAnsi="Segoe UI Symbol"/>
          <w:sz w:val="20"/>
          <w:szCs w:val="20"/>
          <w:lang w:val="en-US"/>
        </w:rPr>
        <w:t>methodolog</w:t>
      </w:r>
      <w:r w:rsidR="005C6F19">
        <w:rPr>
          <w:rFonts w:ascii="Segoe UI Symbol" w:hAnsi="Segoe UI Symbol"/>
          <w:sz w:val="20"/>
          <w:szCs w:val="20"/>
          <w:lang w:val="en-US"/>
        </w:rPr>
        <w:t xml:space="preserve">ies </w:t>
      </w:r>
      <w:r w:rsidR="004D4D92" w:rsidRPr="004D4D92">
        <w:rPr>
          <w:rFonts w:ascii="Segoe UI Symbol" w:hAnsi="Segoe UI Symbol"/>
          <w:sz w:val="20"/>
          <w:szCs w:val="20"/>
          <w:lang w:val="en-US"/>
        </w:rPr>
        <w:t>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shared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vision</w:t>
      </w:r>
      <w:r w:rsidR="005C6F19">
        <w:rPr>
          <w:rFonts w:ascii="Segoe UI Symbol" w:hAnsi="Segoe UI Symbol"/>
          <w:sz w:val="20"/>
          <w:szCs w:val="20"/>
          <w:lang w:val="en-US"/>
        </w:rPr>
        <w:t xml:space="preserve">. The </w:t>
      </w:r>
      <w:r w:rsidR="004D4D92" w:rsidRPr="004D4D92">
        <w:rPr>
          <w:rFonts w:ascii="Segoe UI Symbol" w:hAnsi="Segoe UI Symbol"/>
          <w:sz w:val="20"/>
          <w:szCs w:val="20"/>
          <w:lang w:val="en-US"/>
        </w:rPr>
        <w:t>deliver</w:t>
      </w:r>
      <w:r w:rsidR="005C6F19">
        <w:rPr>
          <w:rFonts w:ascii="Segoe UI Symbol" w:hAnsi="Segoe UI Symbol"/>
          <w:sz w:val="20"/>
          <w:szCs w:val="20"/>
          <w:lang w:val="en-US"/>
        </w:rPr>
        <w:t xml:space="preserve">y of such a programme happens </w:t>
      </w:r>
      <w:r w:rsidR="004D4D92" w:rsidRPr="004D4D92">
        <w:rPr>
          <w:rFonts w:ascii="Segoe UI Symbol" w:hAnsi="Segoe UI Symbol"/>
          <w:sz w:val="20"/>
          <w:szCs w:val="20"/>
          <w:lang w:val="en-US"/>
        </w:rPr>
        <w:t>using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local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people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with</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multiple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outcomes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mind</w:t>
      </w:r>
      <w:r w:rsidR="005C6F19">
        <w:rPr>
          <w:rFonts w:ascii="Segoe UI Symbol" w:hAnsi="Segoe UI Symbol"/>
          <w:sz w:val="20"/>
          <w:szCs w:val="20"/>
          <w:lang w:val="en-US"/>
        </w:rPr>
        <w:t xml:space="preserve"> which 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GODAN’s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Programme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Capacity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Development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Africa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(P4CDA)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has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formulated</w:t>
      </w:r>
      <w:r w:rsidR="004D4D92">
        <w:rPr>
          <w:rFonts w:ascii="Segoe UI Symbol" w:hAnsi="Segoe UI Symbol"/>
          <w:sz w:val="20"/>
          <w:szCs w:val="20"/>
          <w:lang w:val="en-US"/>
        </w:rPr>
        <w:t xml:space="preserve"> </w:t>
      </w:r>
      <w:r w:rsidR="005C6F19">
        <w:rPr>
          <w:rFonts w:ascii="Segoe UI Symbol" w:hAnsi="Segoe UI Symbol"/>
          <w:sz w:val="20"/>
          <w:szCs w:val="20"/>
          <w:lang w:val="en-US"/>
        </w:rPr>
        <w:t>through 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GODAN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Champions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Agribusiness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Marketing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Cooperative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Society</w:t>
      </w:r>
      <w:r w:rsidR="005C6F19">
        <w:rPr>
          <w:rFonts w:ascii="Segoe UI Symbol" w:hAnsi="Segoe UI Symbol"/>
          <w:sz w:val="20"/>
          <w:szCs w:val="20"/>
          <w:lang w:val="en-US"/>
        </w:rPr>
        <w:t>. T</w:t>
      </w:r>
      <w:r w:rsidR="004D4D92" w:rsidRPr="004D4D92">
        <w:rPr>
          <w:rFonts w:ascii="Segoe UI Symbol" w:hAnsi="Segoe UI Symbol"/>
          <w:sz w:val="20"/>
          <w:szCs w:val="20"/>
          <w:lang w:val="en-US"/>
        </w:rPr>
        <w:t>his</w:t>
      </w:r>
      <w:r w:rsidR="004D4D92">
        <w:rPr>
          <w:rFonts w:ascii="Segoe UI Symbol" w:hAnsi="Segoe UI Symbol"/>
          <w:sz w:val="20"/>
          <w:szCs w:val="20"/>
          <w:lang w:val="en-US"/>
        </w:rPr>
        <w:t xml:space="preserve"> </w:t>
      </w:r>
      <w:r w:rsidR="005C6F19">
        <w:rPr>
          <w:rFonts w:ascii="Segoe UI Symbol" w:hAnsi="Segoe UI Symbol"/>
          <w:sz w:val="20"/>
          <w:szCs w:val="20"/>
          <w:lang w:val="en-US"/>
        </w:rPr>
        <w:t>uses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localized</w:t>
      </w:r>
      <w:r w:rsidR="004D4D92">
        <w:rPr>
          <w:rFonts w:ascii="Segoe UI Symbol" w:hAnsi="Segoe UI Symbol"/>
          <w:sz w:val="20"/>
          <w:szCs w:val="20"/>
          <w:lang w:val="en-US"/>
        </w:rPr>
        <w:t xml:space="preserve"> </w:t>
      </w:r>
      <w:r w:rsidR="004D4D92" w:rsidRPr="005C6F19">
        <w:rPr>
          <w:rFonts w:ascii="Segoe UI Symbol" w:hAnsi="Segoe UI Symbol"/>
          <w:b/>
          <w:i/>
          <w:sz w:val="20"/>
          <w:szCs w:val="20"/>
          <w:lang w:val="en-US"/>
        </w:rPr>
        <w:t>FarmHubs</w:t>
      </w:r>
      <w:r w:rsidR="004D4D92" w:rsidRPr="004D4D92">
        <w:rPr>
          <w:rFonts w:ascii="Segoe UI Symbol" w:hAnsi="Segoe UI Symbol"/>
          <w:sz w:val="20"/>
          <w:szCs w:val="20"/>
          <w:lang w:val="en-US"/>
        </w:rPr>
        <w: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5C6F19">
        <w:rPr>
          <w:rFonts w:ascii="Segoe UI Symbol" w:hAnsi="Segoe UI Symbol"/>
          <w:b/>
          <w:i/>
          <w:sz w:val="20"/>
          <w:szCs w:val="20"/>
          <w:lang w:val="en-US"/>
        </w:rPr>
        <w:t>FoodFarmacies</w:t>
      </w:r>
      <w:r w:rsidR="005C6F19">
        <w:rPr>
          <w:rStyle w:val="FootnoteReference"/>
          <w:rFonts w:ascii="Segoe UI Symbol" w:hAnsi="Segoe UI Symbol"/>
          <w:b/>
          <w:i/>
          <w:sz w:val="20"/>
          <w:szCs w:val="20"/>
          <w:lang w:val="en-US"/>
        </w:rPr>
        <w:footnoteReference w:id="1"/>
      </w:r>
      <w:r w:rsidR="004D4D92" w:rsidRPr="004D4D92">
        <w:rPr>
          <w:rFonts w:ascii="Segoe UI Symbol" w:hAnsi="Segoe UI Symbol"/>
          <w:sz w:val="20"/>
          <w:szCs w:val="20"/>
          <w:lang w:val="en-US"/>
        </w:rPr>
        <w: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support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holistic</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co-creation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visionary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farmers’,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family,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goals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health,</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nutrition,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education,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income,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etc.</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1906F5" w:rsidP="004D4D92">
      <w:pPr>
        <w:spacing w:line="240" w:lineRule="auto"/>
        <w:jc w:val="both"/>
        <w:rPr>
          <w:rFonts w:ascii="Segoe UI Symbol" w:hAnsi="Segoe UI Symbol"/>
          <w:sz w:val="20"/>
          <w:szCs w:val="20"/>
          <w:lang w:val="en-US"/>
        </w:rPr>
      </w:pPr>
      <w:r>
        <w:rPr>
          <w:rFonts w:ascii="Segoe UI Symbol" w:hAnsi="Segoe UI Symbol"/>
          <w:sz w:val="20"/>
          <w:szCs w:val="20"/>
          <w:lang w:val="en-US"/>
        </w:rPr>
        <w:t>FarmHubs/FoodFarmacies support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data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capture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household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level</w:t>
      </w:r>
      <w:r w:rsidR="004D4D92">
        <w:rPr>
          <w:rFonts w:ascii="Segoe UI Symbol" w:hAnsi="Segoe UI Symbol"/>
          <w:sz w:val="20"/>
          <w:szCs w:val="20"/>
          <w:lang w:val="en-US"/>
        </w:rPr>
        <w:t xml:space="preserve"> </w:t>
      </w:r>
      <w:r>
        <w:rPr>
          <w:rFonts w:ascii="Segoe UI Symbol" w:hAnsi="Segoe UI Symbol"/>
          <w:sz w:val="20"/>
          <w:szCs w:val="20"/>
          <w:lang w:val="en-US"/>
        </w:rPr>
        <w:t>thereby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promot</w:t>
      </w:r>
      <w:r>
        <w:rPr>
          <w:rFonts w:ascii="Segoe UI Symbol" w:hAnsi="Segoe UI Symbol"/>
          <w:sz w:val="20"/>
          <w:szCs w:val="20"/>
          <w:lang w:val="en-US"/>
        </w:rPr>
        <w:t>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jointly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owned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agribusiness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links</w:t>
      </w:r>
      <w:r w:rsidR="004D4D92">
        <w:rPr>
          <w:rFonts w:ascii="Segoe UI Symbol" w:hAnsi="Segoe UI Symbol"/>
          <w:sz w:val="20"/>
          <w:szCs w:val="20"/>
          <w:lang w:val="en-US"/>
        </w:rPr>
        <w:t xml:space="preserve"> </w:t>
      </w:r>
      <w:r>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farmer's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produce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Pr>
          <w:rFonts w:ascii="Segoe UI Symbol" w:hAnsi="Segoe UI Symbol"/>
          <w:sz w:val="20"/>
          <w:szCs w:val="20"/>
          <w:lang w:val="en-US"/>
        </w:rPr>
        <w:t xml:space="preserve">consumer </w:t>
      </w:r>
      <w:r w:rsidR="004D4D92" w:rsidRPr="004D4D92">
        <w:rPr>
          <w:rFonts w:ascii="Segoe UI Symbol" w:hAnsi="Segoe UI Symbol"/>
          <w:sz w:val="20"/>
          <w:szCs w:val="20"/>
          <w:lang w:val="en-US"/>
        </w:rPr>
        <w:t>markets.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also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supports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aggregation</w:t>
      </w:r>
      <w:r>
        <w:rPr>
          <w:rFonts w:ascii="Segoe UI Symbol" w:hAnsi="Segoe UI Symbol"/>
          <w:sz w:val="20"/>
          <w:szCs w:val="20"/>
          <w:lang w:val="en-US"/>
        </w:rPr>
        <w:t>,</w:t>
      </w:r>
      <w:r w:rsidR="004D4D92">
        <w:rPr>
          <w:rFonts w:ascii="Segoe UI Symbol" w:hAnsi="Segoe UI Symbol"/>
          <w:sz w:val="20"/>
          <w:szCs w:val="20"/>
          <w:lang w:val="en-US"/>
        </w:rPr>
        <w:t xml:space="preserve"> </w:t>
      </w:r>
      <w:r>
        <w:rPr>
          <w:rFonts w:ascii="Segoe UI Symbol" w:hAnsi="Segoe UI Symbol"/>
          <w:sz w:val="20"/>
          <w:szCs w:val="20"/>
          <w:lang w:val="en-US"/>
        </w:rPr>
        <w:t>which</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promot</w:t>
      </w:r>
      <w:r>
        <w:rPr>
          <w:rFonts w:ascii="Segoe UI Symbol" w:hAnsi="Segoe UI Symbol"/>
          <w:sz w:val="20"/>
          <w:szCs w:val="20"/>
          <w:lang w:val="en-US"/>
        </w:rPr>
        <w:t>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economies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scale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procuring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inputs,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services,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markets.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capture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records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becomes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beneficial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household,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which</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delivers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beneficial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outcomes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planning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household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level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well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upstream</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ward,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county,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national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levels.</w:t>
      </w:r>
      <w:r w:rsidR="004D4D92">
        <w:rPr>
          <w:rFonts w:ascii="Segoe UI Symbol" w:hAnsi="Segoe UI Symbol"/>
          <w:sz w:val="20"/>
          <w:szCs w:val="20"/>
          <w:lang w:val="en-US"/>
        </w:rPr>
        <w:t xml:space="preserve"> </w:t>
      </w:r>
      <w:r>
        <w:rPr>
          <w:rFonts w:ascii="Segoe UI Symbol" w:hAnsi="Segoe UI Symbol"/>
          <w:sz w:val="20"/>
          <w:szCs w:val="20"/>
          <w:lang w:val="en-US"/>
        </w:rPr>
        <w:t>T</w:t>
      </w:r>
      <w:r w:rsidR="004D4D92" w:rsidRPr="004D4D92">
        <w:rPr>
          <w:rFonts w:ascii="Segoe UI Symbol" w:hAnsi="Segoe UI Symbol"/>
          <w:sz w:val="20"/>
          <w:szCs w:val="20"/>
          <w:lang w:val="en-US"/>
        </w:rPr>
        <w:t>his</w:t>
      </w:r>
      <w:r>
        <w:rPr>
          <w:rFonts w:ascii="Segoe UI Symbol" w:hAnsi="Segoe UI Symbol"/>
          <w:sz w:val="20"/>
          <w:szCs w:val="20"/>
          <w:lang w:val="en-US"/>
        </w:rPr>
        <w:t xml:space="preserve"> further</w:t>
      </w:r>
      <w:r w:rsidR="004D4D92">
        <w:rPr>
          <w:rFonts w:ascii="Segoe UI Symbol" w:hAnsi="Segoe UI Symbol"/>
          <w:sz w:val="20"/>
          <w:szCs w:val="20"/>
          <w:lang w:val="en-US"/>
        </w:rPr>
        <w:t xml:space="preserve"> </w:t>
      </w:r>
      <w:r>
        <w:rPr>
          <w:rFonts w:ascii="Segoe UI Symbol" w:hAnsi="Segoe UI Symbol"/>
          <w:sz w:val="20"/>
          <w:szCs w:val="20"/>
          <w:lang w:val="en-US"/>
        </w:rPr>
        <w:t>promote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food,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nutrition,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economic</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dimensions</w:t>
      </w:r>
      <w:r w:rsidR="004D4D92">
        <w:rPr>
          <w:rFonts w:ascii="Segoe UI Symbol" w:hAnsi="Segoe UI Symbol"/>
          <w:sz w:val="20"/>
          <w:szCs w:val="20"/>
          <w:lang w:val="en-US"/>
        </w:rPr>
        <w:t xml:space="preserve"> </w:t>
      </w:r>
      <w:r>
        <w:rPr>
          <w:rFonts w:ascii="Segoe UI Symbol" w:hAnsi="Segoe UI Symbol"/>
          <w:sz w:val="20"/>
          <w:szCs w:val="20"/>
          <w:lang w:val="en-US"/>
        </w:rPr>
        <w:t>using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cooperative-based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value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chain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agenda,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data-driven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analytics</w:t>
      </w:r>
      <w:r w:rsidR="004D4D92">
        <w:rPr>
          <w:rFonts w:ascii="Segoe UI Symbol" w:hAnsi="Segoe UI Symbol"/>
          <w:sz w:val="20"/>
          <w:szCs w:val="20"/>
          <w:lang w:val="en-US"/>
        </w:rPr>
        <w:t xml:space="preserve"> </w:t>
      </w:r>
      <w:r>
        <w:rPr>
          <w:rFonts w:ascii="Segoe UI Symbol" w:hAnsi="Segoe UI Symbol"/>
          <w:sz w:val="20"/>
          <w:szCs w:val="20"/>
          <w:lang w:val="en-US"/>
        </w:rPr>
        <w:t>that makes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understand/respon</w:t>
      </w:r>
      <w:r>
        <w:rPr>
          <w:rFonts w:ascii="Segoe UI Symbol" w:hAnsi="Segoe UI Symbol"/>
          <w:sz w:val="20"/>
          <w:szCs w:val="20"/>
          <w:lang w:val="en-US"/>
        </w:rPr>
        <w:t>se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needs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farmers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cooperatives</w:t>
      </w:r>
      <w:r>
        <w:rPr>
          <w:rFonts w:ascii="Segoe UI Symbol" w:hAnsi="Segoe UI Symbol"/>
          <w:sz w:val="20"/>
          <w:szCs w:val="20"/>
          <w:lang w:val="en-US"/>
        </w:rPr>
        <w:t xml:space="preserve"> possible</w:t>
      </w:r>
      <w:r w:rsidR="004D4D92" w:rsidRPr="004D4D92">
        <w:rPr>
          <w:rFonts w:ascii="Segoe UI Symbol" w:hAnsi="Segoe UI Symbol"/>
          <w:sz w:val="20"/>
          <w:szCs w:val="20"/>
          <w:lang w:val="en-US"/>
        </w:rPr>
        <w: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This</w:t>
      </w:r>
      <w:r w:rsidR="004D4D92">
        <w:rPr>
          <w:rFonts w:ascii="Segoe UI Symbol" w:hAnsi="Segoe UI Symbol"/>
          <w:sz w:val="20"/>
          <w:szCs w:val="20"/>
          <w:lang w:val="en-US"/>
        </w:rPr>
        <w:t xml:space="preserve"> </w:t>
      </w:r>
      <w:r>
        <w:rPr>
          <w:rFonts w:ascii="Segoe UI Symbol" w:hAnsi="Segoe UI Symbol"/>
          <w:sz w:val="20"/>
          <w:szCs w:val="20"/>
          <w:lang w:val="en-US"/>
        </w:rPr>
        <w:t>promotes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capacity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cooperative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attract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new</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members;</w:t>
      </w:r>
      <w:r w:rsidR="004D4D92">
        <w:rPr>
          <w:rFonts w:ascii="Segoe UI Symbol" w:hAnsi="Segoe UI Symbol"/>
          <w:sz w:val="20"/>
          <w:szCs w:val="20"/>
          <w:lang w:val="en-US"/>
        </w:rPr>
        <w:t xml:space="preserve"> </w:t>
      </w:r>
      <w:r>
        <w:rPr>
          <w:rFonts w:ascii="Segoe UI Symbol" w:hAnsi="Segoe UI Symbol"/>
          <w:sz w:val="20"/>
          <w:szCs w:val="20"/>
          <w:lang w:val="en-US"/>
        </w:rPr>
        <w:t>and hence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vehicle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joint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investments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engagement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with</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policy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institutions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legal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entit</w:t>
      </w:r>
      <w:r>
        <w:rPr>
          <w:rFonts w:ascii="Segoe UI Symbol" w:hAnsi="Segoe UI Symbol"/>
          <w:sz w:val="20"/>
          <w:szCs w:val="20"/>
          <w:lang w:val="en-US"/>
        </w:rPr>
        <w:t>ies</w:t>
      </w:r>
      <w:r w:rsidR="004D4D92">
        <w:rPr>
          <w:rFonts w:ascii="Segoe UI Symbol" w:hAnsi="Segoe UI Symbol"/>
          <w:sz w:val="20"/>
          <w:szCs w:val="20"/>
          <w:lang w:val="en-US"/>
        </w:rPr>
        <w:t xml:space="preserve"> </w:t>
      </w:r>
      <w:r>
        <w:rPr>
          <w:rFonts w:ascii="Segoe UI Symbol" w:hAnsi="Segoe UI Symbol"/>
          <w:sz w:val="20"/>
          <w:szCs w:val="20"/>
          <w:lang w:val="en-US"/>
        </w:rPr>
        <w:t>which</w:t>
      </w:r>
      <w:r w:rsidR="004D4D92">
        <w:rPr>
          <w:rFonts w:ascii="Segoe UI Symbol" w:hAnsi="Segoe UI Symbol"/>
          <w:sz w:val="20"/>
          <w:szCs w:val="20"/>
          <w:lang w:val="en-US"/>
        </w:rPr>
        <w:t xml:space="preserve"> </w:t>
      </w:r>
      <w:r w:rsidRPr="004D4D92">
        <w:rPr>
          <w:rFonts w:ascii="Segoe UI Symbol" w:hAnsi="Segoe UI Symbol"/>
          <w:sz w:val="20"/>
          <w:szCs w:val="20"/>
          <w:lang w:val="en-US"/>
        </w:rPr>
        <w:t>generates</w:t>
      </w:r>
      <w:r>
        <w:rPr>
          <w:rFonts w:ascii="Segoe UI Symbol" w:hAnsi="Segoe UI Symbol"/>
          <w:sz w:val="20"/>
          <w:szCs w:val="20"/>
          <w:lang w:val="en-US"/>
        </w:rPr>
        <w:t xml:space="preserve"> </w:t>
      </w:r>
      <w:r w:rsidRPr="004D4D92">
        <w:rPr>
          <w:rFonts w:ascii="Segoe UI Symbol" w:hAnsi="Segoe UI Symbol"/>
          <w:sz w:val="20"/>
          <w:szCs w:val="20"/>
          <w:lang w:val="en-US"/>
        </w:rPr>
        <w:t>tax</w:t>
      </w:r>
      <w:r>
        <w:rPr>
          <w:rFonts w:ascii="Segoe UI Symbol" w:hAnsi="Segoe UI Symbol"/>
          <w:sz w:val="20"/>
          <w:szCs w:val="20"/>
          <w:lang w:val="en-US"/>
        </w:rPr>
        <w:t xml:space="preserve"> </w:t>
      </w:r>
      <w:r w:rsidRPr="004D4D92">
        <w:rPr>
          <w:rFonts w:ascii="Segoe UI Symbol" w:hAnsi="Segoe UI Symbol"/>
          <w:sz w:val="20"/>
          <w:szCs w:val="20"/>
          <w:lang w:val="en-US"/>
        </w:rPr>
        <w:t>revenue</w:t>
      </w:r>
      <w:r>
        <w:rPr>
          <w:rFonts w:ascii="Segoe UI Symbol" w:hAnsi="Segoe UI Symbol"/>
          <w:sz w:val="20"/>
          <w:szCs w:val="20"/>
          <w:lang w:val="en-US"/>
        </w:rPr>
        <w:t xml:space="preserve"> from </w:t>
      </w:r>
      <w:r w:rsidR="004D4D92" w:rsidRPr="004D4D92">
        <w:rPr>
          <w:rFonts w:ascii="Segoe UI Symbol" w:hAnsi="Segoe UI Symbol"/>
          <w:sz w:val="20"/>
          <w:szCs w:val="20"/>
          <w:lang w:val="en-US"/>
        </w:rPr>
        <w:t>multiple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wards/regions</w:t>
      </w:r>
      <w:r w:rsidR="004D4D92">
        <w:rPr>
          <w:rFonts w:ascii="Segoe UI Symbol" w:hAnsi="Segoe UI Symbol"/>
          <w:sz w:val="20"/>
          <w:szCs w:val="20"/>
          <w:lang w:val="en-US"/>
        </w:rPr>
        <w:t xml:space="preserve"> </w:t>
      </w:r>
      <w:r>
        <w:rPr>
          <w:rFonts w:ascii="Segoe UI Symbol" w:hAnsi="Segoe UI Symbol"/>
          <w:sz w:val="20"/>
          <w:szCs w:val="20"/>
          <w:lang w:val="en-US"/>
        </w:rPr>
        <w:t>promoting the necessary measures 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macroeconomic</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level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revenue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planning.</w:t>
      </w:r>
      <w:r w:rsidR="004D4D92">
        <w:rPr>
          <w:rFonts w:ascii="Segoe UI Symbol" w:hAnsi="Segoe UI Symbol"/>
          <w:sz w:val="20"/>
          <w:szCs w:val="20"/>
          <w:lang w:val="en-US"/>
        </w:rPr>
        <w:t xml:space="preserve"> </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forgoing</w:t>
      </w:r>
      <w:r>
        <w:rPr>
          <w:rFonts w:ascii="Segoe UI Symbol" w:hAnsi="Segoe UI Symbol"/>
          <w:sz w:val="20"/>
          <w:szCs w:val="20"/>
          <w:lang w:val="en-US"/>
        </w:rPr>
        <w:t xml:space="preserve"> </w:t>
      </w:r>
      <w:r w:rsidRPr="004D4D92">
        <w:rPr>
          <w:rFonts w:ascii="Segoe UI Symbol" w:hAnsi="Segoe UI Symbol"/>
          <w:sz w:val="20"/>
          <w:szCs w:val="20"/>
          <w:lang w:val="en-US"/>
        </w:rPr>
        <w:t>market-driven</w:t>
      </w:r>
      <w:r>
        <w:rPr>
          <w:rFonts w:ascii="Segoe UI Symbol" w:hAnsi="Segoe UI Symbol"/>
          <w:sz w:val="20"/>
          <w:szCs w:val="20"/>
          <w:lang w:val="en-US"/>
        </w:rPr>
        <w:t xml:space="preserve"> </w:t>
      </w:r>
      <w:r w:rsidRPr="004D4D92">
        <w:rPr>
          <w:rFonts w:ascii="Segoe UI Symbol" w:hAnsi="Segoe UI Symbol"/>
          <w:sz w:val="20"/>
          <w:szCs w:val="20"/>
          <w:lang w:val="en-US"/>
        </w:rPr>
        <w:t>capacity</w:t>
      </w:r>
      <w:r>
        <w:rPr>
          <w:rFonts w:ascii="Segoe UI Symbol" w:hAnsi="Segoe UI Symbol"/>
          <w:sz w:val="20"/>
          <w:szCs w:val="20"/>
          <w:lang w:val="en-US"/>
        </w:rPr>
        <w:t xml:space="preserve"> </w:t>
      </w:r>
      <w:r w:rsidRPr="004D4D92">
        <w:rPr>
          <w:rFonts w:ascii="Segoe UI Symbol" w:hAnsi="Segoe UI Symbol"/>
          <w:sz w:val="20"/>
          <w:szCs w:val="20"/>
          <w:lang w:val="en-US"/>
        </w:rPr>
        <w:t>building</w:t>
      </w:r>
      <w:r w:rsidR="005808D1">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an</w:t>
      </w:r>
      <w:r>
        <w:rPr>
          <w:rFonts w:ascii="Segoe UI Symbol" w:hAnsi="Segoe UI Symbol"/>
          <w:sz w:val="20"/>
          <w:szCs w:val="20"/>
          <w:lang w:val="en-US"/>
        </w:rPr>
        <w:t xml:space="preserve"> </w:t>
      </w:r>
      <w:r w:rsidRPr="004D4D92">
        <w:rPr>
          <w:rFonts w:ascii="Segoe UI Symbol" w:hAnsi="Segoe UI Symbol"/>
          <w:sz w:val="20"/>
          <w:szCs w:val="20"/>
          <w:lang w:val="en-US"/>
        </w:rPr>
        <w:t>avenue</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engagement</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policy</w:t>
      </w:r>
      <w:r>
        <w:rPr>
          <w:rFonts w:ascii="Segoe UI Symbol" w:hAnsi="Segoe UI Symbol"/>
          <w:sz w:val="20"/>
          <w:szCs w:val="20"/>
          <w:lang w:val="en-US"/>
        </w:rPr>
        <w:t xml:space="preserve"> </w:t>
      </w:r>
      <w:r w:rsidRPr="004D4D92">
        <w:rPr>
          <w:rFonts w:ascii="Segoe UI Symbol" w:hAnsi="Segoe UI Symbol"/>
          <w:sz w:val="20"/>
          <w:szCs w:val="20"/>
          <w:lang w:val="en-US"/>
        </w:rPr>
        <w:t>institutions</w:t>
      </w:r>
      <w:r w:rsidR="005808D1">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presents</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pathway</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development</w:t>
      </w:r>
      <w:r>
        <w:rPr>
          <w:rFonts w:ascii="Segoe UI Symbol" w:hAnsi="Segoe UI Symbol"/>
          <w:sz w:val="20"/>
          <w:szCs w:val="20"/>
          <w:lang w:val="en-US"/>
        </w:rPr>
        <w:t xml:space="preserve"> </w:t>
      </w:r>
      <w:r w:rsidRPr="004D4D92">
        <w:rPr>
          <w:rFonts w:ascii="Segoe UI Symbol" w:hAnsi="Segoe UI Symbol"/>
          <w:sz w:val="20"/>
          <w:szCs w:val="20"/>
          <w:lang w:val="en-US"/>
        </w:rPr>
        <w:t>programmes</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governments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partners</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effectively-participate</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strengthening</w:t>
      </w:r>
      <w:r>
        <w:rPr>
          <w:rFonts w:ascii="Segoe UI Symbol" w:hAnsi="Segoe UI Symbol"/>
          <w:sz w:val="20"/>
          <w:szCs w:val="20"/>
          <w:lang w:val="en-US"/>
        </w:rPr>
        <w:t xml:space="preserve"> </w:t>
      </w:r>
      <w:r w:rsidRPr="004D4D92">
        <w:rPr>
          <w:rFonts w:ascii="Segoe UI Symbol" w:hAnsi="Segoe UI Symbol"/>
          <w:sz w:val="20"/>
          <w:szCs w:val="20"/>
          <w:lang w:val="en-US"/>
        </w:rPr>
        <w:t>farmer-based</w:t>
      </w:r>
      <w:r>
        <w:rPr>
          <w:rFonts w:ascii="Segoe UI Symbol" w:hAnsi="Segoe UI Symbol"/>
          <w:sz w:val="20"/>
          <w:szCs w:val="20"/>
          <w:lang w:val="en-US"/>
        </w:rPr>
        <w:t xml:space="preserve"> </w:t>
      </w:r>
      <w:r w:rsidRPr="004D4D92">
        <w:rPr>
          <w:rFonts w:ascii="Segoe UI Symbol" w:hAnsi="Segoe UI Symbol"/>
          <w:sz w:val="20"/>
          <w:szCs w:val="20"/>
          <w:lang w:val="en-US"/>
        </w:rPr>
        <w:t>organizations</w:t>
      </w:r>
      <w:r w:rsidR="005808D1">
        <w:rPr>
          <w:rFonts w:ascii="Segoe UI Symbol" w:hAnsi="Segoe UI Symbol"/>
          <w:sz w:val="20"/>
          <w:szCs w:val="20"/>
          <w:lang w:val="en-US"/>
        </w:rPr>
        <w:t>. This creates avenues for investing in food and nutrition security infrastructure, which then gets coordinated using the iFoodSOS, whose value gets to be more visible and appreciated, particularly during crises associated with epidemics or wars, as is currently the case</w:t>
      </w:r>
      <w:r w:rsidRPr="004D4D92">
        <w:rPr>
          <w:rFonts w:ascii="Segoe UI Symbol" w:hAnsi="Segoe UI Symbol"/>
          <w:sz w:val="20"/>
          <w:szCs w:val="20"/>
          <w:lang w:val="en-US"/>
        </w:rPr>
        <w:t>.</w:t>
      </w:r>
      <w:r>
        <w:rPr>
          <w:rFonts w:ascii="Segoe UI Symbol" w:hAnsi="Segoe UI Symbol"/>
          <w:sz w:val="20"/>
          <w:szCs w:val="20"/>
          <w:lang w:val="en-US"/>
        </w:rPr>
        <w:t xml:space="preserve"> </w:t>
      </w:r>
      <w:r w:rsidR="005808D1">
        <w:rPr>
          <w:rFonts w:ascii="Segoe UI Symbol" w:hAnsi="Segoe UI Symbol"/>
          <w:sz w:val="20"/>
          <w:szCs w:val="20"/>
          <w:lang w:val="en-US"/>
        </w:rPr>
        <w:t>Such investment helps</w:t>
      </w:r>
      <w:r>
        <w:rPr>
          <w:rFonts w:ascii="Segoe UI Symbol" w:hAnsi="Segoe UI Symbol"/>
          <w:sz w:val="20"/>
          <w:szCs w:val="20"/>
          <w:lang w:val="en-US"/>
        </w:rPr>
        <w:t xml:space="preserve"> </w:t>
      </w:r>
      <w:r w:rsidR="005808D1">
        <w:rPr>
          <w:rFonts w:ascii="Segoe UI Symbol" w:hAnsi="Segoe UI Symbol"/>
          <w:sz w:val="20"/>
          <w:szCs w:val="20"/>
          <w:lang w:val="en-US"/>
        </w:rPr>
        <w:t>promote</w:t>
      </w:r>
      <w:r>
        <w:rPr>
          <w:rFonts w:ascii="Segoe UI Symbol" w:hAnsi="Segoe UI Symbol"/>
          <w:sz w:val="20"/>
          <w:szCs w:val="20"/>
          <w:lang w:val="en-US"/>
        </w:rPr>
        <w:t xml:space="preserve"> </w:t>
      </w:r>
      <w:r w:rsidRPr="004D4D92">
        <w:rPr>
          <w:rFonts w:ascii="Segoe UI Symbol" w:hAnsi="Segoe UI Symbol"/>
          <w:sz w:val="20"/>
          <w:szCs w:val="20"/>
          <w:lang w:val="en-US"/>
        </w:rPr>
        <w:t>farmer-driven</w:t>
      </w:r>
      <w:r>
        <w:rPr>
          <w:rFonts w:ascii="Segoe UI Symbol" w:hAnsi="Segoe UI Symbol"/>
          <w:sz w:val="20"/>
          <w:szCs w:val="20"/>
          <w:lang w:val="en-US"/>
        </w:rPr>
        <w:t xml:space="preserve"> </w:t>
      </w:r>
      <w:r w:rsidR="005808D1">
        <w:rPr>
          <w:rFonts w:ascii="Segoe UI Symbol" w:hAnsi="Segoe UI Symbol"/>
          <w:sz w:val="20"/>
          <w:szCs w:val="20"/>
          <w:lang w:val="en-US"/>
        </w:rPr>
        <w:t>investment in processes and systems for aggregating</w:t>
      </w:r>
      <w:r>
        <w:rPr>
          <w:rFonts w:ascii="Segoe UI Symbol" w:hAnsi="Segoe UI Symbol"/>
          <w:sz w:val="20"/>
          <w:szCs w:val="20"/>
          <w:lang w:val="en-US"/>
        </w:rPr>
        <w:t xml:space="preserve"> </w:t>
      </w:r>
      <w:r w:rsidRPr="004D4D92">
        <w:rPr>
          <w:rFonts w:ascii="Segoe UI Symbol" w:hAnsi="Segoe UI Symbol"/>
          <w:sz w:val="20"/>
          <w:szCs w:val="20"/>
          <w:lang w:val="en-US"/>
        </w:rPr>
        <w:t>transactional</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at</w:t>
      </w:r>
      <w:r>
        <w:rPr>
          <w:rFonts w:ascii="Segoe UI Symbol" w:hAnsi="Segoe UI Symbol"/>
          <w:sz w:val="20"/>
          <w:szCs w:val="20"/>
          <w:lang w:val="en-US"/>
        </w:rPr>
        <w:t xml:space="preserve"> </w:t>
      </w:r>
      <w:r w:rsidRPr="004D4D92">
        <w:rPr>
          <w:rFonts w:ascii="Segoe UI Symbol" w:hAnsi="Segoe UI Symbol"/>
          <w:sz w:val="20"/>
          <w:szCs w:val="20"/>
          <w:lang w:val="en-US"/>
        </w:rPr>
        <w:t>pre-production,</w:t>
      </w:r>
      <w:r>
        <w:rPr>
          <w:rFonts w:ascii="Segoe UI Symbol" w:hAnsi="Segoe UI Symbol"/>
          <w:sz w:val="20"/>
          <w:szCs w:val="20"/>
          <w:lang w:val="en-US"/>
        </w:rPr>
        <w:t xml:space="preserve"> </w:t>
      </w:r>
      <w:r w:rsidRPr="004D4D92">
        <w:rPr>
          <w:rFonts w:ascii="Segoe UI Symbol" w:hAnsi="Segoe UI Symbol"/>
          <w:sz w:val="20"/>
          <w:szCs w:val="20"/>
          <w:lang w:val="en-US"/>
        </w:rPr>
        <w:t>production,</w:t>
      </w:r>
      <w:r>
        <w:rPr>
          <w:rFonts w:ascii="Segoe UI Symbol" w:hAnsi="Segoe UI Symbol"/>
          <w:sz w:val="20"/>
          <w:szCs w:val="20"/>
          <w:lang w:val="en-US"/>
        </w:rPr>
        <w:t xml:space="preserve"> </w:t>
      </w:r>
      <w:r w:rsidRPr="004D4D92">
        <w:rPr>
          <w:rFonts w:ascii="Segoe UI Symbol" w:hAnsi="Segoe UI Symbol"/>
          <w:sz w:val="20"/>
          <w:szCs w:val="20"/>
          <w:lang w:val="en-US"/>
        </w:rPr>
        <w:t>harvesting,</w:t>
      </w:r>
      <w:r>
        <w:rPr>
          <w:rFonts w:ascii="Segoe UI Symbol" w:hAnsi="Segoe UI Symbol"/>
          <w:sz w:val="20"/>
          <w:szCs w:val="20"/>
          <w:lang w:val="en-US"/>
        </w:rPr>
        <w:t xml:space="preserve"> </w:t>
      </w:r>
      <w:r w:rsidRPr="004D4D92">
        <w:rPr>
          <w:rFonts w:ascii="Segoe UI Symbol" w:hAnsi="Segoe UI Symbol"/>
          <w:sz w:val="20"/>
          <w:szCs w:val="20"/>
          <w:lang w:val="en-US"/>
        </w:rPr>
        <w:t>post-harvest,</w:t>
      </w:r>
      <w:r>
        <w:rPr>
          <w:rFonts w:ascii="Segoe UI Symbol" w:hAnsi="Segoe UI Symbol"/>
          <w:sz w:val="20"/>
          <w:szCs w:val="20"/>
          <w:lang w:val="en-US"/>
        </w:rPr>
        <w:t xml:space="preserve"> </w:t>
      </w:r>
      <w:r w:rsidRPr="004D4D92">
        <w:rPr>
          <w:rFonts w:ascii="Segoe UI Symbol" w:hAnsi="Segoe UI Symbol"/>
          <w:sz w:val="20"/>
          <w:szCs w:val="20"/>
          <w:lang w:val="en-US"/>
        </w:rPr>
        <w:t>value</w:t>
      </w:r>
      <w:r>
        <w:rPr>
          <w:rFonts w:ascii="Segoe UI Symbol" w:hAnsi="Segoe UI Symbol"/>
          <w:sz w:val="20"/>
          <w:szCs w:val="20"/>
          <w:lang w:val="en-US"/>
        </w:rPr>
        <w:t xml:space="preserve"> </w:t>
      </w:r>
      <w:r w:rsidRPr="004D4D92">
        <w:rPr>
          <w:rFonts w:ascii="Segoe UI Symbol" w:hAnsi="Segoe UI Symbol"/>
          <w:sz w:val="20"/>
          <w:szCs w:val="20"/>
          <w:lang w:val="en-US"/>
        </w:rPr>
        <w:t>addition,</w:t>
      </w:r>
      <w:r>
        <w:rPr>
          <w:rFonts w:ascii="Segoe UI Symbol" w:hAnsi="Segoe UI Symbol"/>
          <w:sz w:val="20"/>
          <w:szCs w:val="20"/>
          <w:lang w:val="en-US"/>
        </w:rPr>
        <w:t xml:space="preserve"> </w:t>
      </w:r>
      <w:r w:rsidRPr="004D4D92">
        <w:rPr>
          <w:rFonts w:ascii="Segoe UI Symbol" w:hAnsi="Segoe UI Symbol"/>
          <w:sz w:val="20"/>
          <w:szCs w:val="20"/>
          <w:lang w:val="en-US"/>
        </w:rPr>
        <w:t>distribution,</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nutrition</w:t>
      </w:r>
      <w:r>
        <w:rPr>
          <w:rFonts w:ascii="Segoe UI Symbol" w:hAnsi="Segoe UI Symbol"/>
          <w:sz w:val="20"/>
          <w:szCs w:val="20"/>
          <w:lang w:val="en-US"/>
        </w:rPr>
        <w:t xml:space="preserve"> </w:t>
      </w:r>
      <w:r w:rsidRPr="004D4D92">
        <w:rPr>
          <w:rFonts w:ascii="Segoe UI Symbol" w:hAnsi="Segoe UI Symbol"/>
          <w:sz w:val="20"/>
          <w:szCs w:val="20"/>
          <w:lang w:val="en-US"/>
        </w:rPr>
        <w:t>anchored</w:t>
      </w:r>
      <w:r>
        <w:rPr>
          <w:rFonts w:ascii="Segoe UI Symbol" w:hAnsi="Segoe UI Symbol"/>
          <w:sz w:val="20"/>
          <w:szCs w:val="20"/>
          <w:lang w:val="en-US"/>
        </w:rPr>
        <w:t xml:space="preserve"> </w:t>
      </w:r>
      <w:r w:rsidRPr="004D4D92">
        <w:rPr>
          <w:rFonts w:ascii="Segoe UI Symbol" w:hAnsi="Segoe UI Symbol"/>
          <w:sz w:val="20"/>
          <w:szCs w:val="20"/>
          <w:lang w:val="en-US"/>
        </w:rPr>
        <w:t>consumption</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accuracy</w:t>
      </w:r>
      <w:r>
        <w:rPr>
          <w:rFonts w:ascii="Segoe UI Symbol" w:hAnsi="Segoe UI Symbol"/>
          <w:sz w:val="20"/>
          <w:szCs w:val="20"/>
          <w:lang w:val="en-US"/>
        </w:rPr>
        <w:t xml:space="preserve"> </w:t>
      </w:r>
      <w:r w:rsidRPr="004D4D92">
        <w:rPr>
          <w:rFonts w:ascii="Segoe UI Symbol" w:hAnsi="Segoe UI Symbol"/>
          <w:sz w:val="20"/>
          <w:szCs w:val="20"/>
          <w:lang w:val="en-US"/>
        </w:rPr>
        <w:t>within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value</w:t>
      </w:r>
      <w:r>
        <w:rPr>
          <w:rFonts w:ascii="Segoe UI Symbol" w:hAnsi="Segoe UI Symbol"/>
          <w:sz w:val="20"/>
          <w:szCs w:val="20"/>
          <w:lang w:val="en-US"/>
        </w:rPr>
        <w:t xml:space="preserve"> </w:t>
      </w:r>
      <w:r w:rsidRPr="004D4D92">
        <w:rPr>
          <w:rFonts w:ascii="Segoe UI Symbol" w:hAnsi="Segoe UI Symbol"/>
          <w:sz w:val="20"/>
          <w:szCs w:val="20"/>
          <w:lang w:val="en-US"/>
        </w:rPr>
        <w:t>chain</w:t>
      </w:r>
      <w:r>
        <w:rPr>
          <w:rFonts w:ascii="Segoe UI Symbol" w:hAnsi="Segoe UI Symbol"/>
          <w:sz w:val="20"/>
          <w:szCs w:val="20"/>
          <w:lang w:val="en-US"/>
        </w:rPr>
        <w:t xml:space="preserve"> </w:t>
      </w:r>
      <w:r w:rsidRPr="004D4D92">
        <w:rPr>
          <w:rFonts w:ascii="Segoe UI Symbol" w:hAnsi="Segoe UI Symbol"/>
          <w:sz w:val="20"/>
          <w:szCs w:val="20"/>
          <w:lang w:val="en-US"/>
        </w:rPr>
        <w:t>layers</w:t>
      </w:r>
      <w:r>
        <w:rPr>
          <w:rFonts w:ascii="Segoe UI Symbol" w:hAnsi="Segoe UI Symbol"/>
          <w:sz w:val="20"/>
          <w:szCs w:val="20"/>
          <w:lang w:val="en-US"/>
        </w:rPr>
        <w:t xml:space="preserve"> </w:t>
      </w:r>
      <w:r w:rsidRPr="004D4D92">
        <w:rPr>
          <w:rFonts w:ascii="Segoe UI Symbol" w:hAnsi="Segoe UI Symbol"/>
          <w:sz w:val="20"/>
          <w:szCs w:val="20"/>
          <w:lang w:val="en-US"/>
        </w:rPr>
        <w:t>thereby</w:t>
      </w:r>
      <w:r>
        <w:rPr>
          <w:rFonts w:ascii="Segoe UI Symbol" w:hAnsi="Segoe UI Symbol"/>
          <w:sz w:val="20"/>
          <w:szCs w:val="20"/>
          <w:lang w:val="en-US"/>
        </w:rPr>
        <w:t xml:space="preserve"> </w:t>
      </w:r>
      <w:r w:rsidRPr="004D4D92">
        <w:rPr>
          <w:rFonts w:ascii="Segoe UI Symbol" w:hAnsi="Segoe UI Symbol"/>
          <w:sz w:val="20"/>
          <w:szCs w:val="20"/>
          <w:lang w:val="en-US"/>
        </w:rPr>
        <w:t>promoting</w:t>
      </w:r>
      <w:r>
        <w:rPr>
          <w:rFonts w:ascii="Segoe UI Symbol" w:hAnsi="Segoe UI Symbol"/>
          <w:sz w:val="20"/>
          <w:szCs w:val="20"/>
          <w:lang w:val="en-US"/>
        </w:rPr>
        <w:t xml:space="preserve"> </w:t>
      </w:r>
      <w:r w:rsidRPr="004D4D92">
        <w:rPr>
          <w:rFonts w:ascii="Segoe UI Symbol" w:hAnsi="Segoe UI Symbol"/>
          <w:sz w:val="20"/>
          <w:szCs w:val="20"/>
          <w:lang w:val="en-US"/>
        </w:rPr>
        <w:t>grassroots-driven,</w:t>
      </w:r>
      <w:r>
        <w:rPr>
          <w:rFonts w:ascii="Segoe UI Symbol" w:hAnsi="Segoe UI Symbol"/>
          <w:sz w:val="20"/>
          <w:szCs w:val="20"/>
          <w:lang w:val="en-US"/>
        </w:rPr>
        <w:t xml:space="preserve"> </w:t>
      </w:r>
      <w:r w:rsidRPr="004D4D92">
        <w:rPr>
          <w:rFonts w:ascii="Segoe UI Symbol" w:hAnsi="Segoe UI Symbol"/>
          <w:sz w:val="20"/>
          <w:szCs w:val="20"/>
          <w:lang w:val="en-US"/>
        </w:rPr>
        <w:t>aggregated,</w:t>
      </w:r>
      <w:r>
        <w:rPr>
          <w:rFonts w:ascii="Segoe UI Symbol" w:hAnsi="Segoe UI Symbol"/>
          <w:sz w:val="20"/>
          <w:szCs w:val="20"/>
          <w:lang w:val="en-US"/>
        </w:rPr>
        <w:t xml:space="preserve"> </w:t>
      </w:r>
      <w:r w:rsidRPr="004D4D92">
        <w:rPr>
          <w:rFonts w:ascii="Segoe UI Symbol" w:hAnsi="Segoe UI Symbol"/>
          <w:sz w:val="20"/>
          <w:szCs w:val="20"/>
          <w:lang w:val="en-US"/>
        </w:rPr>
        <w:t>economic</w:t>
      </w:r>
      <w:r>
        <w:rPr>
          <w:rFonts w:ascii="Segoe UI Symbol" w:hAnsi="Segoe UI Symbol"/>
          <w:sz w:val="20"/>
          <w:szCs w:val="20"/>
          <w:lang w:val="en-US"/>
        </w:rPr>
        <w:t xml:space="preserve"> </w:t>
      </w:r>
      <w:r w:rsidRPr="004D4D92">
        <w:rPr>
          <w:rFonts w:ascii="Segoe UI Symbol" w:hAnsi="Segoe UI Symbol"/>
          <w:sz w:val="20"/>
          <w:szCs w:val="20"/>
          <w:lang w:val="en-US"/>
        </w:rPr>
        <w:t>planning.</w:t>
      </w:r>
      <w:r>
        <w:rPr>
          <w:rFonts w:ascii="Segoe UI Symbol" w:hAnsi="Segoe UI Symbol"/>
          <w:sz w:val="20"/>
          <w:szCs w:val="20"/>
          <w:lang w:val="en-US"/>
        </w:rPr>
        <w:t xml:space="preserve">  </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common</w:t>
      </w:r>
      <w:r>
        <w:rPr>
          <w:rFonts w:ascii="Segoe UI Symbol" w:hAnsi="Segoe UI Symbol"/>
          <w:sz w:val="20"/>
          <w:szCs w:val="20"/>
          <w:lang w:val="en-US"/>
        </w:rPr>
        <w:t xml:space="preserve"> </w:t>
      </w:r>
      <w:r w:rsidRPr="004D4D92">
        <w:rPr>
          <w:rFonts w:ascii="Segoe UI Symbol" w:hAnsi="Segoe UI Symbol"/>
          <w:sz w:val="20"/>
          <w:szCs w:val="20"/>
          <w:lang w:val="en-US"/>
        </w:rPr>
        <w:t>practice</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agricultural</w:t>
      </w:r>
      <w:r>
        <w:rPr>
          <w:rFonts w:ascii="Segoe UI Symbol" w:hAnsi="Segoe UI Symbol"/>
          <w:sz w:val="20"/>
          <w:szCs w:val="20"/>
          <w:lang w:val="en-US"/>
        </w:rPr>
        <w:t xml:space="preserve"> </w:t>
      </w:r>
      <w:r w:rsidRPr="004D4D92">
        <w:rPr>
          <w:rFonts w:ascii="Segoe UI Symbol" w:hAnsi="Segoe UI Symbol"/>
          <w:sz w:val="20"/>
          <w:szCs w:val="20"/>
          <w:lang w:val="en-US"/>
        </w:rPr>
        <w:t>discourse</w:t>
      </w:r>
      <w:r>
        <w:rPr>
          <w:rFonts w:ascii="Segoe UI Symbol" w:hAnsi="Segoe UI Symbol"/>
          <w:sz w:val="20"/>
          <w:szCs w:val="20"/>
          <w:lang w:val="en-US"/>
        </w:rPr>
        <w:t xml:space="preserve"> </w:t>
      </w:r>
      <w:r w:rsidRPr="004D4D92">
        <w:rPr>
          <w:rFonts w:ascii="Segoe UI Symbol" w:hAnsi="Segoe UI Symbol"/>
          <w:sz w:val="20"/>
          <w:szCs w:val="20"/>
          <w:lang w:val="en-US"/>
        </w:rPr>
        <w:t>is</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always</w:t>
      </w:r>
      <w:r>
        <w:rPr>
          <w:rFonts w:ascii="Segoe UI Symbol" w:hAnsi="Segoe UI Symbol"/>
          <w:sz w:val="20"/>
          <w:szCs w:val="20"/>
          <w:lang w:val="en-US"/>
        </w:rPr>
        <w:t xml:space="preserve"> </w:t>
      </w:r>
      <w:r w:rsidRPr="004D4D92">
        <w:rPr>
          <w:rFonts w:ascii="Segoe UI Symbol" w:hAnsi="Segoe UI Symbol"/>
          <w:sz w:val="20"/>
          <w:szCs w:val="20"/>
          <w:lang w:val="en-US"/>
        </w:rPr>
        <w:t>mention</w:t>
      </w:r>
      <w:r>
        <w:rPr>
          <w:rFonts w:ascii="Segoe UI Symbol" w:hAnsi="Segoe UI Symbol"/>
          <w:sz w:val="20"/>
          <w:szCs w:val="20"/>
          <w:lang w:val="en-US"/>
        </w:rPr>
        <w:t xml:space="preserve"> </w:t>
      </w:r>
      <w:r w:rsidRPr="004D4D92">
        <w:rPr>
          <w:rFonts w:ascii="Segoe UI Symbol" w:hAnsi="Segoe UI Symbol"/>
          <w:sz w:val="20"/>
          <w:szCs w:val="20"/>
          <w:lang w:val="en-US"/>
        </w:rPr>
        <w:t>markets</w:t>
      </w:r>
      <w:r>
        <w:rPr>
          <w:rFonts w:ascii="Segoe UI Symbol" w:hAnsi="Segoe UI Symbol"/>
          <w:sz w:val="20"/>
          <w:szCs w:val="20"/>
          <w:lang w:val="en-US"/>
        </w:rPr>
        <w:t xml:space="preserve"> </w:t>
      </w:r>
      <w:r w:rsidRPr="004D4D92">
        <w:rPr>
          <w:rFonts w:ascii="Segoe UI Symbol" w:hAnsi="Segoe UI Symbol"/>
          <w:sz w:val="20"/>
          <w:szCs w:val="20"/>
          <w:lang w:val="en-US"/>
        </w:rPr>
        <w:t>since</w:t>
      </w:r>
      <w:r>
        <w:rPr>
          <w:rFonts w:ascii="Segoe UI Symbol" w:hAnsi="Segoe UI Symbol"/>
          <w:sz w:val="20"/>
          <w:szCs w:val="20"/>
          <w:lang w:val="en-US"/>
        </w:rPr>
        <w:t xml:space="preserve"> </w:t>
      </w:r>
      <w:r w:rsidRPr="004D4D92">
        <w:rPr>
          <w:rFonts w:ascii="Segoe UI Symbol" w:hAnsi="Segoe UI Symbol"/>
          <w:sz w:val="20"/>
          <w:szCs w:val="20"/>
          <w:lang w:val="en-US"/>
        </w:rPr>
        <w:t>agricultural</w:t>
      </w:r>
      <w:r>
        <w:rPr>
          <w:rFonts w:ascii="Segoe UI Symbol" w:hAnsi="Segoe UI Symbol"/>
          <w:sz w:val="20"/>
          <w:szCs w:val="20"/>
          <w:lang w:val="en-US"/>
        </w:rPr>
        <w:t xml:space="preserve"> </w:t>
      </w:r>
      <w:r w:rsidRPr="004D4D92">
        <w:rPr>
          <w:rFonts w:ascii="Segoe UI Symbol" w:hAnsi="Segoe UI Symbol"/>
          <w:sz w:val="20"/>
          <w:szCs w:val="20"/>
          <w:lang w:val="en-US"/>
        </w:rPr>
        <w:t>produce</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many</w:t>
      </w:r>
      <w:r>
        <w:rPr>
          <w:rFonts w:ascii="Segoe UI Symbol" w:hAnsi="Segoe UI Symbol"/>
          <w:sz w:val="20"/>
          <w:szCs w:val="20"/>
          <w:lang w:val="en-US"/>
        </w:rPr>
        <w:t xml:space="preserve"> </w:t>
      </w:r>
      <w:r w:rsidRPr="004D4D92">
        <w:rPr>
          <w:rFonts w:ascii="Segoe UI Symbol" w:hAnsi="Segoe UI Symbol"/>
          <w:sz w:val="20"/>
          <w:szCs w:val="20"/>
          <w:lang w:val="en-US"/>
        </w:rPr>
        <w:t>cases</w:t>
      </w:r>
      <w:r>
        <w:rPr>
          <w:rFonts w:ascii="Segoe UI Symbol" w:hAnsi="Segoe UI Symbol"/>
          <w:sz w:val="20"/>
          <w:szCs w:val="20"/>
          <w:lang w:val="en-US"/>
        </w:rPr>
        <w:t xml:space="preserve"> </w:t>
      </w:r>
      <w:r w:rsidRPr="004D4D92">
        <w:rPr>
          <w:rFonts w:ascii="Segoe UI Symbol" w:hAnsi="Segoe UI Symbol"/>
          <w:sz w:val="20"/>
          <w:szCs w:val="20"/>
          <w:lang w:val="en-US"/>
        </w:rPr>
        <w:t>wastes</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hands</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producers,</w:t>
      </w:r>
      <w:r>
        <w:rPr>
          <w:rFonts w:ascii="Segoe UI Symbol" w:hAnsi="Segoe UI Symbol"/>
          <w:sz w:val="20"/>
          <w:szCs w:val="20"/>
          <w:lang w:val="en-US"/>
        </w:rPr>
        <w:t xml:space="preserve"> </w:t>
      </w:r>
      <w:r w:rsidRPr="004D4D92">
        <w:rPr>
          <w:rFonts w:ascii="Segoe UI Symbol" w:hAnsi="Segoe UI Symbol"/>
          <w:sz w:val="20"/>
          <w:szCs w:val="20"/>
          <w:lang w:val="en-US"/>
        </w:rPr>
        <w:t>without</w:t>
      </w:r>
      <w:r>
        <w:rPr>
          <w:rFonts w:ascii="Segoe UI Symbol" w:hAnsi="Segoe UI Symbol"/>
          <w:sz w:val="20"/>
          <w:szCs w:val="20"/>
          <w:lang w:val="en-US"/>
        </w:rPr>
        <w:t xml:space="preserve"> </w:t>
      </w:r>
      <w:r w:rsidRPr="004D4D92">
        <w:rPr>
          <w:rFonts w:ascii="Segoe UI Symbol" w:hAnsi="Segoe UI Symbol"/>
          <w:sz w:val="20"/>
          <w:szCs w:val="20"/>
          <w:lang w:val="en-US"/>
        </w:rPr>
        <w:t>creating</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framework</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consumers</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link</w:t>
      </w:r>
      <w:r>
        <w:rPr>
          <w:rFonts w:ascii="Segoe UI Symbol" w:hAnsi="Segoe UI Symbol"/>
          <w:sz w:val="20"/>
          <w:szCs w:val="20"/>
          <w:lang w:val="en-US"/>
        </w:rPr>
        <w:t xml:space="preserve"> </w:t>
      </w:r>
      <w:r w:rsidRPr="004D4D92">
        <w:rPr>
          <w:rFonts w:ascii="Segoe UI Symbol" w:hAnsi="Segoe UI Symbol"/>
          <w:sz w:val="20"/>
          <w:szCs w:val="20"/>
          <w:lang w:val="en-US"/>
        </w:rPr>
        <w:t>directly</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their</w:t>
      </w:r>
      <w:r>
        <w:rPr>
          <w:rFonts w:ascii="Segoe UI Symbol" w:hAnsi="Segoe UI Symbol"/>
          <w:sz w:val="20"/>
          <w:szCs w:val="20"/>
          <w:lang w:val="en-US"/>
        </w:rPr>
        <w:t xml:space="preserve"> </w:t>
      </w:r>
      <w:r w:rsidRPr="004D4D92">
        <w:rPr>
          <w:rFonts w:ascii="Segoe UI Symbol" w:hAnsi="Segoe UI Symbol"/>
          <w:sz w:val="20"/>
          <w:szCs w:val="20"/>
          <w:lang w:val="en-US"/>
        </w:rPr>
        <w:t>producers.</w:t>
      </w:r>
      <w:r>
        <w:rPr>
          <w:rFonts w:ascii="Segoe UI Symbol" w:hAnsi="Segoe UI Symbol"/>
          <w:sz w:val="20"/>
          <w:szCs w:val="20"/>
          <w:lang w:val="en-US"/>
        </w:rPr>
        <w:t xml:space="preserve"> </w:t>
      </w:r>
      <w:r w:rsidR="004F6098">
        <w:rPr>
          <w:rFonts w:ascii="Segoe UI Symbol" w:hAnsi="Segoe UI Symbol"/>
          <w:sz w:val="20"/>
          <w:szCs w:val="20"/>
          <w:lang w:val="en-US"/>
        </w:rPr>
        <w:t xml:space="preserve">This creates the case of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farmer</w:t>
      </w:r>
      <w:r>
        <w:rPr>
          <w:rFonts w:ascii="Segoe UI Symbol" w:hAnsi="Segoe UI Symbol"/>
          <w:sz w:val="20"/>
          <w:szCs w:val="20"/>
          <w:lang w:val="en-US"/>
        </w:rPr>
        <w:t xml:space="preserve"> </w:t>
      </w:r>
      <w:r w:rsidRPr="004D4D92">
        <w:rPr>
          <w:rFonts w:ascii="Segoe UI Symbol" w:hAnsi="Segoe UI Symbol"/>
          <w:sz w:val="20"/>
          <w:szCs w:val="20"/>
          <w:lang w:val="en-US"/>
        </w:rPr>
        <w:t>identification</w:t>
      </w:r>
      <w:r>
        <w:rPr>
          <w:rFonts w:ascii="Segoe UI Symbol" w:hAnsi="Segoe UI Symbol"/>
          <w:sz w:val="20"/>
          <w:szCs w:val="20"/>
          <w:lang w:val="en-US"/>
        </w:rPr>
        <w:t xml:space="preserve"> </w:t>
      </w:r>
      <w:r w:rsidRPr="004D4D92">
        <w:rPr>
          <w:rFonts w:ascii="Segoe UI Symbol" w:hAnsi="Segoe UI Symbol"/>
          <w:sz w:val="20"/>
          <w:szCs w:val="20"/>
          <w:lang w:val="en-US"/>
        </w:rPr>
        <w:t>system,</w:t>
      </w:r>
      <w:r>
        <w:rPr>
          <w:rFonts w:ascii="Segoe UI Symbol" w:hAnsi="Segoe UI Symbol"/>
          <w:sz w:val="20"/>
          <w:szCs w:val="20"/>
          <w:lang w:val="en-US"/>
        </w:rPr>
        <w:t xml:space="preserve"> </w:t>
      </w:r>
      <w:r w:rsidR="004F6098">
        <w:rPr>
          <w:rFonts w:ascii="Segoe UI Symbol" w:hAnsi="Segoe UI Symbol"/>
          <w:sz w:val="20"/>
          <w:szCs w:val="20"/>
          <w:lang w:val="en-US"/>
        </w:rPr>
        <w:t xml:space="preserve">without which,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assessment</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need</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004F6098">
        <w:rPr>
          <w:rFonts w:ascii="Segoe UI Symbol" w:hAnsi="Segoe UI Symbol"/>
          <w:sz w:val="20"/>
          <w:szCs w:val="20"/>
          <w:lang w:val="en-US"/>
        </w:rPr>
        <w:t xml:space="preserve">farm </w:t>
      </w:r>
      <w:r w:rsidRPr="004D4D92">
        <w:rPr>
          <w:rFonts w:ascii="Segoe UI Symbol" w:hAnsi="Segoe UI Symbol"/>
          <w:sz w:val="20"/>
          <w:szCs w:val="20"/>
          <w:lang w:val="en-US"/>
        </w:rPr>
        <w:t>inputs,</w:t>
      </w:r>
      <w:r>
        <w:rPr>
          <w:rFonts w:ascii="Segoe UI Symbol" w:hAnsi="Segoe UI Symbol"/>
          <w:sz w:val="20"/>
          <w:szCs w:val="20"/>
          <w:lang w:val="en-US"/>
        </w:rPr>
        <w:t xml:space="preserve"> </w:t>
      </w:r>
      <w:r w:rsidRPr="004D4D92">
        <w:rPr>
          <w:rFonts w:ascii="Segoe UI Symbol" w:hAnsi="Segoe UI Symbol"/>
          <w:sz w:val="20"/>
          <w:szCs w:val="20"/>
          <w:lang w:val="en-US"/>
        </w:rPr>
        <w:t>services,</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nutrition;</w:t>
      </w:r>
      <w:r>
        <w:rPr>
          <w:rFonts w:ascii="Segoe UI Symbol" w:hAnsi="Segoe UI Symbol"/>
          <w:sz w:val="20"/>
          <w:szCs w:val="20"/>
          <w:lang w:val="en-US"/>
        </w:rPr>
        <w:t xml:space="preserve"> </w:t>
      </w:r>
      <w:r w:rsidRPr="004D4D92">
        <w:rPr>
          <w:rFonts w:ascii="Segoe UI Symbol" w:hAnsi="Segoe UI Symbol"/>
          <w:sz w:val="20"/>
          <w:szCs w:val="20"/>
          <w:lang w:val="en-US"/>
        </w:rPr>
        <w:t>as</w:t>
      </w:r>
      <w:r>
        <w:rPr>
          <w:rFonts w:ascii="Segoe UI Symbol" w:hAnsi="Segoe UI Symbol"/>
          <w:sz w:val="20"/>
          <w:szCs w:val="20"/>
          <w:lang w:val="en-US"/>
        </w:rPr>
        <w:t xml:space="preserve"> </w:t>
      </w:r>
      <w:r w:rsidRPr="004D4D92">
        <w:rPr>
          <w:rFonts w:ascii="Segoe UI Symbol" w:hAnsi="Segoe UI Symbol"/>
          <w:sz w:val="20"/>
          <w:szCs w:val="20"/>
          <w:lang w:val="en-US"/>
        </w:rPr>
        <w:t>well</w:t>
      </w:r>
      <w:r>
        <w:rPr>
          <w:rFonts w:ascii="Segoe UI Symbol" w:hAnsi="Segoe UI Symbol"/>
          <w:sz w:val="20"/>
          <w:szCs w:val="20"/>
          <w:lang w:val="en-US"/>
        </w:rPr>
        <w:t xml:space="preserve"> </w:t>
      </w:r>
      <w:r w:rsidRPr="004D4D92">
        <w:rPr>
          <w:rFonts w:ascii="Segoe UI Symbol" w:hAnsi="Segoe UI Symbol"/>
          <w:sz w:val="20"/>
          <w:szCs w:val="20"/>
          <w:lang w:val="en-US"/>
        </w:rPr>
        <w:t>as</w:t>
      </w:r>
      <w:r>
        <w:rPr>
          <w:rFonts w:ascii="Segoe UI Symbol" w:hAnsi="Segoe UI Symbol"/>
          <w:sz w:val="20"/>
          <w:szCs w:val="20"/>
          <w:lang w:val="en-US"/>
        </w:rPr>
        <w:t xml:space="preserve"> </w:t>
      </w:r>
      <w:r w:rsidRPr="004D4D92">
        <w:rPr>
          <w:rFonts w:ascii="Segoe UI Symbol" w:hAnsi="Segoe UI Symbol"/>
          <w:sz w:val="20"/>
          <w:szCs w:val="20"/>
          <w:lang w:val="en-US"/>
        </w:rPr>
        <w:t>assessing</w:t>
      </w:r>
      <w:r>
        <w:rPr>
          <w:rFonts w:ascii="Segoe UI Symbol" w:hAnsi="Segoe UI Symbol"/>
          <w:sz w:val="20"/>
          <w:szCs w:val="20"/>
          <w:lang w:val="en-US"/>
        </w:rPr>
        <w:t xml:space="preserve"> </w:t>
      </w:r>
      <w:r w:rsidRPr="004D4D92">
        <w:rPr>
          <w:rFonts w:ascii="Segoe UI Symbol" w:hAnsi="Segoe UI Symbol"/>
          <w:sz w:val="20"/>
          <w:szCs w:val="20"/>
          <w:lang w:val="en-US"/>
        </w:rPr>
        <w:t>their</w:t>
      </w:r>
      <w:r>
        <w:rPr>
          <w:rFonts w:ascii="Segoe UI Symbol" w:hAnsi="Segoe UI Symbol"/>
          <w:sz w:val="20"/>
          <w:szCs w:val="20"/>
          <w:lang w:val="en-US"/>
        </w:rPr>
        <w:t xml:space="preserve"> </w:t>
      </w:r>
      <w:r w:rsidRPr="004D4D92">
        <w:rPr>
          <w:rFonts w:ascii="Segoe UI Symbol" w:hAnsi="Segoe UI Symbol"/>
          <w:sz w:val="20"/>
          <w:szCs w:val="20"/>
          <w:lang w:val="en-US"/>
        </w:rPr>
        <w:t>incomes</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guide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application</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incomes</w:t>
      </w:r>
      <w:r>
        <w:rPr>
          <w:rFonts w:ascii="Segoe UI Symbol" w:hAnsi="Segoe UI Symbol"/>
          <w:sz w:val="20"/>
          <w:szCs w:val="20"/>
          <w:lang w:val="en-US"/>
        </w:rPr>
        <w:t xml:space="preserve"> </w:t>
      </w:r>
      <w:r w:rsidR="004F6098">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investment</w:t>
      </w:r>
      <w:r>
        <w:rPr>
          <w:rFonts w:ascii="Segoe UI Symbol" w:hAnsi="Segoe UI Symbol"/>
          <w:sz w:val="20"/>
          <w:szCs w:val="20"/>
          <w:lang w:val="en-US"/>
        </w:rPr>
        <w:t xml:space="preserve"> </w:t>
      </w:r>
      <w:r w:rsidRPr="004D4D92">
        <w:rPr>
          <w:rFonts w:ascii="Segoe UI Symbol" w:hAnsi="Segoe UI Symbol"/>
          <w:sz w:val="20"/>
          <w:szCs w:val="20"/>
          <w:lang w:val="en-US"/>
        </w:rPr>
        <w:t>is</w:t>
      </w:r>
      <w:r>
        <w:rPr>
          <w:rFonts w:ascii="Segoe UI Symbol" w:hAnsi="Segoe UI Symbol"/>
          <w:sz w:val="20"/>
          <w:szCs w:val="20"/>
          <w:lang w:val="en-US"/>
        </w:rPr>
        <w:t xml:space="preserve"> </w:t>
      </w:r>
      <w:r w:rsidRPr="004D4D92">
        <w:rPr>
          <w:rFonts w:ascii="Segoe UI Symbol" w:hAnsi="Segoe UI Symbol"/>
          <w:sz w:val="20"/>
          <w:szCs w:val="20"/>
          <w:lang w:val="en-US"/>
        </w:rPr>
        <w:t>not</w:t>
      </w:r>
      <w:r>
        <w:rPr>
          <w:rFonts w:ascii="Segoe UI Symbol" w:hAnsi="Segoe UI Symbol"/>
          <w:sz w:val="20"/>
          <w:szCs w:val="20"/>
          <w:lang w:val="en-US"/>
        </w:rPr>
        <w:t xml:space="preserve"> </w:t>
      </w:r>
      <w:r w:rsidRPr="004D4D92">
        <w:rPr>
          <w:rFonts w:ascii="Segoe UI Symbol" w:hAnsi="Segoe UI Symbol"/>
          <w:sz w:val="20"/>
          <w:szCs w:val="20"/>
          <w:lang w:val="en-US"/>
        </w:rPr>
        <w:t>possible.</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model</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reaching</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farmer</w:t>
      </w:r>
      <w:r w:rsidR="001906F5">
        <w:rPr>
          <w:rFonts w:ascii="Segoe UI Symbol" w:hAnsi="Segoe UI Symbol"/>
          <w:sz w:val="20"/>
          <w:szCs w:val="20"/>
          <w:lang w:val="en-US"/>
        </w:rPr>
        <w:t xml:space="preserve"> on</w:t>
      </w:r>
      <w:r>
        <w:rPr>
          <w:rFonts w:ascii="Segoe UI Symbol" w:hAnsi="Segoe UI Symbol"/>
          <w:sz w:val="20"/>
          <w:szCs w:val="20"/>
          <w:lang w:val="en-US"/>
        </w:rPr>
        <w:t xml:space="preserve"> </w:t>
      </w:r>
      <w:r w:rsidRPr="004D4D92">
        <w:rPr>
          <w:rFonts w:ascii="Segoe UI Symbol" w:hAnsi="Segoe UI Symbol"/>
          <w:sz w:val="20"/>
          <w:szCs w:val="20"/>
          <w:lang w:val="en-US"/>
        </w:rPr>
        <w:t>what</w:t>
      </w:r>
      <w:r>
        <w:rPr>
          <w:rFonts w:ascii="Segoe UI Symbol" w:hAnsi="Segoe UI Symbol"/>
          <w:sz w:val="20"/>
          <w:szCs w:val="20"/>
          <w:lang w:val="en-US"/>
        </w:rPr>
        <w:t xml:space="preserve"> </w:t>
      </w:r>
      <w:r w:rsidR="001906F5">
        <w:rPr>
          <w:rFonts w:ascii="Segoe UI Symbol" w:hAnsi="Segoe UI Symbol"/>
          <w:sz w:val="20"/>
          <w:szCs w:val="20"/>
          <w:lang w:val="en-US"/>
        </w:rPr>
        <w:t>they need to</w:t>
      </w:r>
      <w:r>
        <w:rPr>
          <w:rFonts w:ascii="Segoe UI Symbol" w:hAnsi="Segoe UI Symbol"/>
          <w:sz w:val="20"/>
          <w:szCs w:val="20"/>
          <w:lang w:val="en-US"/>
        </w:rPr>
        <w:t xml:space="preserve"> </w:t>
      </w:r>
      <w:r w:rsidRPr="004D4D92">
        <w:rPr>
          <w:rFonts w:ascii="Segoe UI Symbol" w:hAnsi="Segoe UI Symbol"/>
          <w:sz w:val="20"/>
          <w:szCs w:val="20"/>
          <w:lang w:val="en-US"/>
        </w:rPr>
        <w:t>do,</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message</w:t>
      </w:r>
      <w:r>
        <w:rPr>
          <w:rFonts w:ascii="Segoe UI Symbol" w:hAnsi="Segoe UI Symbol"/>
          <w:sz w:val="20"/>
          <w:szCs w:val="20"/>
          <w:lang w:val="en-US"/>
        </w:rPr>
        <w:t xml:space="preserve"> </w:t>
      </w:r>
      <w:r w:rsidRPr="004D4D92">
        <w:rPr>
          <w:rFonts w:ascii="Segoe UI Symbol" w:hAnsi="Segoe UI Symbol"/>
          <w:sz w:val="20"/>
          <w:szCs w:val="20"/>
          <w:lang w:val="en-US"/>
        </w:rPr>
        <w:t>from</w:t>
      </w:r>
      <w:r>
        <w:rPr>
          <w:rFonts w:ascii="Segoe UI Symbol" w:hAnsi="Segoe UI Symbol"/>
          <w:sz w:val="20"/>
          <w:szCs w:val="20"/>
          <w:lang w:val="en-US"/>
        </w:rPr>
        <w:t xml:space="preserve"> </w:t>
      </w:r>
      <w:r w:rsidRPr="004D4D92">
        <w:rPr>
          <w:rFonts w:ascii="Segoe UI Symbol" w:hAnsi="Segoe UI Symbol"/>
          <w:sz w:val="20"/>
          <w:szCs w:val="20"/>
          <w:lang w:val="en-US"/>
        </w:rPr>
        <w:t>consumers,</w:t>
      </w:r>
      <w:r>
        <w:rPr>
          <w:rFonts w:ascii="Segoe UI Symbol" w:hAnsi="Segoe UI Symbol"/>
          <w:sz w:val="20"/>
          <w:szCs w:val="20"/>
          <w:lang w:val="en-US"/>
        </w:rPr>
        <w:t xml:space="preserve"> </w:t>
      </w:r>
      <w:r w:rsidRPr="004D4D92">
        <w:rPr>
          <w:rFonts w:ascii="Segoe UI Symbol" w:hAnsi="Segoe UI Symbol"/>
          <w:sz w:val="20"/>
          <w:szCs w:val="20"/>
          <w:lang w:val="en-US"/>
        </w:rPr>
        <w:t>on</w:t>
      </w:r>
      <w:r>
        <w:rPr>
          <w:rFonts w:ascii="Segoe UI Symbol" w:hAnsi="Segoe UI Symbol"/>
          <w:sz w:val="20"/>
          <w:szCs w:val="20"/>
          <w:lang w:val="en-US"/>
        </w:rPr>
        <w:t xml:space="preserve"> </w:t>
      </w:r>
      <w:r w:rsidRPr="004D4D92">
        <w:rPr>
          <w:rFonts w:ascii="Segoe UI Symbol" w:hAnsi="Segoe UI Symbol"/>
          <w:sz w:val="20"/>
          <w:szCs w:val="20"/>
          <w:lang w:val="en-US"/>
        </w:rPr>
        <w:t>nutrition</w:t>
      </w:r>
      <w:r>
        <w:rPr>
          <w:rFonts w:ascii="Segoe UI Symbol" w:hAnsi="Segoe UI Symbol"/>
          <w:sz w:val="20"/>
          <w:szCs w:val="20"/>
          <w:lang w:val="en-US"/>
        </w:rPr>
        <w:t xml:space="preserve"> </w:t>
      </w:r>
      <w:r w:rsidRPr="004D4D92">
        <w:rPr>
          <w:rFonts w:ascii="Segoe UI Symbol" w:hAnsi="Segoe UI Symbol"/>
          <w:sz w:val="20"/>
          <w:szCs w:val="20"/>
          <w:lang w:val="en-US"/>
        </w:rPr>
        <w:t>demand</w:t>
      </w:r>
      <w:r>
        <w:rPr>
          <w:rFonts w:ascii="Segoe UI Symbol" w:hAnsi="Segoe UI Symbol"/>
          <w:sz w:val="20"/>
          <w:szCs w:val="20"/>
          <w:lang w:val="en-US"/>
        </w:rPr>
        <w:t xml:space="preserve"> </w:t>
      </w:r>
      <w:r w:rsidRPr="004D4D92">
        <w:rPr>
          <w:rFonts w:ascii="Segoe UI Symbol" w:hAnsi="Segoe UI Symbol"/>
          <w:sz w:val="20"/>
          <w:szCs w:val="20"/>
          <w:lang w:val="en-US"/>
        </w:rPr>
        <w:t>is</w:t>
      </w:r>
      <w:r>
        <w:rPr>
          <w:rFonts w:ascii="Segoe UI Symbol" w:hAnsi="Segoe UI Symbol"/>
          <w:sz w:val="20"/>
          <w:szCs w:val="20"/>
          <w:lang w:val="en-US"/>
        </w:rPr>
        <w:t xml:space="preserve"> </w:t>
      </w:r>
      <w:r w:rsidRPr="004D4D92">
        <w:rPr>
          <w:rFonts w:ascii="Segoe UI Symbol" w:hAnsi="Segoe UI Symbol"/>
          <w:sz w:val="20"/>
          <w:szCs w:val="20"/>
          <w:lang w:val="en-US"/>
        </w:rPr>
        <w:t>necessary</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inform</w:t>
      </w:r>
      <w:r>
        <w:rPr>
          <w:rFonts w:ascii="Segoe UI Symbol" w:hAnsi="Segoe UI Symbol"/>
          <w:sz w:val="20"/>
          <w:szCs w:val="20"/>
          <w:lang w:val="en-US"/>
        </w:rPr>
        <w:t xml:space="preserve"> </w:t>
      </w:r>
      <w:r w:rsidRPr="004D4D92">
        <w:rPr>
          <w:rFonts w:ascii="Segoe UI Symbol" w:hAnsi="Segoe UI Symbol"/>
          <w:sz w:val="20"/>
          <w:szCs w:val="20"/>
          <w:lang w:val="en-US"/>
        </w:rPr>
        <w:t>targeted</w:t>
      </w:r>
      <w:r>
        <w:rPr>
          <w:rFonts w:ascii="Segoe UI Symbol" w:hAnsi="Segoe UI Symbol"/>
          <w:sz w:val="20"/>
          <w:szCs w:val="20"/>
          <w:lang w:val="en-US"/>
        </w:rPr>
        <w:t xml:space="preserve"> </w:t>
      </w:r>
      <w:r w:rsidRPr="004D4D92">
        <w:rPr>
          <w:rFonts w:ascii="Segoe UI Symbol" w:hAnsi="Segoe UI Symbol"/>
          <w:sz w:val="20"/>
          <w:szCs w:val="20"/>
          <w:lang w:val="en-US"/>
        </w:rPr>
        <w:t>messaging</w:t>
      </w:r>
      <w:r>
        <w:rPr>
          <w:rFonts w:ascii="Segoe UI Symbol" w:hAnsi="Segoe UI Symbol"/>
          <w:sz w:val="20"/>
          <w:szCs w:val="20"/>
          <w:lang w:val="en-US"/>
        </w:rPr>
        <w:t xml:space="preserve"> </w:t>
      </w:r>
      <w:r w:rsidRPr="004D4D92">
        <w:rPr>
          <w:rFonts w:ascii="Segoe UI Symbol" w:hAnsi="Segoe UI Symbol"/>
          <w:sz w:val="20"/>
          <w:szCs w:val="20"/>
          <w:lang w:val="en-US"/>
        </w:rPr>
        <w:t>on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production</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foods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feeds.</w:t>
      </w:r>
      <w:r>
        <w:rPr>
          <w:rFonts w:ascii="Segoe UI Symbol" w:hAnsi="Segoe UI Symbol"/>
          <w:sz w:val="20"/>
          <w:szCs w:val="20"/>
          <w:lang w:val="en-US"/>
        </w:rPr>
        <w:t xml:space="preserve"> </w:t>
      </w:r>
      <w:r w:rsidRPr="004D4D92">
        <w:rPr>
          <w:rFonts w:ascii="Segoe UI Symbol" w:hAnsi="Segoe UI Symbol"/>
          <w:sz w:val="20"/>
          <w:szCs w:val="20"/>
          <w:lang w:val="en-US"/>
        </w:rPr>
        <w:t>This</w:t>
      </w:r>
      <w:r>
        <w:rPr>
          <w:rFonts w:ascii="Segoe UI Symbol" w:hAnsi="Segoe UI Symbol"/>
          <w:sz w:val="20"/>
          <w:szCs w:val="20"/>
          <w:lang w:val="en-US"/>
        </w:rPr>
        <w:t xml:space="preserve"> </w:t>
      </w:r>
      <w:r w:rsidRPr="004D4D92">
        <w:rPr>
          <w:rFonts w:ascii="Segoe UI Symbol" w:hAnsi="Segoe UI Symbol"/>
          <w:sz w:val="20"/>
          <w:szCs w:val="20"/>
          <w:lang w:val="en-US"/>
        </w:rPr>
        <w:t>increases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potential</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004F6098">
        <w:rPr>
          <w:rFonts w:ascii="Segoe UI Symbol" w:hAnsi="Segoe UI Symbol"/>
          <w:sz w:val="20"/>
          <w:szCs w:val="20"/>
          <w:lang w:val="en-US"/>
        </w:rPr>
        <w:t>measuring</w:t>
      </w:r>
      <w:r>
        <w:rPr>
          <w:rFonts w:ascii="Segoe UI Symbol" w:hAnsi="Segoe UI Symbol"/>
          <w:sz w:val="20"/>
          <w:szCs w:val="20"/>
          <w:lang w:val="en-US"/>
        </w:rPr>
        <w:t xml:space="preserve"> </w:t>
      </w:r>
      <w:r w:rsidRPr="004D4D92">
        <w:rPr>
          <w:rFonts w:ascii="Segoe UI Symbol" w:hAnsi="Segoe UI Symbol"/>
          <w:sz w:val="20"/>
          <w:szCs w:val="20"/>
          <w:lang w:val="en-US"/>
        </w:rPr>
        <w:t>consumer</w:t>
      </w:r>
      <w:r w:rsidR="004F6098">
        <w:rPr>
          <w:rFonts w:ascii="Segoe UI Symbol" w:hAnsi="Segoe UI Symbol"/>
          <w:sz w:val="20"/>
          <w:szCs w:val="20"/>
          <w:lang w:val="en-US"/>
        </w:rPr>
        <w:t>-</w:t>
      </w:r>
      <w:r w:rsidRPr="004D4D92">
        <w:rPr>
          <w:rFonts w:ascii="Segoe UI Symbol" w:hAnsi="Segoe UI Symbol"/>
          <w:sz w:val="20"/>
          <w:szCs w:val="20"/>
          <w:lang w:val="en-US"/>
        </w:rPr>
        <w:t>orders</w:t>
      </w:r>
      <w:r w:rsidR="004F6098">
        <w:rPr>
          <w:rFonts w:ascii="Segoe UI Symbol" w:hAnsi="Segoe UI Symbol"/>
          <w:sz w:val="20"/>
          <w:szCs w:val="20"/>
          <w:lang w:val="en-US"/>
        </w:rPr>
        <w:t xml:space="preserve"> linked</w:t>
      </w:r>
      <w:r>
        <w:rPr>
          <w:rFonts w:ascii="Segoe UI Symbol" w:hAnsi="Segoe UI Symbol"/>
          <w:sz w:val="20"/>
          <w:szCs w:val="20"/>
          <w:lang w:val="en-US"/>
        </w:rPr>
        <w:t xml:space="preserve"> </w:t>
      </w:r>
      <w:r w:rsidR="004F6098" w:rsidRPr="004D4D92">
        <w:rPr>
          <w:rFonts w:ascii="Segoe UI Symbol" w:hAnsi="Segoe UI Symbol"/>
          <w:sz w:val="20"/>
          <w:szCs w:val="20"/>
          <w:lang w:val="en-US"/>
        </w:rPr>
        <w:t>incomes</w:t>
      </w:r>
      <w:r w:rsidR="004F6098">
        <w:rPr>
          <w:rFonts w:ascii="Segoe UI Symbol" w:hAnsi="Segoe UI Symbol"/>
          <w:sz w:val="20"/>
          <w:szCs w:val="20"/>
          <w:lang w:val="en-US"/>
        </w:rPr>
        <w:t xml:space="preserve"> </w:t>
      </w:r>
      <w:r w:rsidRPr="004D4D92">
        <w:rPr>
          <w:rFonts w:ascii="Segoe UI Symbol" w:hAnsi="Segoe UI Symbol"/>
          <w:sz w:val="20"/>
          <w:szCs w:val="20"/>
          <w:lang w:val="en-US"/>
        </w:rPr>
        <w:t>without</w:t>
      </w:r>
      <w:r>
        <w:rPr>
          <w:rFonts w:ascii="Segoe UI Symbol" w:hAnsi="Segoe UI Symbol"/>
          <w:sz w:val="20"/>
          <w:szCs w:val="20"/>
          <w:lang w:val="en-US"/>
        </w:rPr>
        <w:t xml:space="preserve"> </w:t>
      </w:r>
      <w:r w:rsidRPr="004D4D92">
        <w:rPr>
          <w:rFonts w:ascii="Segoe UI Symbol" w:hAnsi="Segoe UI Symbol"/>
          <w:sz w:val="20"/>
          <w:szCs w:val="20"/>
          <w:lang w:val="en-US"/>
        </w:rPr>
        <w:t>undue</w:t>
      </w:r>
      <w:r>
        <w:rPr>
          <w:rFonts w:ascii="Segoe UI Symbol" w:hAnsi="Segoe UI Symbol"/>
          <w:sz w:val="20"/>
          <w:szCs w:val="20"/>
          <w:lang w:val="en-US"/>
        </w:rPr>
        <w:t xml:space="preserve"> </w:t>
      </w:r>
      <w:r w:rsidRPr="004D4D92">
        <w:rPr>
          <w:rFonts w:ascii="Segoe UI Symbol" w:hAnsi="Segoe UI Symbol"/>
          <w:sz w:val="20"/>
          <w:szCs w:val="20"/>
          <w:lang w:val="en-US"/>
        </w:rPr>
        <w:t>engagement</w:t>
      </w:r>
      <w:r>
        <w:rPr>
          <w:rFonts w:ascii="Segoe UI Symbol" w:hAnsi="Segoe UI Symbol"/>
          <w:sz w:val="20"/>
          <w:szCs w:val="20"/>
          <w:lang w:val="en-US"/>
        </w:rPr>
        <w:t xml:space="preserve"> </w:t>
      </w:r>
      <w:r w:rsidR="004F6098">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market</w:t>
      </w:r>
      <w:r>
        <w:rPr>
          <w:rFonts w:ascii="Segoe UI Symbol" w:hAnsi="Segoe UI Symbol"/>
          <w:sz w:val="20"/>
          <w:szCs w:val="20"/>
          <w:lang w:val="en-US"/>
        </w:rPr>
        <w:t xml:space="preserve"> </w:t>
      </w:r>
      <w:r w:rsidRPr="004D4D92">
        <w:rPr>
          <w:rFonts w:ascii="Segoe UI Symbol" w:hAnsi="Segoe UI Symbol"/>
          <w:sz w:val="20"/>
          <w:szCs w:val="20"/>
          <w:lang w:val="en-US"/>
        </w:rPr>
        <w:t>intermediaries,</w:t>
      </w:r>
      <w:r>
        <w:rPr>
          <w:rFonts w:ascii="Segoe UI Symbol" w:hAnsi="Segoe UI Symbol"/>
          <w:sz w:val="20"/>
          <w:szCs w:val="20"/>
          <w:lang w:val="en-US"/>
        </w:rPr>
        <w:t xml:space="preserve"> </w:t>
      </w:r>
      <w:r w:rsidRPr="004D4D92">
        <w:rPr>
          <w:rFonts w:ascii="Segoe UI Symbol" w:hAnsi="Segoe UI Symbol"/>
          <w:sz w:val="20"/>
          <w:szCs w:val="20"/>
          <w:lang w:val="en-US"/>
        </w:rPr>
        <w:t>who</w:t>
      </w:r>
      <w:r>
        <w:rPr>
          <w:rFonts w:ascii="Segoe UI Symbol" w:hAnsi="Segoe UI Symbol"/>
          <w:sz w:val="20"/>
          <w:szCs w:val="20"/>
          <w:lang w:val="en-US"/>
        </w:rPr>
        <w:t xml:space="preserve"> </w:t>
      </w:r>
      <w:r w:rsidRPr="004D4D92">
        <w:rPr>
          <w:rFonts w:ascii="Segoe UI Symbol" w:hAnsi="Segoe UI Symbol"/>
          <w:sz w:val="20"/>
          <w:szCs w:val="20"/>
          <w:lang w:val="en-US"/>
        </w:rPr>
        <w:t>at</w:t>
      </w:r>
      <w:r>
        <w:rPr>
          <w:rFonts w:ascii="Segoe UI Symbol" w:hAnsi="Segoe UI Symbol"/>
          <w:sz w:val="20"/>
          <w:szCs w:val="20"/>
          <w:lang w:val="en-US"/>
        </w:rPr>
        <w:t xml:space="preserve"> </w:t>
      </w:r>
      <w:r w:rsidRPr="004D4D92">
        <w:rPr>
          <w:rFonts w:ascii="Segoe UI Symbol" w:hAnsi="Segoe UI Symbol"/>
          <w:sz w:val="20"/>
          <w:szCs w:val="20"/>
          <w:lang w:val="en-US"/>
        </w:rPr>
        <w:t>times</w:t>
      </w:r>
      <w:r>
        <w:rPr>
          <w:rFonts w:ascii="Segoe UI Symbol" w:hAnsi="Segoe UI Symbol"/>
          <w:sz w:val="20"/>
          <w:szCs w:val="20"/>
          <w:lang w:val="en-US"/>
        </w:rPr>
        <w:t xml:space="preserve"> </w:t>
      </w:r>
      <w:r w:rsidRPr="004D4D92">
        <w:rPr>
          <w:rFonts w:ascii="Segoe UI Symbol" w:hAnsi="Segoe UI Symbol"/>
          <w:sz w:val="20"/>
          <w:szCs w:val="20"/>
          <w:lang w:val="en-US"/>
        </w:rPr>
        <w:t>inflict</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quality</w:t>
      </w:r>
      <w:r>
        <w:rPr>
          <w:rFonts w:ascii="Segoe UI Symbol" w:hAnsi="Segoe UI Symbol"/>
          <w:sz w:val="20"/>
          <w:szCs w:val="20"/>
          <w:lang w:val="en-US"/>
        </w:rPr>
        <w:t xml:space="preserve"> </w:t>
      </w:r>
      <w:r w:rsidRPr="004D4D92">
        <w:rPr>
          <w:rFonts w:ascii="Segoe UI Symbol" w:hAnsi="Segoe UI Symbol"/>
          <w:sz w:val="20"/>
          <w:szCs w:val="20"/>
          <w:lang w:val="en-US"/>
        </w:rPr>
        <w:t>challenges</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system.</w:t>
      </w:r>
      <w:r>
        <w:rPr>
          <w:rFonts w:ascii="Segoe UI Symbol" w:hAnsi="Segoe UI Symbol"/>
          <w:sz w:val="20"/>
          <w:szCs w:val="20"/>
          <w:lang w:val="en-US"/>
        </w:rPr>
        <w:t xml:space="preserve"> </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5808D1" w:rsidP="004D4D92">
      <w:pPr>
        <w:spacing w:line="240" w:lineRule="auto"/>
        <w:jc w:val="both"/>
        <w:rPr>
          <w:rFonts w:ascii="Segoe UI Symbol" w:hAnsi="Segoe UI Symbol"/>
          <w:sz w:val="20"/>
          <w:szCs w:val="20"/>
          <w:lang w:val="en-US"/>
        </w:rPr>
      </w:pPr>
      <w:r>
        <w:rPr>
          <w:rFonts w:ascii="Segoe UI Symbol" w:hAnsi="Segoe UI Symbol"/>
          <w:noProof/>
          <w:sz w:val="20"/>
          <w:szCs w:val="20"/>
          <w:lang w:val="en-US"/>
        </w:rPr>
        <mc:AlternateContent>
          <mc:Choice Requires="wps">
            <w:drawing>
              <wp:anchor distT="0" distB="0" distL="114300" distR="114300" simplePos="0" relativeHeight="251659264" behindDoc="1" locked="0" layoutInCell="1" allowOverlap="1" wp14:anchorId="2EBBB241" wp14:editId="71B22F9E">
                <wp:simplePos x="0" y="0"/>
                <wp:positionH relativeFrom="margin">
                  <wp:align>right</wp:align>
                </wp:positionH>
                <wp:positionV relativeFrom="paragraph">
                  <wp:posOffset>6350</wp:posOffset>
                </wp:positionV>
                <wp:extent cx="1625600" cy="1752600"/>
                <wp:effectExtent l="0" t="0" r="12700" b="19050"/>
                <wp:wrapTight wrapText="bothSides">
                  <wp:wrapPolygon edited="0">
                    <wp:start x="0" y="0"/>
                    <wp:lineTo x="0" y="21600"/>
                    <wp:lineTo x="21516" y="21600"/>
                    <wp:lineTo x="21516"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625600" cy="1752600"/>
                        </a:xfrm>
                        <a:prstGeom prst="rect">
                          <a:avLst/>
                        </a:prstGeom>
                        <a:solidFill>
                          <a:schemeClr val="lt1"/>
                        </a:solidFill>
                        <a:ln w="6350">
                          <a:solidFill>
                            <a:schemeClr val="bg1">
                              <a:lumMod val="85000"/>
                            </a:schemeClr>
                          </a:solidFill>
                        </a:ln>
                      </wps:spPr>
                      <wps:txbx>
                        <w:txbxContent>
                          <w:p w:rsidR="00FD04EB" w:rsidRPr="004D4D92" w:rsidRDefault="00FD04EB" w:rsidP="005808D1">
                            <w:pPr>
                              <w:keepNext/>
                              <w:spacing w:line="240" w:lineRule="auto"/>
                              <w:jc w:val="center"/>
                              <w:rPr>
                                <w:sz w:val="18"/>
                              </w:rPr>
                            </w:pPr>
                            <w:r w:rsidRPr="004D4D92">
                              <w:rPr>
                                <w:rFonts w:ascii="Segoe UI Symbol" w:hAnsi="Segoe UI Symbol"/>
                                <w:noProof/>
                                <w:sz w:val="16"/>
                                <w:szCs w:val="20"/>
                                <w:lang w:val="en-US"/>
                              </w:rPr>
                              <w:drawing>
                                <wp:inline distT="0" distB="0" distL="0" distR="0" wp14:anchorId="1F6307D1" wp14:editId="352F9439">
                                  <wp:extent cx="1548420" cy="1511300"/>
                                  <wp:effectExtent l="0" t="0" r="0" b="0"/>
                                  <wp:docPr id="8" name="Picture 8" descr="https://lh5.googleusercontent.com/q5HxYxL5zZ_q12KpBuTqOb1lbjS6-m-CUVnt_C04MBc7JrlEX9t5MRcqO8nEfOhEPJ7h_1bSDEXmJoOFb4vTMZyjuEF2kCV1mVMmX3u7B9xNFn_F-FLJ0XbdTNfTg3NEa9Y13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5.googleusercontent.com/q5HxYxL5zZ_q12KpBuTqOb1lbjS6-m-CUVnt_C04MBc7JrlEX9t5MRcqO8nEfOhEPJ7h_1bSDEXmJoOFb4vTMZyjuEF2kCV1mVMmX3u7B9xNFn_F-FLJ0XbdTNfTg3NEa9Y13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846" cy="1515620"/>
                                          </a:xfrm>
                                          <a:prstGeom prst="rect">
                                            <a:avLst/>
                                          </a:prstGeom>
                                          <a:noFill/>
                                          <a:ln>
                                            <a:noFill/>
                                          </a:ln>
                                        </pic:spPr>
                                      </pic:pic>
                                    </a:graphicData>
                                  </a:graphic>
                                </wp:inline>
                              </w:drawing>
                            </w:r>
                          </w:p>
                          <w:p w:rsidR="00FD04EB" w:rsidRPr="004D4D92" w:rsidRDefault="00FD04EB" w:rsidP="005808D1">
                            <w:pPr>
                              <w:pStyle w:val="Caption"/>
                              <w:spacing w:after="0"/>
                              <w:jc w:val="center"/>
                              <w:rPr>
                                <w:sz w:val="14"/>
                              </w:rPr>
                            </w:pPr>
                            <w:r w:rsidRPr="004D4D92">
                              <w:rPr>
                                <w:sz w:val="14"/>
                              </w:rPr>
                              <w:t>Figure</w:t>
                            </w:r>
                            <w:r>
                              <w:rPr>
                                <w:sz w:val="14"/>
                              </w:rPr>
                              <w:t xml:space="preserve"> </w:t>
                            </w:r>
                            <w:r w:rsidRPr="004D4D92">
                              <w:rPr>
                                <w:sz w:val="14"/>
                              </w:rPr>
                              <w:fldChar w:fldCharType="begin"/>
                            </w:r>
                            <w:r w:rsidRPr="004D4D92">
                              <w:rPr>
                                <w:sz w:val="14"/>
                              </w:rPr>
                              <w:instrText xml:space="preserve"> SEQ Figure \* ARABIC </w:instrText>
                            </w:r>
                            <w:r w:rsidRPr="004D4D92">
                              <w:rPr>
                                <w:sz w:val="14"/>
                              </w:rPr>
                              <w:fldChar w:fldCharType="separate"/>
                            </w:r>
                            <w:r w:rsidR="00E3748C">
                              <w:rPr>
                                <w:noProof/>
                                <w:sz w:val="14"/>
                              </w:rPr>
                              <w:t>1</w:t>
                            </w:r>
                            <w:r w:rsidRPr="004D4D92">
                              <w:rPr>
                                <w:sz w:val="14"/>
                              </w:rPr>
                              <w:fldChar w:fldCharType="end"/>
                            </w:r>
                            <w:r w:rsidRPr="004D4D92">
                              <w:rPr>
                                <w:sz w:val="14"/>
                              </w:rPr>
                              <w:t>:</w:t>
                            </w:r>
                            <w:r>
                              <w:rPr>
                                <w:sz w:val="14"/>
                              </w:rPr>
                              <w:t xml:space="preserve"> </w:t>
                            </w:r>
                            <w:r w:rsidRPr="004D4D92">
                              <w:rPr>
                                <w:sz w:val="14"/>
                              </w:rPr>
                              <w:t>K.8Ses</w:t>
                            </w:r>
                            <w:r>
                              <w:rPr>
                                <w:sz w:val="14"/>
                              </w:rPr>
                              <w:t xml:space="preserve"> </w:t>
                            </w:r>
                            <w:r w:rsidRPr="004D4D92">
                              <w:rPr>
                                <w:sz w:val="14"/>
                              </w:rPr>
                              <w:t>Sectoral</w:t>
                            </w:r>
                            <w:r>
                              <w:rPr>
                                <w:sz w:val="14"/>
                              </w:rPr>
                              <w:t xml:space="preserve"> </w:t>
                            </w:r>
                            <w:r w:rsidRPr="004D4D92">
                              <w:rPr>
                                <w:sz w:val="14"/>
                              </w:rPr>
                              <w:t>Transformation</w:t>
                            </w:r>
                            <w:r>
                              <w:rPr>
                                <w:sz w:val="14"/>
                              </w:rPr>
                              <w:t xml:space="preserve"> </w:t>
                            </w:r>
                            <w:r w:rsidRPr="004D4D92">
                              <w:rPr>
                                <w:sz w:val="14"/>
                              </w:rPr>
                              <w:t>Pillars</w:t>
                            </w:r>
                          </w:p>
                          <w:p w:rsidR="00FD04EB" w:rsidRPr="004D4D92" w:rsidRDefault="00FD04EB" w:rsidP="005808D1">
                            <w:pPr>
                              <w:spacing w:line="240" w:lineRule="auto"/>
                              <w:jc w:val="center"/>
                              <w:rPr>
                                <w:sz w:val="18"/>
                              </w:rPr>
                            </w:pP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BBB241" id="_x0000_t202" coordsize="21600,21600" o:spt="202" path="m,l,21600r21600,l21600,xe">
                <v:stroke joinstyle="miter"/>
                <v:path gradientshapeok="t" o:connecttype="rect"/>
              </v:shapetype>
              <v:shape id="Text Box 9" o:spid="_x0000_s1026" type="#_x0000_t202" style="position:absolute;left:0;text-align:left;margin-left:76.8pt;margin-top:.5pt;width:128pt;height:138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" fillcolor="white [3201]" strokecolor="#d8d8d8 [2732]" strokeweight=".5pt">
                <v:textbox inset=".2mm,.2mm,.2mm,.2mm">
                  <w:txbxContent>
                    <w:p w:rsidR="00FD04EB" w:rsidRPr="004D4D92" w:rsidRDefault="00FD04EB" w:rsidP="005808D1">
                      <w:pPr>
                        <w:keepNext/>
                        <w:spacing w:line="240" w:lineRule="auto"/>
                        <w:jc w:val="center"/>
                        <w:rPr>
                          <w:sz w:val="18"/>
                        </w:rPr>
                      </w:pPr>
                      <w:r w:rsidRPr="004D4D92">
                        <w:rPr>
                          <w:rFonts w:ascii="Segoe UI Symbol" w:hAnsi="Segoe UI Symbol"/>
                          <w:noProof/>
                          <w:sz w:val="16"/>
                          <w:szCs w:val="20"/>
                          <w:lang w:val="en-US"/>
                        </w:rPr>
                        <w:drawing>
                          <wp:inline distT="0" distB="0" distL="0" distR="0" wp14:anchorId="1F6307D1" wp14:editId="352F9439">
                            <wp:extent cx="1548420" cy="1511300"/>
                            <wp:effectExtent l="0" t="0" r="0" b="0"/>
                            <wp:docPr id="8" name="Picture 8" descr="https://lh5.googleusercontent.com/q5HxYxL5zZ_q12KpBuTqOb1lbjS6-m-CUVnt_C04MBc7JrlEX9t5MRcqO8nEfOhEPJ7h_1bSDEXmJoOFb4vTMZyjuEF2kCV1mVMmX3u7B9xNFn_F-FLJ0XbdTNfTg3NEa9Y13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5.googleusercontent.com/q5HxYxL5zZ_q12KpBuTqOb1lbjS6-m-CUVnt_C04MBc7JrlEX9t5MRcqO8nEfOhEPJ7h_1bSDEXmJoOFb4vTMZyjuEF2kCV1mVMmX3u7B9xNFn_F-FLJ0XbdTNfTg3NEa9Y13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846" cy="1515620"/>
                                    </a:xfrm>
                                    <a:prstGeom prst="rect">
                                      <a:avLst/>
                                    </a:prstGeom>
                                    <a:noFill/>
                                    <a:ln>
                                      <a:noFill/>
                                    </a:ln>
                                  </pic:spPr>
                                </pic:pic>
                              </a:graphicData>
                            </a:graphic>
                          </wp:inline>
                        </w:drawing>
                      </w:r>
                    </w:p>
                    <w:p w:rsidR="00FD04EB" w:rsidRPr="004D4D92" w:rsidRDefault="00FD04EB" w:rsidP="005808D1">
                      <w:pPr>
                        <w:pStyle w:val="Caption"/>
                        <w:spacing w:after="0"/>
                        <w:jc w:val="center"/>
                        <w:rPr>
                          <w:sz w:val="14"/>
                        </w:rPr>
                      </w:pPr>
                      <w:r w:rsidRPr="004D4D92">
                        <w:rPr>
                          <w:sz w:val="14"/>
                        </w:rPr>
                        <w:t>Figure</w:t>
                      </w:r>
                      <w:r>
                        <w:rPr>
                          <w:sz w:val="14"/>
                        </w:rPr>
                        <w:t xml:space="preserve"> </w:t>
                      </w:r>
                      <w:r w:rsidRPr="004D4D92">
                        <w:rPr>
                          <w:sz w:val="14"/>
                        </w:rPr>
                        <w:fldChar w:fldCharType="begin"/>
                      </w:r>
                      <w:r w:rsidRPr="004D4D92">
                        <w:rPr>
                          <w:sz w:val="14"/>
                        </w:rPr>
                        <w:instrText xml:space="preserve"> SEQ Figure \* ARABIC </w:instrText>
                      </w:r>
                      <w:r w:rsidRPr="004D4D92">
                        <w:rPr>
                          <w:sz w:val="14"/>
                        </w:rPr>
                        <w:fldChar w:fldCharType="separate"/>
                      </w:r>
                      <w:r w:rsidR="00E3748C">
                        <w:rPr>
                          <w:noProof/>
                          <w:sz w:val="14"/>
                        </w:rPr>
                        <w:t>1</w:t>
                      </w:r>
                      <w:r w:rsidRPr="004D4D92">
                        <w:rPr>
                          <w:sz w:val="14"/>
                        </w:rPr>
                        <w:fldChar w:fldCharType="end"/>
                      </w:r>
                      <w:r w:rsidRPr="004D4D92">
                        <w:rPr>
                          <w:sz w:val="14"/>
                        </w:rPr>
                        <w:t>:</w:t>
                      </w:r>
                      <w:r>
                        <w:rPr>
                          <w:sz w:val="14"/>
                        </w:rPr>
                        <w:t xml:space="preserve"> </w:t>
                      </w:r>
                      <w:r w:rsidRPr="004D4D92">
                        <w:rPr>
                          <w:sz w:val="14"/>
                        </w:rPr>
                        <w:t>K.8Ses</w:t>
                      </w:r>
                      <w:r>
                        <w:rPr>
                          <w:sz w:val="14"/>
                        </w:rPr>
                        <w:t xml:space="preserve"> </w:t>
                      </w:r>
                      <w:r w:rsidRPr="004D4D92">
                        <w:rPr>
                          <w:sz w:val="14"/>
                        </w:rPr>
                        <w:t>Sectoral</w:t>
                      </w:r>
                      <w:r>
                        <w:rPr>
                          <w:sz w:val="14"/>
                        </w:rPr>
                        <w:t xml:space="preserve"> </w:t>
                      </w:r>
                      <w:r w:rsidRPr="004D4D92">
                        <w:rPr>
                          <w:sz w:val="14"/>
                        </w:rPr>
                        <w:t>Transformation</w:t>
                      </w:r>
                      <w:r>
                        <w:rPr>
                          <w:sz w:val="14"/>
                        </w:rPr>
                        <w:t xml:space="preserve"> </w:t>
                      </w:r>
                      <w:r w:rsidRPr="004D4D92">
                        <w:rPr>
                          <w:sz w:val="14"/>
                        </w:rPr>
                        <w:t>Pillars</w:t>
                      </w:r>
                    </w:p>
                    <w:p w:rsidR="00FD04EB" w:rsidRPr="004D4D92" w:rsidRDefault="00FD04EB" w:rsidP="005808D1">
                      <w:pPr>
                        <w:spacing w:line="240" w:lineRule="auto"/>
                        <w:jc w:val="center"/>
                        <w:rPr>
                          <w:sz w:val="18"/>
                        </w:rPr>
                      </w:pPr>
                    </w:p>
                  </w:txbxContent>
                </v:textbox>
                <w10:wrap type="tight" anchorx="margin"/>
              </v:shape>
            </w:pict>
          </mc:Fallback>
        </mc:AlternateContent>
      </w:r>
      <w:r w:rsidR="004F6098">
        <w:rPr>
          <w:rFonts w:ascii="Segoe UI Symbol" w:hAnsi="Segoe UI Symbol"/>
          <w:sz w:val="20"/>
          <w:szCs w:val="20"/>
          <w:lang w:val="en-US"/>
        </w:rPr>
        <w:t>Since each country and/or region has its own operating models of supporting agriculture, t</w:t>
      </w:r>
      <w:r w:rsidR="004D4D92" w:rsidRPr="004D4D92">
        <w:rPr>
          <w:rFonts w:ascii="Segoe UI Symbol" w:hAnsi="Segoe UI Symbol"/>
          <w:sz w:val="20"/>
          <w:szCs w:val="20"/>
          <w:lang w:val="en-US"/>
        </w:rPr>
        <w:t>here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need</w:t>
      </w:r>
      <w:r w:rsidR="004F6098">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assess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existing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capacity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actors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w:t>
      </w:r>
      <w:r w:rsidR="004D4D92">
        <w:rPr>
          <w:rFonts w:ascii="Segoe UI Symbol" w:hAnsi="Segoe UI Symbol"/>
          <w:sz w:val="20"/>
          <w:szCs w:val="20"/>
          <w:lang w:val="en-US"/>
        </w:rPr>
        <w:t xml:space="preserve"> </w:t>
      </w:r>
      <w:r w:rsidR="004F6098">
        <w:rPr>
          <w:rFonts w:ascii="Segoe UI Symbol" w:hAnsi="Segoe UI Symbol"/>
          <w:sz w:val="20"/>
          <w:szCs w:val="20"/>
          <w:lang w:val="en-US"/>
        </w:rPr>
        <w:t xml:space="preserve">the </w:t>
      </w:r>
      <w:r w:rsidR="004D4D92" w:rsidRPr="004D4D92">
        <w:rPr>
          <w:rFonts w:ascii="Segoe UI Symbol" w:hAnsi="Segoe UI Symbol"/>
          <w:sz w:val="20"/>
          <w:szCs w:val="20"/>
          <w:lang w:val="en-US"/>
        </w:rPr>
        <w:t>diverse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value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chains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within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food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systems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from</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funding,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technology,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staff,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partnerships,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etc.</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GODAN’s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P4CDA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has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evolved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4F6098">
        <w:rPr>
          <w:rFonts w:ascii="Segoe UI Symbol" w:hAnsi="Segoe UI Symbol"/>
          <w:sz w:val="20"/>
          <w:szCs w:val="20"/>
          <w:lang w:val="en-US"/>
        </w:rPr>
        <w:t xml:space="preserve">sectoral transformation </w:t>
      </w:r>
      <w:r w:rsidR="004D4D92" w:rsidRPr="004D4D92">
        <w:rPr>
          <w:rFonts w:ascii="Segoe UI Symbol" w:hAnsi="Segoe UI Symbol"/>
          <w:sz w:val="20"/>
          <w:szCs w:val="20"/>
          <w:lang w:val="en-US"/>
        </w:rPr>
        <w:t>model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with</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clearly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defined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socio-economic</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pillars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that</w:t>
      </w:r>
      <w:r w:rsidR="004D4D92">
        <w:rPr>
          <w:rFonts w:ascii="Segoe UI Symbol" w:hAnsi="Segoe UI Symbol"/>
          <w:sz w:val="20"/>
          <w:szCs w:val="20"/>
          <w:lang w:val="en-US"/>
        </w:rPr>
        <w:t xml:space="preserve"> </w:t>
      </w:r>
      <w:r w:rsidR="004F6098">
        <w:rPr>
          <w:rFonts w:ascii="Segoe UI Symbol" w:hAnsi="Segoe UI Symbol"/>
          <w:sz w:val="20"/>
          <w:szCs w:val="20"/>
          <w:lang w:val="en-US"/>
        </w:rPr>
        <w:t xml:space="preserve">help assess and/or </w:t>
      </w:r>
      <w:r w:rsidR="004D4D92" w:rsidRPr="004D4D92">
        <w:rPr>
          <w:rFonts w:ascii="Segoe UI Symbol" w:hAnsi="Segoe UI Symbol"/>
          <w:sz w:val="20"/>
          <w:szCs w:val="20"/>
          <w:lang w:val="en-US"/>
        </w:rPr>
        <w:t>promote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creation</w:t>
      </w:r>
      <w:r w:rsidR="004F6098">
        <w:rPr>
          <w:rFonts w:ascii="Segoe UI Symbol" w:hAnsi="Segoe UI Symbol"/>
          <w:sz w:val="20"/>
          <w:szCs w:val="20"/>
          <w:lang w:val="en-US"/>
        </w:rPr>
        <w: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support</w:t>
      </w:r>
      <w:r w:rsidR="004F6098">
        <w:rPr>
          <w:rFonts w:ascii="Segoe UI Symbol" w:hAnsi="Segoe UI Symbol"/>
          <w:sz w:val="20"/>
          <w:szCs w:val="20"/>
          <w:lang w:val="en-US"/>
        </w:rPr>
        <w: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proofErr w:type="spellStart"/>
      <w:r w:rsidR="004D4D92" w:rsidRPr="004D4D92">
        <w:rPr>
          <w:rFonts w:ascii="Segoe UI Symbol" w:hAnsi="Segoe UI Symbol"/>
          <w:sz w:val="20"/>
          <w:szCs w:val="20"/>
          <w:lang w:val="en-US"/>
        </w:rPr>
        <w:t>i</w:t>
      </w:r>
      <w:proofErr w:type="spellEnd"/>
      <w:r w:rsidR="004D4D92" w:rsidRPr="004D4D92">
        <w:rPr>
          <w:rFonts w:ascii="Segoe UI Symbol" w:hAnsi="Segoe UI Symbol"/>
          <w:sz w:val="20"/>
          <w:szCs w:val="20"/>
          <w:lang w:val="en-US"/>
        </w:rPr>
        <w: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4D4D92" w:rsidRPr="004D4D92">
        <w:rPr>
          <w:rFonts w:ascii="Segoe UI Symbol" w:hAnsi="Segoe UI Symbol"/>
          <w:b/>
          <w:bCs/>
          <w:sz w:val="20"/>
          <w:szCs w:val="20"/>
          <w:lang w:val="en-US"/>
        </w:rPr>
        <w:t>Structural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framework,</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behind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which</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ii)</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evidence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data-driven</w:t>
      </w:r>
      <w:r w:rsidR="004D4D92">
        <w:rPr>
          <w:rFonts w:ascii="Segoe UI Symbol" w:hAnsi="Segoe UI Symbol"/>
          <w:sz w:val="20"/>
          <w:szCs w:val="20"/>
          <w:lang w:val="en-US"/>
        </w:rPr>
        <w:t xml:space="preserve"> </w:t>
      </w:r>
      <w:r w:rsidR="004D4D92" w:rsidRPr="004D4D92">
        <w:rPr>
          <w:rFonts w:ascii="Segoe UI Symbol" w:hAnsi="Segoe UI Symbol"/>
          <w:b/>
          <w:bCs/>
          <w:sz w:val="20"/>
          <w:szCs w:val="20"/>
          <w:lang w:val="en-US"/>
        </w:rPr>
        <w:t>Strategic</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agenda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integrates.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This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backed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by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iii)</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4D4D92" w:rsidRPr="004D4D92">
        <w:rPr>
          <w:rFonts w:ascii="Segoe UI Symbol" w:hAnsi="Segoe UI Symbol"/>
          <w:b/>
          <w:bCs/>
          <w:sz w:val="20"/>
          <w:szCs w:val="20"/>
          <w:lang w:val="en-US"/>
        </w:rPr>
        <w:t>Systems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thinking,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drives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adaptive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iv)</w:t>
      </w:r>
      <w:r w:rsidR="004D4D92">
        <w:rPr>
          <w:rFonts w:ascii="Segoe UI Symbol" w:hAnsi="Segoe UI Symbol"/>
          <w:sz w:val="20"/>
          <w:szCs w:val="20"/>
          <w:lang w:val="en-US"/>
        </w:rPr>
        <w:t xml:space="preserve"> </w:t>
      </w:r>
      <w:r w:rsidR="004F6098">
        <w:rPr>
          <w:rFonts w:ascii="Segoe UI Symbol" w:hAnsi="Segoe UI Symbol"/>
          <w:b/>
          <w:bCs/>
          <w:sz w:val="20"/>
          <w:szCs w:val="20"/>
          <w:lang w:val="en-US"/>
        </w:rPr>
        <w:t xml:space="preserve">Staff, </w:t>
      </w:r>
      <w:r w:rsidR="004F6098" w:rsidRPr="004F6098">
        <w:rPr>
          <w:rFonts w:ascii="Segoe UI Symbol" w:hAnsi="Segoe UI Symbol"/>
          <w:bCs/>
          <w:sz w:val="20"/>
          <w:szCs w:val="20"/>
          <w:lang w:val="en-US"/>
        </w:rPr>
        <w:t>who</w:t>
      </w:r>
      <w:r w:rsidR="004D4D92">
        <w:rPr>
          <w:rFonts w:ascii="Segoe UI Symbol" w:hAnsi="Segoe UI Symbol"/>
          <w:b/>
          <w:bCs/>
          <w:sz w:val="20"/>
          <w:szCs w:val="20"/>
          <w:lang w:val="en-US"/>
        </w:rPr>
        <w:t xml:space="preserve"> </w:t>
      </w:r>
      <w:r w:rsidR="004F6098">
        <w:rPr>
          <w:rFonts w:ascii="Segoe UI Symbol" w:hAnsi="Segoe UI Symbol"/>
          <w:sz w:val="20"/>
          <w:szCs w:val="20"/>
          <w:lang w:val="en-US"/>
        </w:rPr>
        <w:t xml:space="preserve">consistently </w:t>
      </w:r>
      <w:r w:rsidR="004D4D92" w:rsidRPr="004D4D92">
        <w:rPr>
          <w:rFonts w:ascii="Segoe UI Symbol" w:hAnsi="Segoe UI Symbol"/>
          <w:sz w:val="20"/>
          <w:szCs w:val="20"/>
          <w:lang w:val="en-US"/>
        </w:rPr>
        <w:t>require</w:t>
      </w:r>
      <w:r w:rsidR="004F6098">
        <w:rPr>
          <w:rFonts w:ascii="Segoe UI Symbol" w:hAnsi="Segoe UI Symbol"/>
          <w:sz w:val="20"/>
          <w:szCs w:val="20"/>
          <w:lang w:val="en-US"/>
        </w:rPr>
        <w:t xml:space="preserve"> to update their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w:t>
      </w:r>
      <w:r w:rsidR="004D4D92">
        <w:rPr>
          <w:rFonts w:ascii="Segoe UI Symbol" w:hAnsi="Segoe UI Symbol"/>
          <w:sz w:val="20"/>
          <w:szCs w:val="20"/>
          <w:lang w:val="en-US"/>
        </w:rPr>
        <w:t xml:space="preserve"> </w:t>
      </w:r>
      <w:r w:rsidR="004D4D92" w:rsidRPr="004D4D92">
        <w:rPr>
          <w:rFonts w:ascii="Segoe UI Symbol" w:hAnsi="Segoe UI Symbol"/>
          <w:b/>
          <w:bCs/>
          <w:sz w:val="20"/>
          <w:szCs w:val="20"/>
          <w:lang w:val="en-US"/>
        </w:rPr>
        <w:t>Skills,</w:t>
      </w:r>
      <w:r w:rsidR="004D4D92">
        <w:rPr>
          <w:rFonts w:ascii="Segoe UI Symbol" w:hAnsi="Segoe UI Symbol"/>
          <w:sz w:val="20"/>
          <w:szCs w:val="20"/>
          <w:lang w:val="en-US"/>
        </w:rPr>
        <w:t xml:space="preserve"> </w:t>
      </w:r>
      <w:r w:rsidR="004F6098">
        <w:rPr>
          <w:rFonts w:ascii="Segoe UI Symbol" w:hAnsi="Segoe UI Symbol"/>
          <w:sz w:val="20"/>
          <w:szCs w:val="20"/>
          <w:lang w:val="en-US"/>
        </w:rPr>
        <w:t>which only</w:t>
      </w:r>
      <w:r w:rsidR="004D4D92">
        <w:rPr>
          <w:rFonts w:ascii="Segoe UI Symbol" w:hAnsi="Segoe UI Symbol"/>
          <w:sz w:val="20"/>
          <w:szCs w:val="20"/>
          <w:lang w:val="en-US"/>
        </w:rPr>
        <w:t xml:space="preserve"> </w:t>
      </w:r>
      <w:r w:rsidR="00EB5FC6">
        <w:rPr>
          <w:rFonts w:ascii="Segoe UI Symbol" w:hAnsi="Segoe UI Symbol"/>
          <w:sz w:val="20"/>
          <w:szCs w:val="20"/>
          <w:lang w:val="en-US"/>
        </w:rPr>
        <w:t xml:space="preserve">a </w:t>
      </w:r>
      <w:r w:rsidR="004D4D92" w:rsidRPr="004D4D92">
        <w:rPr>
          <w:rFonts w:ascii="Segoe UI Symbol" w:hAnsi="Segoe UI Symbol"/>
          <w:sz w:val="20"/>
          <w:szCs w:val="20"/>
          <w:lang w:val="en-US"/>
        </w:rPr>
        <w:t>localized</w:t>
      </w:r>
      <w:r w:rsidR="004D4D92">
        <w:rPr>
          <w:rFonts w:ascii="Segoe UI Symbol" w:hAnsi="Segoe UI Symbol"/>
          <w:sz w:val="20"/>
          <w:szCs w:val="20"/>
          <w:lang w:val="en-US"/>
        </w:rPr>
        <w:t xml:space="preserve"> </w:t>
      </w:r>
      <w:r w:rsidR="00EB5FC6">
        <w:rPr>
          <w:rFonts w:ascii="Segoe UI Symbol" w:hAnsi="Segoe UI Symbol"/>
          <w:sz w:val="20"/>
          <w:szCs w:val="20"/>
          <w:lang w:val="en-US"/>
        </w:rPr>
        <w:t xml:space="preserve">and focused </w:t>
      </w:r>
      <w:r w:rsidR="004D4D92" w:rsidRPr="004D4D92">
        <w:rPr>
          <w:rFonts w:ascii="Segoe UI Symbol" w:hAnsi="Segoe UI Symbol"/>
          <w:sz w:val="20"/>
          <w:szCs w:val="20"/>
          <w:lang w:val="en-US"/>
        </w:rPr>
        <w:t>vi)</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leadership</w:t>
      </w:r>
      <w:r w:rsidR="004D4D92">
        <w:rPr>
          <w:rFonts w:ascii="Segoe UI Symbol" w:hAnsi="Segoe UI Symbol"/>
          <w:sz w:val="20"/>
          <w:szCs w:val="20"/>
          <w:lang w:val="en-US"/>
        </w:rPr>
        <w:t xml:space="preserve"> </w:t>
      </w:r>
      <w:r w:rsidR="004D4D92" w:rsidRPr="004D4D92">
        <w:rPr>
          <w:rFonts w:ascii="Segoe UI Symbol" w:hAnsi="Segoe UI Symbol"/>
          <w:b/>
          <w:bCs/>
          <w:sz w:val="20"/>
          <w:szCs w:val="20"/>
          <w:lang w:val="en-US"/>
        </w:rPr>
        <w:t>Style</w:t>
      </w:r>
      <w:r w:rsidR="004D4D92">
        <w:rPr>
          <w:rFonts w:ascii="Segoe UI Symbol" w:hAnsi="Segoe UI Symbol"/>
          <w:sz w:val="20"/>
          <w:szCs w:val="20"/>
          <w:lang w:val="en-US"/>
        </w:rPr>
        <w:t xml:space="preserve"> </w:t>
      </w:r>
      <w:r w:rsidR="00EB5FC6">
        <w:rPr>
          <w:rFonts w:ascii="Segoe UI Symbol" w:hAnsi="Segoe UI Symbol"/>
          <w:sz w:val="20"/>
          <w:szCs w:val="20"/>
          <w:lang w:val="en-US"/>
        </w:rPr>
        <w:t>can support 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vii)</w:t>
      </w:r>
      <w:r w:rsidR="004D4D92">
        <w:rPr>
          <w:rFonts w:ascii="Segoe UI Symbol" w:hAnsi="Segoe UI Symbol"/>
          <w:sz w:val="20"/>
          <w:szCs w:val="20"/>
          <w:lang w:val="en-US"/>
        </w:rPr>
        <w:t xml:space="preserve"> </w:t>
      </w:r>
      <w:r w:rsidR="004D4D92" w:rsidRPr="004D4D92">
        <w:rPr>
          <w:rFonts w:ascii="Segoe UI Symbol" w:hAnsi="Segoe UI Symbol"/>
          <w:b/>
          <w:bCs/>
          <w:sz w:val="20"/>
          <w:szCs w:val="20"/>
          <w:lang w:val="en-US"/>
        </w:rPr>
        <w:t>Shared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value,</w:t>
      </w:r>
      <w:r w:rsidR="004D4D92">
        <w:rPr>
          <w:rFonts w:ascii="Segoe UI Symbol" w:hAnsi="Segoe UI Symbol"/>
          <w:sz w:val="20"/>
          <w:szCs w:val="20"/>
          <w:lang w:val="en-US"/>
        </w:rPr>
        <w:t xml:space="preserve"> </w:t>
      </w:r>
      <w:r w:rsidR="004F6098" w:rsidRPr="004D4D92">
        <w:rPr>
          <w:rFonts w:ascii="Segoe UI Symbol" w:hAnsi="Segoe UI Symbol"/>
          <w:sz w:val="20"/>
          <w:szCs w:val="20"/>
          <w:lang w:val="en-US"/>
        </w:rPr>
        <w:t>to</w:t>
      </w:r>
      <w:r w:rsidR="004F6098">
        <w:rPr>
          <w:rFonts w:ascii="Segoe UI Symbol" w:hAnsi="Segoe UI Symbol"/>
          <w:sz w:val="20"/>
          <w:szCs w:val="20"/>
          <w:lang w:val="en-US"/>
        </w:rPr>
        <w:t xml:space="preserve"> </w:t>
      </w:r>
      <w:r w:rsidR="004F6098" w:rsidRPr="004D4D92">
        <w:rPr>
          <w:rFonts w:ascii="Segoe UI Symbol" w:hAnsi="Segoe UI Symbol"/>
          <w:sz w:val="20"/>
          <w:szCs w:val="20"/>
          <w:lang w:val="en-US"/>
        </w:rPr>
        <w:t>participator</w:t>
      </w:r>
      <w:r w:rsidR="004F6098">
        <w:rPr>
          <w:rFonts w:ascii="Segoe UI Symbol" w:hAnsi="Segoe UI Symbol"/>
          <w:sz w:val="20"/>
          <w:szCs w:val="20"/>
          <w:lang w:val="en-US"/>
        </w:rPr>
        <w:t>il</w:t>
      </w:r>
      <w:r w:rsidR="004F6098" w:rsidRPr="004D4D92">
        <w:rPr>
          <w:rFonts w:ascii="Segoe UI Symbol" w:hAnsi="Segoe UI Symbol"/>
          <w:sz w:val="20"/>
          <w:szCs w:val="20"/>
          <w:lang w:val="en-US"/>
        </w:rPr>
        <w:t>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leverage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local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resources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innovation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people,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viii)</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for</w:t>
      </w:r>
      <w:r w:rsidR="004D4D92">
        <w:rPr>
          <w:rFonts w:ascii="Segoe UI Symbol" w:hAnsi="Segoe UI Symbol"/>
          <w:sz w:val="20"/>
          <w:szCs w:val="20"/>
          <w:lang w:val="en-US"/>
        </w:rPr>
        <w:t xml:space="preserve"> </w:t>
      </w:r>
      <w:r w:rsidR="004D4D92" w:rsidRPr="004D4D92">
        <w:rPr>
          <w:rFonts w:ascii="Segoe UI Symbol" w:hAnsi="Segoe UI Symbol"/>
          <w:b/>
          <w:bCs/>
          <w:sz w:val="20"/>
          <w:szCs w:val="20"/>
          <w:lang w:val="en-US"/>
        </w:rPr>
        <w:t>Sustainability</w:t>
      </w:r>
      <w:r w:rsidR="004D4D92" w:rsidRPr="004D4D92">
        <w:rPr>
          <w:rFonts w:ascii="Segoe UI Symbol" w:hAnsi="Segoe UI Symbol"/>
          <w:sz w:val="20"/>
          <w:szCs w:val="20"/>
          <w:lang w:val="en-US"/>
        </w:rPr>
        <w: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Figure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1</w:t>
      </w:r>
      <w:r w:rsidR="004D4D92">
        <w:rPr>
          <w:rFonts w:ascii="Segoe UI Symbol" w:hAnsi="Segoe UI Symbol"/>
          <w:sz w:val="20"/>
          <w:szCs w:val="20"/>
          <w:lang w:val="en-US"/>
        </w:rPr>
        <w:t xml:space="preserve"> </w:t>
      </w:r>
      <w:r w:rsidR="00EB5FC6">
        <w:rPr>
          <w:rFonts w:ascii="Segoe UI Symbol" w:hAnsi="Segoe UI Symbol"/>
          <w:sz w:val="20"/>
          <w:szCs w:val="20"/>
          <w:lang w:val="en-US"/>
        </w:rPr>
        <w:t xml:space="preserve">therefore </w:t>
      </w:r>
      <w:r w:rsidR="004D4D92" w:rsidRPr="004D4D92">
        <w:rPr>
          <w:rFonts w:ascii="Segoe UI Symbol" w:hAnsi="Segoe UI Symbol"/>
          <w:sz w:val="20"/>
          <w:szCs w:val="20"/>
          <w:lang w:val="en-US"/>
        </w:rPr>
        <w:t>presents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Kiringai’s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8Ses,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commonly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called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EB5FC6">
        <w:rPr>
          <w:rFonts w:ascii="Segoe UI Symbol" w:hAnsi="Segoe UI Symbol"/>
          <w:sz w:val="20"/>
          <w:szCs w:val="20"/>
          <w:lang w:val="en-US"/>
        </w:rPr>
        <w:t xml:space="preserve">GODAN’s </w:t>
      </w:r>
      <w:r w:rsidR="004D4D92" w:rsidRPr="004D4D92">
        <w:rPr>
          <w:rFonts w:ascii="Segoe UI Symbol" w:hAnsi="Segoe UI Symbol"/>
          <w:sz w:val="20"/>
          <w:szCs w:val="20"/>
          <w:lang w:val="en-US"/>
        </w:rPr>
        <w:t>K.8Ses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promoting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sectoral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transformation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national,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subnational,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regional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levels.</w:t>
      </w:r>
      <w:r w:rsidR="004D4D92">
        <w:rPr>
          <w:rFonts w:ascii="Segoe UI Symbol" w:hAnsi="Segoe UI Symbol"/>
          <w:sz w:val="20"/>
          <w:szCs w:val="20"/>
          <w:lang w:val="en-US"/>
        </w:rPr>
        <w:t xml:space="preserve"> </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b/>
          <w:bCs/>
          <w:sz w:val="20"/>
          <w:szCs w:val="20"/>
          <w:lang w:val="en-US"/>
        </w:rPr>
        <w:t>The</w:t>
      </w:r>
      <w:r>
        <w:rPr>
          <w:rFonts w:ascii="Segoe UI Symbol" w:hAnsi="Segoe UI Symbol"/>
          <w:b/>
          <w:bCs/>
          <w:sz w:val="20"/>
          <w:szCs w:val="20"/>
          <w:lang w:val="en-US"/>
        </w:rPr>
        <w:t xml:space="preserve"> </w:t>
      </w:r>
      <w:r w:rsidRPr="004D4D92">
        <w:rPr>
          <w:rFonts w:ascii="Segoe UI Symbol" w:hAnsi="Segoe UI Symbol"/>
          <w:b/>
          <w:bCs/>
          <w:sz w:val="20"/>
          <w:szCs w:val="20"/>
          <w:lang w:val="en-US"/>
        </w:rPr>
        <w:t>FarmHub/FoodFarmacy</w:t>
      </w:r>
      <w:r>
        <w:rPr>
          <w:rFonts w:ascii="Segoe UI Symbol" w:hAnsi="Segoe UI Symbol"/>
          <w:b/>
          <w:bCs/>
          <w:sz w:val="20"/>
          <w:szCs w:val="20"/>
          <w:lang w:val="en-US"/>
        </w:rPr>
        <w:t xml:space="preserve"> </w:t>
      </w:r>
      <w:r w:rsidRPr="004D4D92">
        <w:rPr>
          <w:rFonts w:ascii="Segoe UI Symbol" w:hAnsi="Segoe UI Symbol"/>
          <w:b/>
          <w:bCs/>
          <w:sz w:val="20"/>
          <w:szCs w:val="20"/>
          <w:lang w:val="en-US"/>
        </w:rPr>
        <w:t>Model</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GODAN</w:t>
      </w:r>
      <w:r>
        <w:rPr>
          <w:rFonts w:ascii="Segoe UI Symbol" w:hAnsi="Segoe UI Symbol"/>
          <w:sz w:val="20"/>
          <w:szCs w:val="20"/>
          <w:lang w:val="en-US"/>
        </w:rPr>
        <w:t xml:space="preserve"> </w:t>
      </w:r>
      <w:r w:rsidRPr="004D4D92">
        <w:rPr>
          <w:rFonts w:ascii="Segoe UI Symbol" w:hAnsi="Segoe UI Symbol"/>
          <w:sz w:val="20"/>
          <w:szCs w:val="20"/>
          <w:lang w:val="en-US"/>
        </w:rPr>
        <w:t>P4CDA</w:t>
      </w:r>
      <w:r>
        <w:rPr>
          <w:rFonts w:ascii="Segoe UI Symbol" w:hAnsi="Segoe UI Symbol"/>
          <w:sz w:val="20"/>
          <w:szCs w:val="20"/>
          <w:lang w:val="en-US"/>
        </w:rPr>
        <w:t xml:space="preserve"> </w:t>
      </w:r>
      <w:r w:rsidRPr="004D4D92">
        <w:rPr>
          <w:rFonts w:ascii="Segoe UI Symbol" w:hAnsi="Segoe UI Symbol"/>
          <w:sz w:val="20"/>
          <w:szCs w:val="20"/>
          <w:lang w:val="en-US"/>
        </w:rPr>
        <w:t>has</w:t>
      </w:r>
      <w:r>
        <w:rPr>
          <w:rFonts w:ascii="Segoe UI Symbol" w:hAnsi="Segoe UI Symbol"/>
          <w:sz w:val="20"/>
          <w:szCs w:val="20"/>
          <w:lang w:val="en-US"/>
        </w:rPr>
        <w:t xml:space="preserve"> </w:t>
      </w:r>
      <w:r w:rsidRPr="004D4D92">
        <w:rPr>
          <w:rFonts w:ascii="Segoe UI Symbol" w:hAnsi="Segoe UI Symbol"/>
          <w:sz w:val="20"/>
          <w:szCs w:val="20"/>
          <w:lang w:val="en-US"/>
        </w:rPr>
        <w:t>been</w:t>
      </w:r>
      <w:r>
        <w:rPr>
          <w:rFonts w:ascii="Segoe UI Symbol" w:hAnsi="Segoe UI Symbol"/>
          <w:sz w:val="20"/>
          <w:szCs w:val="20"/>
          <w:lang w:val="en-US"/>
        </w:rPr>
        <w:t xml:space="preserve"> </w:t>
      </w:r>
      <w:r w:rsidRPr="004D4D92">
        <w:rPr>
          <w:rFonts w:ascii="Segoe UI Symbol" w:hAnsi="Segoe UI Symbol"/>
          <w:sz w:val="20"/>
          <w:szCs w:val="20"/>
          <w:lang w:val="en-US"/>
        </w:rPr>
        <w:t>working</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Communication</w:t>
      </w:r>
      <w:r>
        <w:rPr>
          <w:rFonts w:ascii="Segoe UI Symbol" w:hAnsi="Segoe UI Symbol"/>
          <w:sz w:val="20"/>
          <w:szCs w:val="20"/>
          <w:lang w:val="en-US"/>
        </w:rPr>
        <w:t xml:space="preserve"> </w:t>
      </w:r>
      <w:r w:rsidRPr="004D4D92">
        <w:rPr>
          <w:rFonts w:ascii="Segoe UI Symbol" w:hAnsi="Segoe UI Symbol"/>
          <w:sz w:val="20"/>
          <w:szCs w:val="20"/>
          <w:lang w:val="en-US"/>
        </w:rPr>
        <w:t>Commission</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explore</w:t>
      </w:r>
      <w:r>
        <w:rPr>
          <w:rFonts w:ascii="Segoe UI Symbol" w:hAnsi="Segoe UI Symbol"/>
          <w:sz w:val="20"/>
          <w:szCs w:val="20"/>
          <w:lang w:val="en-US"/>
        </w:rPr>
        <w:t xml:space="preserve"> </w:t>
      </w:r>
      <w:r w:rsidRPr="004D4D92">
        <w:rPr>
          <w:rFonts w:ascii="Segoe UI Symbol" w:hAnsi="Segoe UI Symbol"/>
          <w:sz w:val="20"/>
          <w:szCs w:val="20"/>
          <w:lang w:val="en-US"/>
        </w:rPr>
        <w:t>how</w:t>
      </w:r>
      <w:r>
        <w:rPr>
          <w:rFonts w:ascii="Segoe UI Symbol" w:hAnsi="Segoe UI Symbol"/>
          <w:sz w:val="20"/>
          <w:szCs w:val="20"/>
          <w:lang w:val="en-US"/>
        </w:rPr>
        <w:t xml:space="preserve"> </w:t>
      </w:r>
      <w:r w:rsidRPr="004D4D92">
        <w:rPr>
          <w:rFonts w:ascii="Segoe UI Symbol" w:hAnsi="Segoe UI Symbol"/>
          <w:sz w:val="20"/>
          <w:szCs w:val="20"/>
          <w:lang w:val="en-US"/>
        </w:rPr>
        <w:t>its</w:t>
      </w:r>
      <w:r>
        <w:rPr>
          <w:rFonts w:ascii="Segoe UI Symbol" w:hAnsi="Segoe UI Symbol"/>
          <w:sz w:val="20"/>
          <w:szCs w:val="20"/>
          <w:lang w:val="en-US"/>
        </w:rPr>
        <w:t xml:space="preserve"> </w:t>
      </w:r>
      <w:r w:rsidRPr="004D4D92">
        <w:rPr>
          <w:rFonts w:ascii="Segoe UI Symbol" w:hAnsi="Segoe UI Symbol"/>
          <w:sz w:val="20"/>
          <w:szCs w:val="20"/>
          <w:lang w:val="en-US"/>
        </w:rPr>
        <w:t>model</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FarmHub/FoodFarmacy</w:t>
      </w:r>
      <w:r>
        <w:rPr>
          <w:rFonts w:ascii="Segoe UI Symbol" w:hAnsi="Segoe UI Symbol"/>
          <w:sz w:val="20"/>
          <w:szCs w:val="20"/>
          <w:lang w:val="en-US"/>
        </w:rPr>
        <w:t xml:space="preserve"> </w:t>
      </w:r>
      <w:r w:rsidRPr="004D4D92">
        <w:rPr>
          <w:rFonts w:ascii="Segoe UI Symbol" w:hAnsi="Segoe UI Symbol"/>
          <w:sz w:val="20"/>
          <w:szCs w:val="20"/>
          <w:lang w:val="en-US"/>
        </w:rPr>
        <w:t>can</w:t>
      </w:r>
      <w:r>
        <w:rPr>
          <w:rFonts w:ascii="Segoe UI Symbol" w:hAnsi="Segoe UI Symbol"/>
          <w:sz w:val="20"/>
          <w:szCs w:val="20"/>
          <w:lang w:val="en-US"/>
        </w:rPr>
        <w:t xml:space="preserve"> </w:t>
      </w:r>
      <w:r w:rsidRPr="004D4D92">
        <w:rPr>
          <w:rFonts w:ascii="Segoe UI Symbol" w:hAnsi="Segoe UI Symbol"/>
          <w:sz w:val="20"/>
          <w:szCs w:val="20"/>
          <w:lang w:val="en-US"/>
        </w:rPr>
        <w:t>help</w:t>
      </w:r>
      <w:r>
        <w:rPr>
          <w:rFonts w:ascii="Segoe UI Symbol" w:hAnsi="Segoe UI Symbol"/>
          <w:sz w:val="20"/>
          <w:szCs w:val="20"/>
          <w:lang w:val="en-US"/>
        </w:rPr>
        <w:t xml:space="preserve"> </w:t>
      </w:r>
      <w:r w:rsidRPr="004D4D92">
        <w:rPr>
          <w:rFonts w:ascii="Segoe UI Symbol" w:hAnsi="Segoe UI Symbol"/>
          <w:sz w:val="20"/>
          <w:szCs w:val="20"/>
          <w:lang w:val="en-US"/>
        </w:rPr>
        <w:t>drive</w:t>
      </w:r>
      <w:r>
        <w:rPr>
          <w:rFonts w:ascii="Segoe UI Symbol" w:hAnsi="Segoe UI Symbol"/>
          <w:sz w:val="20"/>
          <w:szCs w:val="20"/>
          <w:lang w:val="en-US"/>
        </w:rPr>
        <w:t xml:space="preserve"> </w:t>
      </w:r>
      <w:r w:rsidRPr="004D4D92">
        <w:rPr>
          <w:rFonts w:ascii="Segoe UI Symbol" w:hAnsi="Segoe UI Symbol"/>
          <w:sz w:val="20"/>
          <w:szCs w:val="20"/>
          <w:lang w:val="en-US"/>
        </w:rPr>
        <w:t>investment</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infrastructure</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ICT</w:t>
      </w:r>
      <w:r>
        <w:rPr>
          <w:rFonts w:ascii="Segoe UI Symbol" w:hAnsi="Segoe UI Symbol"/>
          <w:sz w:val="20"/>
          <w:szCs w:val="20"/>
          <w:lang w:val="en-US"/>
        </w:rPr>
        <w:t xml:space="preserve"> </w:t>
      </w:r>
      <w:r w:rsidRPr="004D4D92">
        <w:rPr>
          <w:rFonts w:ascii="Segoe UI Symbol" w:hAnsi="Segoe UI Symbol"/>
          <w:sz w:val="20"/>
          <w:szCs w:val="20"/>
          <w:lang w:val="en-US"/>
        </w:rPr>
        <w:t>space.</w:t>
      </w:r>
      <w:r>
        <w:rPr>
          <w:rFonts w:ascii="Segoe UI Symbol" w:hAnsi="Segoe UI Symbol"/>
          <w:sz w:val="20"/>
          <w:szCs w:val="20"/>
          <w:lang w:val="en-US"/>
        </w:rPr>
        <w:t xml:space="preserve"> </w:t>
      </w:r>
      <w:r w:rsidRPr="004D4D92">
        <w:rPr>
          <w:rFonts w:ascii="Segoe UI Symbol" w:hAnsi="Segoe UI Symbol"/>
          <w:sz w:val="20"/>
          <w:szCs w:val="20"/>
          <w:lang w:val="en-US"/>
        </w:rPr>
        <w:t>Out</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engagements,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focus</w:t>
      </w:r>
      <w:r>
        <w:rPr>
          <w:rFonts w:ascii="Segoe UI Symbol" w:hAnsi="Segoe UI Symbol"/>
          <w:sz w:val="20"/>
          <w:szCs w:val="20"/>
          <w:lang w:val="en-US"/>
        </w:rPr>
        <w:t xml:space="preserve"> </w:t>
      </w:r>
      <w:r w:rsidRPr="004D4D92">
        <w:rPr>
          <w:rFonts w:ascii="Segoe UI Symbol" w:hAnsi="Segoe UI Symbol"/>
          <w:sz w:val="20"/>
          <w:szCs w:val="20"/>
          <w:lang w:val="en-US"/>
        </w:rPr>
        <w:t>on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Kenya</w:t>
      </w:r>
      <w:r>
        <w:rPr>
          <w:rFonts w:ascii="Segoe UI Symbol" w:hAnsi="Segoe UI Symbol"/>
          <w:sz w:val="20"/>
          <w:szCs w:val="20"/>
          <w:lang w:val="en-US"/>
        </w:rPr>
        <w:t xml:space="preserve"> </w:t>
      </w:r>
      <w:r w:rsidRPr="004D4D92">
        <w:rPr>
          <w:rFonts w:ascii="Segoe UI Symbol" w:hAnsi="Segoe UI Symbol"/>
          <w:sz w:val="20"/>
          <w:szCs w:val="20"/>
          <w:lang w:val="en-US"/>
        </w:rPr>
        <w:t>Ministry</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ICT</w:t>
      </w:r>
      <w:r>
        <w:rPr>
          <w:rFonts w:ascii="Segoe UI Symbol" w:hAnsi="Segoe UI Symbol"/>
          <w:sz w:val="20"/>
          <w:szCs w:val="20"/>
          <w:lang w:val="en-US"/>
        </w:rPr>
        <w:t xml:space="preserve"> </w:t>
      </w:r>
      <w:r w:rsidRPr="004D4D92">
        <w:rPr>
          <w:rFonts w:ascii="Segoe UI Symbol" w:hAnsi="Segoe UI Symbol"/>
          <w:sz w:val="20"/>
          <w:szCs w:val="20"/>
          <w:lang w:val="en-US"/>
        </w:rPr>
        <w:t>(MICT)</w:t>
      </w:r>
      <w:r>
        <w:rPr>
          <w:rFonts w:ascii="Segoe UI Symbol" w:hAnsi="Segoe UI Symbol"/>
          <w:sz w:val="20"/>
          <w:szCs w:val="20"/>
          <w:lang w:val="en-US"/>
        </w:rPr>
        <w:t xml:space="preserve"> </w:t>
      </w:r>
      <w:hyperlink r:id="rId11" w:history="1">
        <w:r w:rsidRPr="004D4D92">
          <w:rPr>
            <w:rStyle w:val="Hyperlink"/>
            <w:rFonts w:ascii="Segoe UI Symbol" w:hAnsi="Segoe UI Symbol"/>
            <w:sz w:val="20"/>
            <w:szCs w:val="20"/>
            <w:lang w:val="en-US"/>
          </w:rPr>
          <w:t>ICT</w:t>
        </w:r>
        <w:r>
          <w:rPr>
            <w:rStyle w:val="Hyperlink"/>
            <w:rFonts w:ascii="Segoe UI Symbol" w:hAnsi="Segoe UI Symbol"/>
            <w:sz w:val="20"/>
            <w:szCs w:val="20"/>
            <w:lang w:val="en-US"/>
          </w:rPr>
          <w:t xml:space="preserve"> </w:t>
        </w:r>
        <w:r w:rsidRPr="004D4D92">
          <w:rPr>
            <w:rStyle w:val="Hyperlink"/>
            <w:rFonts w:ascii="Segoe UI Symbol" w:hAnsi="Segoe UI Symbol"/>
            <w:sz w:val="20"/>
            <w:szCs w:val="20"/>
            <w:lang w:val="en-US"/>
          </w:rPr>
          <w:t>Masterplan</w:t>
        </w:r>
        <w:r>
          <w:rPr>
            <w:rStyle w:val="Hyperlink"/>
            <w:rFonts w:ascii="Segoe UI Symbol" w:hAnsi="Segoe UI Symbol"/>
            <w:sz w:val="20"/>
            <w:szCs w:val="20"/>
            <w:lang w:val="en-US"/>
          </w:rPr>
          <w:t xml:space="preserve"> </w:t>
        </w:r>
        <w:r w:rsidRPr="004D4D92">
          <w:rPr>
            <w:rStyle w:val="Hyperlink"/>
            <w:rFonts w:ascii="Segoe UI Symbol" w:hAnsi="Segoe UI Symbol"/>
            <w:sz w:val="20"/>
            <w:szCs w:val="20"/>
            <w:lang w:val="en-US"/>
          </w:rPr>
          <w:t>2022-2032</w:t>
        </w:r>
      </w:hyperlink>
      <w:r>
        <w:rPr>
          <w:rFonts w:ascii="Segoe UI Symbol" w:hAnsi="Segoe UI Symbol"/>
          <w:sz w:val="20"/>
          <w:szCs w:val="20"/>
          <w:lang w:val="en-US"/>
        </w:rPr>
        <w:t xml:space="preserve"> </w:t>
      </w:r>
      <w:r w:rsidRPr="004D4D92">
        <w:rPr>
          <w:rFonts w:ascii="Segoe UI Symbol" w:hAnsi="Segoe UI Symbol"/>
          <w:sz w:val="20"/>
          <w:szCs w:val="20"/>
          <w:lang w:val="en-US"/>
        </w:rPr>
        <w:t>has</w:t>
      </w:r>
      <w:r>
        <w:rPr>
          <w:rFonts w:ascii="Segoe UI Symbol" w:hAnsi="Segoe UI Symbol"/>
          <w:sz w:val="20"/>
          <w:szCs w:val="20"/>
          <w:lang w:val="en-US"/>
        </w:rPr>
        <w:t xml:space="preserve"> </w:t>
      </w:r>
      <w:r w:rsidRPr="004D4D92">
        <w:rPr>
          <w:rFonts w:ascii="Segoe UI Symbol" w:hAnsi="Segoe UI Symbol"/>
          <w:sz w:val="20"/>
          <w:szCs w:val="20"/>
          <w:lang w:val="en-US"/>
        </w:rPr>
        <w:t>come</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define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growth</w:t>
      </w:r>
      <w:r>
        <w:rPr>
          <w:rFonts w:ascii="Segoe UI Symbol" w:hAnsi="Segoe UI Symbol"/>
          <w:sz w:val="20"/>
          <w:szCs w:val="20"/>
          <w:lang w:val="en-US"/>
        </w:rPr>
        <w:t xml:space="preserve"> </w:t>
      </w:r>
      <w:r w:rsidRPr="004D4D92">
        <w:rPr>
          <w:rFonts w:ascii="Segoe UI Symbol" w:hAnsi="Segoe UI Symbol"/>
          <w:sz w:val="20"/>
          <w:szCs w:val="20"/>
          <w:lang w:val="en-US"/>
        </w:rPr>
        <w:t>areas</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digital</w:t>
      </w:r>
      <w:r>
        <w:rPr>
          <w:rFonts w:ascii="Segoe UI Symbol" w:hAnsi="Segoe UI Symbol"/>
          <w:sz w:val="20"/>
          <w:szCs w:val="20"/>
          <w:lang w:val="en-US"/>
        </w:rPr>
        <w:t xml:space="preserve"> </w:t>
      </w:r>
      <w:r w:rsidRPr="004D4D92">
        <w:rPr>
          <w:rFonts w:ascii="Segoe UI Symbol" w:hAnsi="Segoe UI Symbol"/>
          <w:sz w:val="20"/>
          <w:szCs w:val="20"/>
          <w:lang w:val="en-US"/>
        </w:rPr>
        <w:t>space</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be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delivery</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Ward</w:t>
      </w:r>
      <w:r>
        <w:rPr>
          <w:rFonts w:ascii="Segoe UI Symbol" w:hAnsi="Segoe UI Symbol"/>
          <w:sz w:val="20"/>
          <w:szCs w:val="20"/>
          <w:lang w:val="en-US"/>
        </w:rPr>
        <w:t xml:space="preserve"> </w:t>
      </w:r>
      <w:r w:rsidRPr="004D4D92">
        <w:rPr>
          <w:rFonts w:ascii="Segoe UI Symbol" w:hAnsi="Segoe UI Symbol"/>
          <w:sz w:val="20"/>
          <w:szCs w:val="20"/>
          <w:lang w:val="en-US"/>
        </w:rPr>
        <w:t>level</w:t>
      </w:r>
      <w:r>
        <w:rPr>
          <w:rFonts w:ascii="Segoe UI Symbol" w:hAnsi="Segoe UI Symbol"/>
          <w:sz w:val="20"/>
          <w:szCs w:val="20"/>
          <w:lang w:val="en-US"/>
        </w:rPr>
        <w:t xml:space="preserve"> </w:t>
      </w:r>
      <w:r w:rsidRPr="004D4D92">
        <w:rPr>
          <w:rFonts w:ascii="Segoe UI Symbol" w:hAnsi="Segoe UI Symbol"/>
          <w:sz w:val="20"/>
          <w:szCs w:val="20"/>
          <w:lang w:val="en-US"/>
        </w:rPr>
        <w:t>infrastructure</w:t>
      </w:r>
      <w:r>
        <w:rPr>
          <w:rFonts w:ascii="Segoe UI Symbol" w:hAnsi="Segoe UI Symbol"/>
          <w:sz w:val="20"/>
          <w:szCs w:val="20"/>
          <w:lang w:val="en-US"/>
        </w:rPr>
        <w:t xml:space="preserve"> </w:t>
      </w:r>
      <w:r w:rsidRPr="004D4D92">
        <w:rPr>
          <w:rFonts w:ascii="Segoe UI Symbol" w:hAnsi="Segoe UI Symbol"/>
          <w:sz w:val="20"/>
          <w:szCs w:val="20"/>
          <w:lang w:val="en-US"/>
        </w:rPr>
        <w:t>using</w:t>
      </w:r>
      <w:r>
        <w:rPr>
          <w:rFonts w:ascii="Segoe UI Symbol" w:hAnsi="Segoe UI Symbol"/>
          <w:sz w:val="20"/>
          <w:szCs w:val="20"/>
          <w:lang w:val="en-US"/>
        </w:rPr>
        <w:t xml:space="preserve"> </w:t>
      </w:r>
      <w:r w:rsidRPr="004D4D92">
        <w:rPr>
          <w:rFonts w:ascii="Segoe UI Symbol" w:hAnsi="Segoe UI Symbol"/>
          <w:sz w:val="20"/>
          <w:szCs w:val="20"/>
          <w:lang w:val="en-US"/>
        </w:rPr>
        <w:t>ICT</w:t>
      </w:r>
      <w:r>
        <w:rPr>
          <w:rFonts w:ascii="Segoe UI Symbol" w:hAnsi="Segoe UI Symbol"/>
          <w:sz w:val="20"/>
          <w:szCs w:val="20"/>
          <w:lang w:val="en-US"/>
        </w:rPr>
        <w:t xml:space="preserve"> </w:t>
      </w:r>
      <w:r w:rsidRPr="004D4D92">
        <w:rPr>
          <w:rFonts w:ascii="Segoe UI Symbol" w:hAnsi="Segoe UI Symbol"/>
          <w:sz w:val="20"/>
          <w:szCs w:val="20"/>
          <w:lang w:val="en-US"/>
        </w:rPr>
        <w:t>Hubs.</w:t>
      </w:r>
      <w:r>
        <w:rPr>
          <w:rFonts w:ascii="Segoe UI Symbol" w:hAnsi="Segoe UI Symbol"/>
          <w:sz w:val="20"/>
          <w:szCs w:val="20"/>
          <w:lang w:val="en-US"/>
        </w:rPr>
        <w:t xml:space="preserve"> </w:t>
      </w:r>
      <w:r w:rsidRPr="004D4D92">
        <w:rPr>
          <w:rFonts w:ascii="Segoe UI Symbol" w:hAnsi="Segoe UI Symbol"/>
          <w:sz w:val="20"/>
          <w:szCs w:val="20"/>
          <w:lang w:val="en-US"/>
        </w:rPr>
        <w:t>MICT,</w:t>
      </w:r>
      <w:r>
        <w:rPr>
          <w:rFonts w:ascii="Segoe UI Symbol" w:hAnsi="Segoe UI Symbol"/>
          <w:sz w:val="20"/>
          <w:szCs w:val="20"/>
          <w:lang w:val="en-US"/>
        </w:rPr>
        <w:t xml:space="preserve"> </w:t>
      </w:r>
      <w:r w:rsidRPr="004D4D92">
        <w:rPr>
          <w:rFonts w:ascii="Segoe UI Symbol" w:hAnsi="Segoe UI Symbol"/>
          <w:sz w:val="20"/>
          <w:szCs w:val="20"/>
          <w:lang w:val="en-US"/>
        </w:rPr>
        <w:t>therefore,</w:t>
      </w:r>
      <w:r>
        <w:rPr>
          <w:rFonts w:ascii="Segoe UI Symbol" w:hAnsi="Segoe UI Symbol"/>
          <w:sz w:val="20"/>
          <w:szCs w:val="20"/>
          <w:lang w:val="en-US"/>
        </w:rPr>
        <w:t xml:space="preserve"> </w:t>
      </w:r>
      <w:r w:rsidRPr="004D4D92">
        <w:rPr>
          <w:rFonts w:ascii="Segoe UI Symbol" w:hAnsi="Segoe UI Symbol"/>
          <w:sz w:val="20"/>
          <w:szCs w:val="20"/>
          <w:lang w:val="en-US"/>
        </w:rPr>
        <w:t>seeks</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create</w:t>
      </w:r>
      <w:r>
        <w:rPr>
          <w:rFonts w:ascii="Segoe UI Symbol" w:hAnsi="Segoe UI Symbol"/>
          <w:sz w:val="20"/>
          <w:szCs w:val="20"/>
          <w:lang w:val="en-US"/>
        </w:rPr>
        <w:t xml:space="preserve"> </w:t>
      </w:r>
      <w:r w:rsidRPr="004D4D92">
        <w:rPr>
          <w:rFonts w:ascii="Segoe UI Symbol" w:hAnsi="Segoe UI Symbol"/>
          <w:sz w:val="20"/>
          <w:szCs w:val="20"/>
          <w:lang w:val="en-US"/>
        </w:rPr>
        <w:t>1,450</w:t>
      </w:r>
      <w:r>
        <w:rPr>
          <w:rFonts w:ascii="Segoe UI Symbol" w:hAnsi="Segoe UI Symbol"/>
          <w:sz w:val="20"/>
          <w:szCs w:val="20"/>
          <w:lang w:val="en-US"/>
        </w:rPr>
        <w:t xml:space="preserve"> </w:t>
      </w:r>
      <w:r w:rsidRPr="004D4D92">
        <w:rPr>
          <w:rFonts w:ascii="Segoe UI Symbol" w:hAnsi="Segoe UI Symbol"/>
          <w:sz w:val="20"/>
          <w:szCs w:val="20"/>
          <w:lang w:val="en-US"/>
        </w:rPr>
        <w:t>Ward-based</w:t>
      </w:r>
      <w:r>
        <w:rPr>
          <w:rFonts w:ascii="Segoe UI Symbol" w:hAnsi="Segoe UI Symbol"/>
          <w:sz w:val="20"/>
          <w:szCs w:val="20"/>
          <w:lang w:val="en-US"/>
        </w:rPr>
        <w:t xml:space="preserve"> </w:t>
      </w:r>
      <w:r w:rsidRPr="004D4D92">
        <w:rPr>
          <w:rFonts w:ascii="Segoe UI Symbol" w:hAnsi="Segoe UI Symbol"/>
          <w:sz w:val="20"/>
          <w:szCs w:val="20"/>
          <w:lang w:val="en-US"/>
        </w:rPr>
        <w:t>ICT</w:t>
      </w:r>
      <w:r>
        <w:rPr>
          <w:rFonts w:ascii="Segoe UI Symbol" w:hAnsi="Segoe UI Symbol"/>
          <w:sz w:val="20"/>
          <w:szCs w:val="20"/>
          <w:lang w:val="en-US"/>
        </w:rPr>
        <w:t xml:space="preserve"> </w:t>
      </w:r>
      <w:r w:rsidRPr="004D4D92">
        <w:rPr>
          <w:rFonts w:ascii="Segoe UI Symbol" w:hAnsi="Segoe UI Symbol"/>
          <w:sz w:val="20"/>
          <w:szCs w:val="20"/>
          <w:lang w:val="en-US"/>
        </w:rPr>
        <w:t>Hubs</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youth-based</w:t>
      </w:r>
      <w:r>
        <w:rPr>
          <w:rFonts w:ascii="Segoe UI Symbol" w:hAnsi="Segoe UI Symbol"/>
          <w:sz w:val="20"/>
          <w:szCs w:val="20"/>
          <w:lang w:val="en-US"/>
        </w:rPr>
        <w:t xml:space="preserve"> </w:t>
      </w:r>
      <w:r w:rsidRPr="004D4D92">
        <w:rPr>
          <w:rFonts w:ascii="Segoe UI Symbol" w:hAnsi="Segoe UI Symbol"/>
          <w:sz w:val="20"/>
          <w:szCs w:val="20"/>
          <w:lang w:val="en-US"/>
        </w:rPr>
        <w:t>innovation</w:t>
      </w:r>
      <w:r>
        <w:rPr>
          <w:rFonts w:ascii="Segoe UI Symbol" w:hAnsi="Segoe UI Symbol"/>
          <w:sz w:val="20"/>
          <w:szCs w:val="20"/>
          <w:lang w:val="en-US"/>
        </w:rPr>
        <w:t xml:space="preserve"> </w:t>
      </w:r>
      <w:r w:rsidRPr="004D4D92">
        <w:rPr>
          <w:rFonts w:ascii="Segoe UI Symbol" w:hAnsi="Segoe UI Symbol"/>
          <w:sz w:val="20"/>
          <w:szCs w:val="20"/>
          <w:lang w:val="en-US"/>
        </w:rPr>
        <w:t>engagement</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revamp</w:t>
      </w:r>
      <w:r>
        <w:rPr>
          <w:rFonts w:ascii="Segoe UI Symbol" w:hAnsi="Segoe UI Symbol"/>
          <w:sz w:val="20"/>
          <w:szCs w:val="20"/>
          <w:lang w:val="en-US"/>
        </w:rPr>
        <w:t xml:space="preserve"> </w:t>
      </w:r>
      <w:r w:rsidRPr="004D4D92">
        <w:rPr>
          <w:rFonts w:ascii="Segoe UI Symbol" w:hAnsi="Segoe UI Symbol"/>
          <w:sz w:val="20"/>
          <w:szCs w:val="20"/>
          <w:lang w:val="en-US"/>
        </w:rPr>
        <w:t>its</w:t>
      </w:r>
      <w:r>
        <w:rPr>
          <w:rFonts w:ascii="Segoe UI Symbol" w:hAnsi="Segoe UI Symbol"/>
          <w:sz w:val="20"/>
          <w:szCs w:val="20"/>
          <w:lang w:val="en-US"/>
        </w:rPr>
        <w:t xml:space="preserve"> </w:t>
      </w:r>
      <w:r w:rsidRPr="004D4D92">
        <w:rPr>
          <w:rFonts w:ascii="Segoe UI Symbol" w:hAnsi="Segoe UI Symbol"/>
          <w:sz w:val="20"/>
          <w:szCs w:val="20"/>
          <w:lang w:val="en-US"/>
        </w:rPr>
        <w:t>existing</w:t>
      </w:r>
      <w:r>
        <w:rPr>
          <w:rFonts w:ascii="Segoe UI Symbol" w:hAnsi="Segoe UI Symbol"/>
          <w:sz w:val="20"/>
          <w:szCs w:val="20"/>
          <w:lang w:val="en-US"/>
        </w:rPr>
        <w:t xml:space="preserve"> </w:t>
      </w:r>
      <w:r w:rsidRPr="004D4D92">
        <w:rPr>
          <w:rFonts w:ascii="Segoe UI Symbol" w:hAnsi="Segoe UI Symbol"/>
          <w:sz w:val="20"/>
          <w:szCs w:val="20"/>
          <w:lang w:val="en-US"/>
        </w:rPr>
        <w:t>fiber</w:t>
      </w:r>
      <w:r>
        <w:rPr>
          <w:rFonts w:ascii="Segoe UI Symbol" w:hAnsi="Segoe UI Symbol"/>
          <w:sz w:val="20"/>
          <w:szCs w:val="20"/>
          <w:lang w:val="en-US"/>
        </w:rPr>
        <w:t xml:space="preserve"> </w:t>
      </w:r>
      <w:r w:rsidRPr="004D4D92">
        <w:rPr>
          <w:rFonts w:ascii="Segoe UI Symbol" w:hAnsi="Segoe UI Symbol"/>
          <w:sz w:val="20"/>
          <w:szCs w:val="20"/>
          <w:lang w:val="en-US"/>
        </w:rPr>
        <w:t>infrastructure.</w:t>
      </w:r>
      <w:r>
        <w:rPr>
          <w:rFonts w:ascii="Segoe UI Symbol" w:hAnsi="Segoe UI Symbol"/>
          <w:sz w:val="20"/>
          <w:szCs w:val="20"/>
          <w:lang w:val="en-US"/>
        </w:rPr>
        <w:t xml:space="preserve"> </w:t>
      </w:r>
      <w:r w:rsidRPr="004D4D92">
        <w:rPr>
          <w:rFonts w:ascii="Segoe UI Symbol" w:hAnsi="Segoe UI Symbol"/>
          <w:sz w:val="20"/>
          <w:szCs w:val="20"/>
          <w:lang w:val="en-US"/>
        </w:rPr>
        <w:t>While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ministry</w:t>
      </w:r>
      <w:r>
        <w:rPr>
          <w:rFonts w:ascii="Segoe UI Symbol" w:hAnsi="Segoe UI Symbol"/>
          <w:sz w:val="20"/>
          <w:szCs w:val="20"/>
          <w:lang w:val="en-US"/>
        </w:rPr>
        <w:t xml:space="preserve"> </w:t>
      </w:r>
      <w:r w:rsidRPr="004D4D92">
        <w:rPr>
          <w:rFonts w:ascii="Segoe UI Symbol" w:hAnsi="Segoe UI Symbol"/>
          <w:sz w:val="20"/>
          <w:szCs w:val="20"/>
          <w:lang w:val="en-US"/>
        </w:rPr>
        <w:t>can</w:t>
      </w:r>
      <w:r>
        <w:rPr>
          <w:rFonts w:ascii="Segoe UI Symbol" w:hAnsi="Segoe UI Symbol"/>
          <w:sz w:val="20"/>
          <w:szCs w:val="20"/>
          <w:lang w:val="en-US"/>
        </w:rPr>
        <w:t xml:space="preserve"> </w:t>
      </w:r>
      <w:r w:rsidRPr="004D4D92">
        <w:rPr>
          <w:rFonts w:ascii="Segoe UI Symbol" w:hAnsi="Segoe UI Symbol"/>
          <w:sz w:val="20"/>
          <w:szCs w:val="20"/>
          <w:lang w:val="en-US"/>
        </w:rPr>
        <w:t>deliver</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fiber</w:t>
      </w:r>
      <w:r>
        <w:rPr>
          <w:rFonts w:ascii="Segoe UI Symbol" w:hAnsi="Segoe UI Symbol"/>
          <w:sz w:val="20"/>
          <w:szCs w:val="20"/>
          <w:lang w:val="en-US"/>
        </w:rPr>
        <w:t xml:space="preserve"> </w:t>
      </w:r>
      <w:r w:rsidRPr="004D4D92">
        <w:rPr>
          <w:rFonts w:ascii="Segoe UI Symbol" w:hAnsi="Segoe UI Symbol"/>
          <w:sz w:val="20"/>
          <w:szCs w:val="20"/>
          <w:lang w:val="en-US"/>
        </w:rPr>
        <w:t>infrastructure,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physical</w:t>
      </w:r>
      <w:r>
        <w:rPr>
          <w:rFonts w:ascii="Segoe UI Symbol" w:hAnsi="Segoe UI Symbol"/>
          <w:sz w:val="20"/>
          <w:szCs w:val="20"/>
          <w:lang w:val="en-US"/>
        </w:rPr>
        <w:t xml:space="preserve"> </w:t>
      </w:r>
      <w:r w:rsidRPr="004D4D92">
        <w:rPr>
          <w:rFonts w:ascii="Segoe UI Symbol" w:hAnsi="Segoe UI Symbol"/>
          <w:sz w:val="20"/>
          <w:szCs w:val="20"/>
          <w:lang w:val="en-US"/>
        </w:rPr>
        <w:t>infrastructure</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host</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ICT</w:t>
      </w:r>
      <w:r>
        <w:rPr>
          <w:rFonts w:ascii="Segoe UI Symbol" w:hAnsi="Segoe UI Symbol"/>
          <w:sz w:val="20"/>
          <w:szCs w:val="20"/>
          <w:lang w:val="en-US"/>
        </w:rPr>
        <w:t xml:space="preserve"> </w:t>
      </w:r>
      <w:r w:rsidRPr="004D4D92">
        <w:rPr>
          <w:rFonts w:ascii="Segoe UI Symbol" w:hAnsi="Segoe UI Symbol"/>
          <w:sz w:val="20"/>
          <w:szCs w:val="20"/>
          <w:lang w:val="en-US"/>
        </w:rPr>
        <w:t>hubs</w:t>
      </w:r>
      <w:r>
        <w:rPr>
          <w:rFonts w:ascii="Segoe UI Symbol" w:hAnsi="Segoe UI Symbol"/>
          <w:sz w:val="20"/>
          <w:szCs w:val="20"/>
          <w:lang w:val="en-US"/>
        </w:rPr>
        <w:t xml:space="preserve"> </w:t>
      </w:r>
      <w:r w:rsidRPr="004D4D92">
        <w:rPr>
          <w:rFonts w:ascii="Segoe UI Symbol" w:hAnsi="Segoe UI Symbol"/>
          <w:sz w:val="20"/>
          <w:szCs w:val="20"/>
          <w:lang w:val="en-US"/>
        </w:rPr>
        <w:t>would</w:t>
      </w:r>
      <w:r>
        <w:rPr>
          <w:rFonts w:ascii="Segoe UI Symbol" w:hAnsi="Segoe UI Symbol"/>
          <w:sz w:val="20"/>
          <w:szCs w:val="20"/>
          <w:lang w:val="en-US"/>
        </w:rPr>
        <w:t xml:space="preserve"> </w:t>
      </w:r>
      <w:r w:rsidRPr="004D4D92">
        <w:rPr>
          <w:rFonts w:ascii="Segoe UI Symbol" w:hAnsi="Segoe UI Symbol"/>
          <w:sz w:val="20"/>
          <w:szCs w:val="20"/>
          <w:lang w:val="en-US"/>
        </w:rPr>
        <w:t>require</w:t>
      </w:r>
      <w:r>
        <w:rPr>
          <w:rFonts w:ascii="Segoe UI Symbol" w:hAnsi="Segoe UI Symbol"/>
          <w:sz w:val="20"/>
          <w:szCs w:val="20"/>
          <w:lang w:val="en-US"/>
        </w:rPr>
        <w:t xml:space="preserve"> </w:t>
      </w:r>
      <w:r w:rsidRPr="004D4D92">
        <w:rPr>
          <w:rFonts w:ascii="Segoe UI Symbol" w:hAnsi="Segoe UI Symbol"/>
          <w:sz w:val="20"/>
          <w:szCs w:val="20"/>
          <w:lang w:val="en-US"/>
        </w:rPr>
        <w:t>an</w:t>
      </w:r>
      <w:r>
        <w:rPr>
          <w:rFonts w:ascii="Segoe UI Symbol" w:hAnsi="Segoe UI Symbol"/>
          <w:sz w:val="20"/>
          <w:szCs w:val="20"/>
          <w:lang w:val="en-US"/>
        </w:rPr>
        <w:t xml:space="preserve"> </w:t>
      </w:r>
      <w:r w:rsidRPr="004D4D92">
        <w:rPr>
          <w:rFonts w:ascii="Segoe UI Symbol" w:hAnsi="Segoe UI Symbol"/>
          <w:sz w:val="20"/>
          <w:szCs w:val="20"/>
          <w:lang w:val="en-US"/>
        </w:rPr>
        <w:t>investment</w:t>
      </w:r>
      <w:r>
        <w:rPr>
          <w:rFonts w:ascii="Segoe UI Symbol" w:hAnsi="Segoe UI Symbol"/>
          <w:sz w:val="20"/>
          <w:szCs w:val="20"/>
          <w:lang w:val="en-US"/>
        </w:rPr>
        <w:t xml:space="preserve"> </w:t>
      </w:r>
      <w:r w:rsidRPr="004D4D92">
        <w:rPr>
          <w:rFonts w:ascii="Segoe UI Symbol" w:hAnsi="Segoe UI Symbol"/>
          <w:sz w:val="20"/>
          <w:szCs w:val="20"/>
          <w:lang w:val="en-US"/>
        </w:rPr>
        <w:t>that</w:t>
      </w:r>
      <w:r>
        <w:rPr>
          <w:rFonts w:ascii="Segoe UI Symbol" w:hAnsi="Segoe UI Symbol"/>
          <w:sz w:val="20"/>
          <w:szCs w:val="20"/>
          <w:lang w:val="en-US"/>
        </w:rPr>
        <w:t xml:space="preserve"> </w:t>
      </w:r>
      <w:r w:rsidRPr="004D4D92">
        <w:rPr>
          <w:rFonts w:ascii="Segoe UI Symbol" w:hAnsi="Segoe UI Symbol"/>
          <w:sz w:val="20"/>
          <w:szCs w:val="20"/>
          <w:lang w:val="en-US"/>
        </w:rPr>
        <w:t>would</w:t>
      </w:r>
      <w:r>
        <w:rPr>
          <w:rFonts w:ascii="Segoe UI Symbol" w:hAnsi="Segoe UI Symbol"/>
          <w:sz w:val="20"/>
          <w:szCs w:val="20"/>
          <w:lang w:val="en-US"/>
        </w:rPr>
        <w:t xml:space="preserve"> </w:t>
      </w:r>
      <w:r w:rsidRPr="004D4D92">
        <w:rPr>
          <w:rFonts w:ascii="Segoe UI Symbol" w:hAnsi="Segoe UI Symbol"/>
          <w:sz w:val="20"/>
          <w:szCs w:val="20"/>
          <w:lang w:val="en-US"/>
        </w:rPr>
        <w:t>present</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challenge</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government-only</w:t>
      </w:r>
      <w:r>
        <w:rPr>
          <w:rFonts w:ascii="Segoe UI Symbol" w:hAnsi="Segoe UI Symbol"/>
          <w:sz w:val="20"/>
          <w:szCs w:val="20"/>
          <w:lang w:val="en-US"/>
        </w:rPr>
        <w:t xml:space="preserve"> </w:t>
      </w:r>
      <w:r w:rsidRPr="004D4D92">
        <w:rPr>
          <w:rFonts w:ascii="Segoe UI Symbol" w:hAnsi="Segoe UI Symbol"/>
          <w:sz w:val="20"/>
          <w:szCs w:val="20"/>
          <w:lang w:val="en-US"/>
        </w:rPr>
        <w:t>rollout.</w:t>
      </w:r>
      <w:r>
        <w:rPr>
          <w:rFonts w:ascii="Segoe UI Symbol" w:hAnsi="Segoe UI Symbol"/>
          <w:sz w:val="20"/>
          <w:szCs w:val="20"/>
          <w:lang w:val="en-US"/>
        </w:rPr>
        <w:t xml:space="preserve"> </w:t>
      </w:r>
      <w:r w:rsidRPr="004D4D92">
        <w:rPr>
          <w:rFonts w:ascii="Segoe UI Symbol" w:hAnsi="Segoe UI Symbol"/>
          <w:sz w:val="20"/>
          <w:szCs w:val="20"/>
          <w:lang w:val="en-US"/>
        </w:rPr>
        <w:t>GODAN’s</w:t>
      </w:r>
      <w:r>
        <w:rPr>
          <w:rFonts w:ascii="Segoe UI Symbol" w:hAnsi="Segoe UI Symbol"/>
          <w:sz w:val="20"/>
          <w:szCs w:val="20"/>
          <w:lang w:val="en-US"/>
        </w:rPr>
        <w:t xml:space="preserve"> </w:t>
      </w:r>
      <w:r w:rsidRPr="004D4D92">
        <w:rPr>
          <w:rFonts w:ascii="Segoe UI Symbol" w:hAnsi="Segoe UI Symbol"/>
          <w:sz w:val="20"/>
          <w:szCs w:val="20"/>
          <w:lang w:val="en-US"/>
        </w:rPr>
        <w:t>P4CDA</w:t>
      </w:r>
      <w:r>
        <w:rPr>
          <w:rFonts w:ascii="Segoe UI Symbol" w:hAnsi="Segoe UI Symbol"/>
          <w:sz w:val="20"/>
          <w:szCs w:val="20"/>
          <w:lang w:val="en-US"/>
        </w:rPr>
        <w:t xml:space="preserve"> </w:t>
      </w:r>
      <w:r w:rsidRPr="004D4D92">
        <w:rPr>
          <w:rFonts w:ascii="Segoe UI Symbol" w:hAnsi="Segoe UI Symbol"/>
          <w:sz w:val="20"/>
          <w:szCs w:val="20"/>
          <w:lang w:val="en-US"/>
        </w:rPr>
        <w:t>model</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FarmHub</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FoodFarmacy,</w:t>
      </w:r>
      <w:r>
        <w:rPr>
          <w:rFonts w:ascii="Segoe UI Symbol" w:hAnsi="Segoe UI Symbol"/>
          <w:sz w:val="20"/>
          <w:szCs w:val="20"/>
          <w:lang w:val="en-US"/>
        </w:rPr>
        <w:t xml:space="preserve"> </w:t>
      </w:r>
      <w:r w:rsidRPr="004D4D92">
        <w:rPr>
          <w:rFonts w:ascii="Segoe UI Symbol" w:hAnsi="Segoe UI Symbol"/>
          <w:sz w:val="20"/>
          <w:szCs w:val="20"/>
          <w:lang w:val="en-US"/>
        </w:rPr>
        <w:t>therefore,</w:t>
      </w:r>
      <w:r>
        <w:rPr>
          <w:rFonts w:ascii="Segoe UI Symbol" w:hAnsi="Segoe UI Symbol"/>
          <w:sz w:val="20"/>
          <w:szCs w:val="20"/>
          <w:lang w:val="en-US"/>
        </w:rPr>
        <w:t xml:space="preserve"> </w:t>
      </w:r>
      <w:r w:rsidRPr="004D4D92">
        <w:rPr>
          <w:rFonts w:ascii="Segoe UI Symbol" w:hAnsi="Segoe UI Symbol"/>
          <w:sz w:val="20"/>
          <w:szCs w:val="20"/>
          <w:lang w:val="en-US"/>
        </w:rPr>
        <w:t>leverages</w:t>
      </w:r>
      <w:r>
        <w:rPr>
          <w:rFonts w:ascii="Segoe UI Symbol" w:hAnsi="Segoe UI Symbol"/>
          <w:sz w:val="20"/>
          <w:szCs w:val="20"/>
          <w:lang w:val="en-US"/>
        </w:rPr>
        <w:t xml:space="preserve"> </w:t>
      </w:r>
      <w:r w:rsidRPr="004D4D92">
        <w:rPr>
          <w:rFonts w:ascii="Segoe UI Symbol" w:hAnsi="Segoe UI Symbol"/>
          <w:sz w:val="20"/>
          <w:szCs w:val="20"/>
          <w:lang w:val="en-US"/>
        </w:rPr>
        <w:t>private</w:t>
      </w:r>
      <w:r>
        <w:rPr>
          <w:rFonts w:ascii="Segoe UI Symbol" w:hAnsi="Segoe UI Symbol"/>
          <w:sz w:val="20"/>
          <w:szCs w:val="20"/>
          <w:lang w:val="en-US"/>
        </w:rPr>
        <w:t xml:space="preserve"> </w:t>
      </w:r>
      <w:r w:rsidRPr="004D4D92">
        <w:rPr>
          <w:rFonts w:ascii="Segoe UI Symbol" w:hAnsi="Segoe UI Symbol"/>
          <w:sz w:val="20"/>
          <w:szCs w:val="20"/>
          <w:lang w:val="en-US"/>
        </w:rPr>
        <w:t>sector-driven</w:t>
      </w:r>
      <w:r>
        <w:rPr>
          <w:rFonts w:ascii="Segoe UI Symbol" w:hAnsi="Segoe UI Symbol"/>
          <w:sz w:val="20"/>
          <w:szCs w:val="20"/>
          <w:lang w:val="en-US"/>
        </w:rPr>
        <w:t xml:space="preserve"> </w:t>
      </w:r>
      <w:r w:rsidRPr="004D4D92">
        <w:rPr>
          <w:rFonts w:ascii="Segoe UI Symbol" w:hAnsi="Segoe UI Symbol"/>
          <w:sz w:val="20"/>
          <w:szCs w:val="20"/>
          <w:lang w:val="en-US"/>
        </w:rPr>
        <w:t>household</w:t>
      </w:r>
      <w:r>
        <w:rPr>
          <w:rFonts w:ascii="Segoe UI Symbol" w:hAnsi="Segoe UI Symbol"/>
          <w:sz w:val="20"/>
          <w:szCs w:val="20"/>
          <w:lang w:val="en-US"/>
        </w:rPr>
        <w:t xml:space="preserve"> </w:t>
      </w:r>
      <w:r w:rsidRPr="004D4D92">
        <w:rPr>
          <w:rFonts w:ascii="Segoe UI Symbol" w:hAnsi="Segoe UI Symbol"/>
          <w:sz w:val="20"/>
          <w:szCs w:val="20"/>
          <w:lang w:val="en-US"/>
        </w:rPr>
        <w:t>investment</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assets,</w:t>
      </w:r>
      <w:r>
        <w:rPr>
          <w:rFonts w:ascii="Segoe UI Symbol" w:hAnsi="Segoe UI Symbol"/>
          <w:sz w:val="20"/>
          <w:szCs w:val="20"/>
          <w:lang w:val="en-US"/>
        </w:rPr>
        <w:t xml:space="preserve"> </w:t>
      </w:r>
      <w:r w:rsidRPr="004D4D92">
        <w:rPr>
          <w:rFonts w:ascii="Segoe UI Symbol" w:hAnsi="Segoe UI Symbol"/>
          <w:sz w:val="20"/>
          <w:szCs w:val="20"/>
          <w:lang w:val="en-US"/>
        </w:rPr>
        <w:t>expertise,</w:t>
      </w:r>
      <w:r>
        <w:rPr>
          <w:rFonts w:ascii="Segoe UI Symbol" w:hAnsi="Segoe UI Symbol"/>
          <w:sz w:val="20"/>
          <w:szCs w:val="20"/>
          <w:lang w:val="en-US"/>
        </w:rPr>
        <w:t xml:space="preserve"> </w:t>
      </w:r>
      <w:r w:rsidRPr="004D4D92">
        <w:rPr>
          <w:rFonts w:ascii="Segoe UI Symbol" w:hAnsi="Segoe UI Symbol"/>
          <w:sz w:val="20"/>
          <w:szCs w:val="20"/>
          <w:lang w:val="en-US"/>
        </w:rPr>
        <w:t>capabilities,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resources</w:t>
      </w:r>
      <w:r>
        <w:rPr>
          <w:rFonts w:ascii="Segoe UI Symbol" w:hAnsi="Segoe UI Symbol"/>
          <w:sz w:val="20"/>
          <w:szCs w:val="20"/>
          <w:lang w:val="en-US"/>
        </w:rPr>
        <w:t xml:space="preserve"> </w:t>
      </w:r>
      <w:r w:rsidRPr="004D4D92">
        <w:rPr>
          <w:rFonts w:ascii="Segoe UI Symbol" w:hAnsi="Segoe UI Symbol"/>
          <w:sz w:val="20"/>
          <w:szCs w:val="20"/>
          <w:lang w:val="en-US"/>
        </w:rPr>
        <w:t>so</w:t>
      </w:r>
      <w:r>
        <w:rPr>
          <w:rFonts w:ascii="Segoe UI Symbol" w:hAnsi="Segoe UI Symbol"/>
          <w:sz w:val="20"/>
          <w:szCs w:val="20"/>
          <w:lang w:val="en-US"/>
        </w:rPr>
        <w:t xml:space="preserve"> </w:t>
      </w:r>
      <w:r w:rsidRPr="004D4D92">
        <w:rPr>
          <w:rFonts w:ascii="Segoe UI Symbol" w:hAnsi="Segoe UI Symbol"/>
          <w:sz w:val="20"/>
          <w:szCs w:val="20"/>
          <w:lang w:val="en-US"/>
        </w:rPr>
        <w:t>much</w:t>
      </w:r>
      <w:r>
        <w:rPr>
          <w:rFonts w:ascii="Segoe UI Symbol" w:hAnsi="Segoe UI Symbol"/>
          <w:sz w:val="20"/>
          <w:szCs w:val="20"/>
          <w:lang w:val="en-US"/>
        </w:rPr>
        <w:t xml:space="preserve"> </w:t>
      </w:r>
      <w:r w:rsidRPr="004D4D92">
        <w:rPr>
          <w:rFonts w:ascii="Segoe UI Symbol" w:hAnsi="Segoe UI Symbol"/>
          <w:sz w:val="20"/>
          <w:szCs w:val="20"/>
          <w:lang w:val="en-US"/>
        </w:rPr>
        <w:t>needed</w:t>
      </w:r>
      <w:r>
        <w:rPr>
          <w:rFonts w:ascii="Segoe UI Symbol" w:hAnsi="Segoe UI Symbol"/>
          <w:sz w:val="20"/>
          <w:szCs w:val="20"/>
          <w:lang w:val="en-US"/>
        </w:rPr>
        <w:t xml:space="preserve"> </w:t>
      </w:r>
      <w:r w:rsidRPr="004D4D92">
        <w:rPr>
          <w:rFonts w:ascii="Segoe UI Symbol" w:hAnsi="Segoe UI Symbol"/>
          <w:sz w:val="20"/>
          <w:szCs w:val="20"/>
          <w:lang w:val="en-US"/>
        </w:rPr>
        <w:t>at</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MICT</w:t>
      </w:r>
      <w:r>
        <w:rPr>
          <w:rFonts w:ascii="Segoe UI Symbol" w:hAnsi="Segoe UI Symbol"/>
          <w:sz w:val="20"/>
          <w:szCs w:val="20"/>
          <w:lang w:val="en-US"/>
        </w:rPr>
        <w:t xml:space="preserve"> </w:t>
      </w:r>
      <w:r w:rsidRPr="004D4D92">
        <w:rPr>
          <w:rFonts w:ascii="Segoe UI Symbol" w:hAnsi="Segoe UI Symbol"/>
          <w:sz w:val="20"/>
          <w:szCs w:val="20"/>
          <w:lang w:val="en-US"/>
        </w:rPr>
        <w:t>Ward-based</w:t>
      </w:r>
      <w:r>
        <w:rPr>
          <w:rFonts w:ascii="Segoe UI Symbol" w:hAnsi="Segoe UI Symbol"/>
          <w:sz w:val="20"/>
          <w:szCs w:val="20"/>
          <w:lang w:val="en-US"/>
        </w:rPr>
        <w:t xml:space="preserve"> </w:t>
      </w:r>
      <w:r w:rsidRPr="004D4D92">
        <w:rPr>
          <w:rFonts w:ascii="Segoe UI Symbol" w:hAnsi="Segoe UI Symbol"/>
          <w:sz w:val="20"/>
          <w:szCs w:val="20"/>
          <w:lang w:val="en-US"/>
        </w:rPr>
        <w:t>Hubs.</w:t>
      </w:r>
      <w:r>
        <w:rPr>
          <w:rFonts w:ascii="Segoe UI Symbol" w:hAnsi="Segoe UI Symbol"/>
          <w:sz w:val="20"/>
          <w:szCs w:val="20"/>
          <w:lang w:val="en-US"/>
        </w:rPr>
        <w:t xml:space="preserve"> </w:t>
      </w:r>
      <w:r w:rsidRPr="004D4D92">
        <w:rPr>
          <w:rFonts w:ascii="Segoe UI Symbol" w:hAnsi="Segoe UI Symbol"/>
          <w:sz w:val="20"/>
          <w:szCs w:val="20"/>
          <w:lang w:val="en-US"/>
        </w:rPr>
        <w:t>Seed</w:t>
      </w:r>
      <w:r>
        <w:rPr>
          <w:rFonts w:ascii="Segoe UI Symbol" w:hAnsi="Segoe UI Symbol"/>
          <w:sz w:val="20"/>
          <w:szCs w:val="20"/>
          <w:lang w:val="en-US"/>
        </w:rPr>
        <w:t xml:space="preserve"> </w:t>
      </w:r>
      <w:r w:rsidRPr="004D4D92">
        <w:rPr>
          <w:rFonts w:ascii="Segoe UI Symbol" w:hAnsi="Segoe UI Symbol"/>
          <w:sz w:val="20"/>
          <w:szCs w:val="20"/>
          <w:lang w:val="en-US"/>
        </w:rPr>
        <w:t>funding</w:t>
      </w:r>
      <w:r>
        <w:rPr>
          <w:rFonts w:ascii="Segoe UI Symbol" w:hAnsi="Segoe UI Symbol"/>
          <w:sz w:val="20"/>
          <w:szCs w:val="20"/>
          <w:lang w:val="en-US"/>
        </w:rPr>
        <w:t xml:space="preserve"> </w:t>
      </w:r>
      <w:r w:rsidRPr="004D4D92">
        <w:rPr>
          <w:rFonts w:ascii="Segoe UI Symbol" w:hAnsi="Segoe UI Symbol"/>
          <w:sz w:val="20"/>
          <w:szCs w:val="20"/>
          <w:lang w:val="en-US"/>
        </w:rPr>
        <w:t>from</w:t>
      </w:r>
      <w:r>
        <w:rPr>
          <w:rFonts w:ascii="Segoe UI Symbol" w:hAnsi="Segoe UI Symbol"/>
          <w:sz w:val="20"/>
          <w:szCs w:val="20"/>
          <w:lang w:val="en-US"/>
        </w:rPr>
        <w:t xml:space="preserve"> </w:t>
      </w:r>
      <w:r w:rsidRPr="004D4D92">
        <w:rPr>
          <w:rFonts w:ascii="Segoe UI Symbol" w:hAnsi="Segoe UI Symbol"/>
          <w:sz w:val="20"/>
          <w:szCs w:val="20"/>
          <w:lang w:val="en-US"/>
        </w:rPr>
        <w:t>development</w:t>
      </w:r>
      <w:r>
        <w:rPr>
          <w:rFonts w:ascii="Segoe UI Symbol" w:hAnsi="Segoe UI Symbol"/>
          <w:sz w:val="20"/>
          <w:szCs w:val="20"/>
          <w:lang w:val="en-US"/>
        </w:rPr>
        <w:t xml:space="preserve"> </w:t>
      </w:r>
      <w:r w:rsidRPr="004D4D92">
        <w:rPr>
          <w:rFonts w:ascii="Segoe UI Symbol" w:hAnsi="Segoe UI Symbol"/>
          <w:sz w:val="20"/>
          <w:szCs w:val="20"/>
          <w:lang w:val="en-US"/>
        </w:rPr>
        <w:t>stakeholders</w:t>
      </w:r>
      <w:r>
        <w:rPr>
          <w:rFonts w:ascii="Segoe UI Symbol" w:hAnsi="Segoe UI Symbol"/>
          <w:sz w:val="20"/>
          <w:szCs w:val="20"/>
          <w:lang w:val="en-US"/>
        </w:rPr>
        <w:t xml:space="preserve"> </w:t>
      </w:r>
      <w:r w:rsidRPr="004D4D92">
        <w:rPr>
          <w:rFonts w:ascii="Segoe UI Symbol" w:hAnsi="Segoe UI Symbol"/>
          <w:sz w:val="20"/>
          <w:szCs w:val="20"/>
          <w:lang w:val="en-US"/>
        </w:rPr>
        <w:t>including</w:t>
      </w:r>
      <w:r>
        <w:rPr>
          <w:rFonts w:ascii="Segoe UI Symbol" w:hAnsi="Segoe UI Symbol"/>
          <w:sz w:val="20"/>
          <w:szCs w:val="20"/>
          <w:lang w:val="en-US"/>
        </w:rPr>
        <w:t xml:space="preserve"> </w:t>
      </w:r>
      <w:r w:rsidRPr="004D4D92">
        <w:rPr>
          <w:rFonts w:ascii="Segoe UI Symbol" w:hAnsi="Segoe UI Symbol"/>
          <w:sz w:val="20"/>
          <w:szCs w:val="20"/>
          <w:lang w:val="en-US"/>
        </w:rPr>
        <w:t>development</w:t>
      </w:r>
      <w:r>
        <w:rPr>
          <w:rFonts w:ascii="Segoe UI Symbol" w:hAnsi="Segoe UI Symbol"/>
          <w:sz w:val="20"/>
          <w:szCs w:val="20"/>
          <w:lang w:val="en-US"/>
        </w:rPr>
        <w:t xml:space="preserve"> </w:t>
      </w:r>
      <w:r w:rsidRPr="004D4D92">
        <w:rPr>
          <w:rFonts w:ascii="Segoe UI Symbol" w:hAnsi="Segoe UI Symbol"/>
          <w:sz w:val="20"/>
          <w:szCs w:val="20"/>
          <w:lang w:val="en-US"/>
        </w:rPr>
        <w:t>partners</w:t>
      </w:r>
      <w:r>
        <w:rPr>
          <w:rFonts w:ascii="Segoe UI Symbol" w:hAnsi="Segoe UI Symbol"/>
          <w:sz w:val="20"/>
          <w:szCs w:val="20"/>
          <w:lang w:val="en-US"/>
        </w:rPr>
        <w:t xml:space="preserve"> </w:t>
      </w:r>
      <w:r w:rsidRPr="004D4D92">
        <w:rPr>
          <w:rFonts w:ascii="Segoe UI Symbol" w:hAnsi="Segoe UI Symbol"/>
          <w:sz w:val="20"/>
          <w:szCs w:val="20"/>
          <w:lang w:val="en-US"/>
        </w:rPr>
        <w:t>therefore</w:t>
      </w:r>
      <w:r>
        <w:rPr>
          <w:rFonts w:ascii="Segoe UI Symbol" w:hAnsi="Segoe UI Symbol"/>
          <w:sz w:val="20"/>
          <w:szCs w:val="20"/>
          <w:lang w:val="en-US"/>
        </w:rPr>
        <w:t xml:space="preserve"> </w:t>
      </w:r>
      <w:r w:rsidRPr="004D4D92">
        <w:rPr>
          <w:rFonts w:ascii="Segoe UI Symbol" w:hAnsi="Segoe UI Symbol"/>
          <w:sz w:val="20"/>
          <w:szCs w:val="20"/>
          <w:lang w:val="en-US"/>
        </w:rPr>
        <w:t>need</w:t>
      </w:r>
      <w:r w:rsidR="0022509C">
        <w:rPr>
          <w:rFonts w:ascii="Segoe UI Symbol" w:hAnsi="Segoe UI Symbol"/>
          <w:sz w:val="20"/>
          <w:szCs w:val="20"/>
          <w:lang w:val="en-US"/>
        </w:rPr>
        <w:t xml:space="preserve">s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help</w:t>
      </w:r>
      <w:r>
        <w:rPr>
          <w:rFonts w:ascii="Segoe UI Symbol" w:hAnsi="Segoe UI Symbol"/>
          <w:sz w:val="20"/>
          <w:szCs w:val="20"/>
          <w:lang w:val="en-US"/>
        </w:rPr>
        <w:t xml:space="preserve"> </w:t>
      </w:r>
      <w:r w:rsidRPr="004D4D92">
        <w:rPr>
          <w:rFonts w:ascii="Segoe UI Symbol" w:hAnsi="Segoe UI Symbol"/>
          <w:sz w:val="20"/>
          <w:szCs w:val="20"/>
          <w:lang w:val="en-US"/>
        </w:rPr>
        <w:t>create</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Social</w:t>
      </w:r>
      <w:r>
        <w:rPr>
          <w:rFonts w:ascii="Segoe UI Symbol" w:hAnsi="Segoe UI Symbol"/>
          <w:sz w:val="20"/>
          <w:szCs w:val="20"/>
          <w:lang w:val="en-US"/>
        </w:rPr>
        <w:t xml:space="preserve"> </w:t>
      </w:r>
      <w:r w:rsidRPr="004D4D92">
        <w:rPr>
          <w:rFonts w:ascii="Segoe UI Symbol" w:hAnsi="Segoe UI Symbol"/>
          <w:sz w:val="20"/>
          <w:szCs w:val="20"/>
          <w:lang w:val="en-US"/>
        </w:rPr>
        <w:t>Impact</w:t>
      </w:r>
      <w:r>
        <w:rPr>
          <w:rFonts w:ascii="Segoe UI Symbol" w:hAnsi="Segoe UI Symbol"/>
          <w:sz w:val="20"/>
          <w:szCs w:val="20"/>
          <w:lang w:val="en-US"/>
        </w:rPr>
        <w:t xml:space="preserve"> </w:t>
      </w:r>
      <w:r w:rsidRPr="004D4D92">
        <w:rPr>
          <w:rFonts w:ascii="Segoe UI Symbol" w:hAnsi="Segoe UI Symbol"/>
          <w:sz w:val="20"/>
          <w:szCs w:val="20"/>
          <w:lang w:val="en-US"/>
        </w:rPr>
        <w:t>Investment</w:t>
      </w:r>
      <w:r>
        <w:rPr>
          <w:rFonts w:ascii="Segoe UI Symbol" w:hAnsi="Segoe UI Symbol"/>
          <w:sz w:val="20"/>
          <w:szCs w:val="20"/>
          <w:lang w:val="en-US"/>
        </w:rPr>
        <w:t xml:space="preserve"> </w:t>
      </w:r>
      <w:r w:rsidRPr="004D4D92">
        <w:rPr>
          <w:rFonts w:ascii="Segoe UI Symbol" w:hAnsi="Segoe UI Symbol"/>
          <w:sz w:val="20"/>
          <w:szCs w:val="20"/>
          <w:lang w:val="en-US"/>
        </w:rPr>
        <w:t>Bond</w:t>
      </w:r>
      <w:r>
        <w:rPr>
          <w:rFonts w:ascii="Segoe UI Symbol" w:hAnsi="Segoe UI Symbol"/>
          <w:sz w:val="20"/>
          <w:szCs w:val="20"/>
          <w:lang w:val="en-US"/>
        </w:rPr>
        <w:t xml:space="preserve"> </w:t>
      </w:r>
      <w:r w:rsidRPr="004D4D92">
        <w:rPr>
          <w:rFonts w:ascii="Segoe UI Symbol" w:hAnsi="Segoe UI Symbol"/>
          <w:sz w:val="20"/>
          <w:szCs w:val="20"/>
          <w:lang w:val="en-US"/>
        </w:rPr>
        <w:t>(SIIB),</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key</w:t>
      </w:r>
      <w:r>
        <w:rPr>
          <w:rFonts w:ascii="Segoe UI Symbol" w:hAnsi="Segoe UI Symbol"/>
          <w:sz w:val="20"/>
          <w:szCs w:val="20"/>
          <w:lang w:val="en-US"/>
        </w:rPr>
        <w:t xml:space="preserve"> </w:t>
      </w:r>
      <w:r w:rsidRPr="004D4D92">
        <w:rPr>
          <w:rFonts w:ascii="Segoe UI Symbol" w:hAnsi="Segoe UI Symbol"/>
          <w:sz w:val="20"/>
          <w:szCs w:val="20"/>
          <w:lang w:val="en-US"/>
        </w:rPr>
        <w:t>element</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make</w:t>
      </w:r>
      <w:r>
        <w:rPr>
          <w:rFonts w:ascii="Segoe UI Symbol" w:hAnsi="Segoe UI Symbol"/>
          <w:sz w:val="20"/>
          <w:szCs w:val="20"/>
          <w:lang w:val="en-US"/>
        </w:rPr>
        <w:t xml:space="preserve"> </w:t>
      </w:r>
      <w:r w:rsidRPr="004D4D92">
        <w:rPr>
          <w:rFonts w:ascii="Segoe UI Symbol" w:hAnsi="Segoe UI Symbol"/>
          <w:sz w:val="20"/>
          <w:szCs w:val="20"/>
          <w:lang w:val="en-US"/>
        </w:rPr>
        <w:t>FarmHub/FoodFarmacy</w:t>
      </w:r>
      <w:r>
        <w:rPr>
          <w:rFonts w:ascii="Segoe UI Symbol" w:hAnsi="Segoe UI Symbol"/>
          <w:sz w:val="20"/>
          <w:szCs w:val="20"/>
          <w:lang w:val="en-US"/>
        </w:rPr>
        <w:t xml:space="preserve"> </w:t>
      </w:r>
      <w:r w:rsidRPr="004D4D92">
        <w:rPr>
          <w:rFonts w:ascii="Segoe UI Symbol" w:hAnsi="Segoe UI Symbol"/>
          <w:sz w:val="20"/>
          <w:szCs w:val="20"/>
          <w:lang w:val="en-US"/>
        </w:rPr>
        <w:t>investments</w:t>
      </w:r>
      <w:r>
        <w:rPr>
          <w:rFonts w:ascii="Segoe UI Symbol" w:hAnsi="Segoe UI Symbol"/>
          <w:sz w:val="20"/>
          <w:szCs w:val="20"/>
          <w:lang w:val="en-US"/>
        </w:rPr>
        <w:t xml:space="preserve"> </w:t>
      </w:r>
      <w:r w:rsidRPr="004D4D92">
        <w:rPr>
          <w:rFonts w:ascii="Segoe UI Symbol" w:hAnsi="Segoe UI Symbol"/>
          <w:sz w:val="20"/>
          <w:szCs w:val="20"/>
          <w:lang w:val="en-US"/>
        </w:rPr>
        <w:t>possible.</w:t>
      </w:r>
      <w:r>
        <w:rPr>
          <w:rFonts w:ascii="Segoe UI Symbol" w:hAnsi="Segoe UI Symbol"/>
          <w:sz w:val="20"/>
          <w:szCs w:val="20"/>
          <w:lang w:val="en-US"/>
        </w:rPr>
        <w:t xml:space="preserve"> </w:t>
      </w:r>
      <w:r w:rsidRPr="004D4D92">
        <w:rPr>
          <w:rFonts w:ascii="Segoe UI Symbol" w:hAnsi="Segoe UI Symbol"/>
          <w:sz w:val="20"/>
          <w:szCs w:val="20"/>
          <w:lang w:val="en-US"/>
        </w:rPr>
        <w:t>This</w:t>
      </w:r>
      <w:r>
        <w:rPr>
          <w:rFonts w:ascii="Segoe UI Symbol" w:hAnsi="Segoe UI Symbol"/>
          <w:sz w:val="20"/>
          <w:szCs w:val="20"/>
          <w:lang w:val="en-US"/>
        </w:rPr>
        <w:t xml:space="preserve"> </w:t>
      </w:r>
      <w:r w:rsidRPr="004D4D92">
        <w:rPr>
          <w:rFonts w:ascii="Segoe UI Symbol" w:hAnsi="Segoe UI Symbol"/>
          <w:sz w:val="20"/>
          <w:szCs w:val="20"/>
          <w:lang w:val="en-US"/>
        </w:rPr>
        <w:t>can</w:t>
      </w:r>
      <w:r>
        <w:rPr>
          <w:rFonts w:ascii="Segoe UI Symbol" w:hAnsi="Segoe UI Symbol"/>
          <w:sz w:val="20"/>
          <w:szCs w:val="20"/>
          <w:lang w:val="en-US"/>
        </w:rPr>
        <w:t xml:space="preserve"> </w:t>
      </w:r>
      <w:r w:rsidRPr="004D4D92">
        <w:rPr>
          <w:rFonts w:ascii="Segoe UI Symbol" w:hAnsi="Segoe UI Symbol"/>
          <w:sz w:val="20"/>
          <w:szCs w:val="20"/>
          <w:lang w:val="en-US"/>
        </w:rPr>
        <w:t>help</w:t>
      </w:r>
      <w:r>
        <w:rPr>
          <w:rFonts w:ascii="Segoe UI Symbol" w:hAnsi="Segoe UI Symbol"/>
          <w:sz w:val="20"/>
          <w:szCs w:val="20"/>
          <w:lang w:val="en-US"/>
        </w:rPr>
        <w:t xml:space="preserve"> </w:t>
      </w:r>
      <w:r w:rsidRPr="004D4D92">
        <w:rPr>
          <w:rFonts w:ascii="Segoe UI Symbol" w:hAnsi="Segoe UI Symbol"/>
          <w:sz w:val="20"/>
          <w:szCs w:val="20"/>
          <w:lang w:val="en-US"/>
        </w:rPr>
        <w:t>local</w:t>
      </w:r>
      <w:r>
        <w:rPr>
          <w:rFonts w:ascii="Segoe UI Symbol" w:hAnsi="Segoe UI Symbol"/>
          <w:sz w:val="20"/>
          <w:szCs w:val="20"/>
          <w:lang w:val="en-US"/>
        </w:rPr>
        <w:t xml:space="preserve"> </w:t>
      </w:r>
      <w:r w:rsidRPr="004D4D92">
        <w:rPr>
          <w:rFonts w:ascii="Segoe UI Symbol" w:hAnsi="Segoe UI Symbol"/>
          <w:sz w:val="20"/>
          <w:szCs w:val="20"/>
          <w:lang w:val="en-US"/>
        </w:rPr>
        <w:t>people</w:t>
      </w:r>
      <w:r>
        <w:rPr>
          <w:rFonts w:ascii="Segoe UI Symbol" w:hAnsi="Segoe UI Symbol"/>
          <w:sz w:val="20"/>
          <w:szCs w:val="20"/>
          <w:lang w:val="en-US"/>
        </w:rPr>
        <w:t xml:space="preserve"> </w:t>
      </w:r>
      <w:r w:rsidRPr="004D4D92">
        <w:rPr>
          <w:rFonts w:ascii="Segoe UI Symbol" w:hAnsi="Segoe UI Symbol"/>
          <w:sz w:val="20"/>
          <w:szCs w:val="20"/>
          <w:lang w:val="en-US"/>
        </w:rPr>
        <w:t>as</w:t>
      </w:r>
      <w:r>
        <w:rPr>
          <w:rFonts w:ascii="Segoe UI Symbol" w:hAnsi="Segoe UI Symbol"/>
          <w:sz w:val="20"/>
          <w:szCs w:val="20"/>
          <w:lang w:val="en-US"/>
        </w:rPr>
        <w:t xml:space="preserve"> </w:t>
      </w:r>
      <w:r w:rsidRPr="004D4D92">
        <w:rPr>
          <w:rFonts w:ascii="Segoe UI Symbol" w:hAnsi="Segoe UI Symbol"/>
          <w:sz w:val="20"/>
          <w:szCs w:val="20"/>
          <w:lang w:val="en-US"/>
        </w:rPr>
        <w:t>producers,</w:t>
      </w:r>
      <w:r>
        <w:rPr>
          <w:rFonts w:ascii="Segoe UI Symbol" w:hAnsi="Segoe UI Symbol"/>
          <w:sz w:val="20"/>
          <w:szCs w:val="20"/>
          <w:lang w:val="en-US"/>
        </w:rPr>
        <w:t xml:space="preserve"> </w:t>
      </w:r>
      <w:r w:rsidRPr="004D4D92">
        <w:rPr>
          <w:rFonts w:ascii="Segoe UI Symbol" w:hAnsi="Segoe UI Symbol"/>
          <w:sz w:val="20"/>
          <w:szCs w:val="20"/>
          <w:lang w:val="en-US"/>
        </w:rPr>
        <w:t>or</w:t>
      </w:r>
      <w:r>
        <w:rPr>
          <w:rFonts w:ascii="Segoe UI Symbol" w:hAnsi="Segoe UI Symbol"/>
          <w:sz w:val="20"/>
          <w:szCs w:val="20"/>
          <w:lang w:val="en-US"/>
        </w:rPr>
        <w:t xml:space="preserve"> </w:t>
      </w:r>
      <w:r w:rsidRPr="004D4D92">
        <w:rPr>
          <w:rFonts w:ascii="Segoe UI Symbol" w:hAnsi="Segoe UI Symbol"/>
          <w:sz w:val="20"/>
          <w:szCs w:val="20"/>
          <w:lang w:val="en-US"/>
        </w:rPr>
        <w:t>consumers,</w:t>
      </w:r>
      <w:r>
        <w:rPr>
          <w:rFonts w:ascii="Segoe UI Symbol" w:hAnsi="Segoe UI Symbol"/>
          <w:sz w:val="20"/>
          <w:szCs w:val="20"/>
          <w:lang w:val="en-US"/>
        </w:rPr>
        <w:t xml:space="preserve"> </w:t>
      </w:r>
      <w:r w:rsidRPr="004D4D92">
        <w:rPr>
          <w:rFonts w:ascii="Segoe UI Symbol" w:hAnsi="Segoe UI Symbol"/>
          <w:sz w:val="20"/>
          <w:szCs w:val="20"/>
          <w:lang w:val="en-US"/>
        </w:rPr>
        <w:t>who</w:t>
      </w:r>
      <w:r>
        <w:rPr>
          <w:rFonts w:ascii="Segoe UI Symbol" w:hAnsi="Segoe UI Symbol"/>
          <w:sz w:val="20"/>
          <w:szCs w:val="20"/>
          <w:lang w:val="en-US"/>
        </w:rPr>
        <w:t xml:space="preserve"> </w:t>
      </w:r>
      <w:r w:rsidRPr="004D4D92">
        <w:rPr>
          <w:rFonts w:ascii="Segoe UI Symbol" w:hAnsi="Segoe UI Symbol"/>
          <w:sz w:val="20"/>
          <w:szCs w:val="20"/>
          <w:lang w:val="en-US"/>
        </w:rPr>
        <w:t>do</w:t>
      </w:r>
      <w:r>
        <w:rPr>
          <w:rFonts w:ascii="Segoe UI Symbol" w:hAnsi="Segoe UI Symbol"/>
          <w:sz w:val="20"/>
          <w:szCs w:val="20"/>
          <w:lang w:val="en-US"/>
        </w:rPr>
        <w:t xml:space="preserve"> </w:t>
      </w:r>
      <w:r w:rsidRPr="004D4D92">
        <w:rPr>
          <w:rFonts w:ascii="Segoe UI Symbol" w:hAnsi="Segoe UI Symbol"/>
          <w:sz w:val="20"/>
          <w:szCs w:val="20"/>
          <w:lang w:val="en-US"/>
        </w:rPr>
        <w:t>not</w:t>
      </w:r>
      <w:r>
        <w:rPr>
          <w:rFonts w:ascii="Segoe UI Symbol" w:hAnsi="Segoe UI Symbol"/>
          <w:sz w:val="20"/>
          <w:szCs w:val="20"/>
          <w:lang w:val="en-US"/>
        </w:rPr>
        <w:t xml:space="preserve"> </w:t>
      </w:r>
      <w:r w:rsidRPr="004D4D92">
        <w:rPr>
          <w:rFonts w:ascii="Segoe UI Symbol" w:hAnsi="Segoe UI Symbol"/>
          <w:sz w:val="20"/>
          <w:szCs w:val="20"/>
          <w:lang w:val="en-US"/>
        </w:rPr>
        <w:t>have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lump</w:t>
      </w:r>
      <w:r>
        <w:rPr>
          <w:rFonts w:ascii="Segoe UI Symbol" w:hAnsi="Segoe UI Symbol"/>
          <w:sz w:val="20"/>
          <w:szCs w:val="20"/>
          <w:lang w:val="en-US"/>
        </w:rPr>
        <w:t xml:space="preserve"> </w:t>
      </w:r>
      <w:r w:rsidRPr="004D4D92">
        <w:rPr>
          <w:rFonts w:ascii="Segoe UI Symbol" w:hAnsi="Segoe UI Symbol"/>
          <w:sz w:val="20"/>
          <w:szCs w:val="20"/>
          <w:lang w:val="en-US"/>
        </w:rPr>
        <w:t>sum</w:t>
      </w:r>
      <w:r>
        <w:rPr>
          <w:rFonts w:ascii="Segoe UI Symbol" w:hAnsi="Segoe UI Symbol"/>
          <w:sz w:val="20"/>
          <w:szCs w:val="20"/>
          <w:lang w:val="en-US"/>
        </w:rPr>
        <w:t xml:space="preserve"> </w:t>
      </w:r>
      <w:r w:rsidRPr="004D4D92">
        <w:rPr>
          <w:rFonts w:ascii="Segoe UI Symbol" w:hAnsi="Segoe UI Symbol"/>
          <w:sz w:val="20"/>
          <w:szCs w:val="20"/>
          <w:lang w:val="en-US"/>
        </w:rPr>
        <w:t>investment</w:t>
      </w:r>
      <w:r>
        <w:rPr>
          <w:rFonts w:ascii="Segoe UI Symbol" w:hAnsi="Segoe UI Symbol"/>
          <w:sz w:val="20"/>
          <w:szCs w:val="20"/>
          <w:lang w:val="en-US"/>
        </w:rPr>
        <w:t xml:space="preserve"> </w:t>
      </w:r>
      <w:r w:rsidRPr="004D4D92">
        <w:rPr>
          <w:rFonts w:ascii="Segoe UI Symbol" w:hAnsi="Segoe UI Symbol"/>
          <w:sz w:val="20"/>
          <w:szCs w:val="20"/>
          <w:lang w:val="en-US"/>
        </w:rPr>
        <w:t>making</w:t>
      </w:r>
      <w:r>
        <w:rPr>
          <w:rFonts w:ascii="Segoe UI Symbol" w:hAnsi="Segoe UI Symbol"/>
          <w:sz w:val="20"/>
          <w:szCs w:val="20"/>
          <w:lang w:val="en-US"/>
        </w:rPr>
        <w:t xml:space="preserve"> </w:t>
      </w:r>
      <w:r w:rsidR="0022509C" w:rsidRPr="004D4D92">
        <w:rPr>
          <w:rFonts w:ascii="Segoe UI Symbol" w:hAnsi="Segoe UI Symbol"/>
          <w:sz w:val="20"/>
          <w:szCs w:val="20"/>
          <w:lang w:val="en-US"/>
        </w:rPr>
        <w:t>households,</w:t>
      </w:r>
      <w:r>
        <w:rPr>
          <w:rFonts w:ascii="Segoe UI Symbol" w:hAnsi="Segoe UI Symbol"/>
          <w:sz w:val="20"/>
          <w:szCs w:val="20"/>
          <w:lang w:val="en-US"/>
        </w:rPr>
        <w:t xml:space="preserve"> </w:t>
      </w:r>
      <w:r w:rsidRPr="004D4D92">
        <w:rPr>
          <w:rFonts w:ascii="Segoe UI Symbol" w:hAnsi="Segoe UI Symbol"/>
          <w:sz w:val="20"/>
          <w:szCs w:val="20"/>
          <w:lang w:val="en-US"/>
        </w:rPr>
        <w:t>fail</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create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FarmHub/FoodFarmacy</w:t>
      </w:r>
      <w:r>
        <w:rPr>
          <w:rFonts w:ascii="Segoe UI Symbol" w:hAnsi="Segoe UI Symbol"/>
          <w:sz w:val="20"/>
          <w:szCs w:val="20"/>
          <w:lang w:val="en-US"/>
        </w:rPr>
        <w:t xml:space="preserve"> </w:t>
      </w:r>
      <w:r w:rsidRPr="004D4D92">
        <w:rPr>
          <w:rFonts w:ascii="Segoe UI Symbol" w:hAnsi="Segoe UI Symbol"/>
          <w:sz w:val="20"/>
          <w:szCs w:val="20"/>
          <w:lang w:val="en-US"/>
        </w:rPr>
        <w:t>investment</w:t>
      </w:r>
      <w:r>
        <w:rPr>
          <w:rFonts w:ascii="Segoe UI Symbol" w:hAnsi="Segoe UI Symbol"/>
          <w:sz w:val="20"/>
          <w:szCs w:val="20"/>
          <w:lang w:val="en-US"/>
        </w:rPr>
        <w:t xml:space="preserve"> </w:t>
      </w:r>
      <w:r w:rsidRPr="004D4D92">
        <w:rPr>
          <w:rFonts w:ascii="Segoe UI Symbol" w:hAnsi="Segoe UI Symbol"/>
          <w:sz w:val="20"/>
          <w:szCs w:val="20"/>
          <w:lang w:val="en-US"/>
        </w:rPr>
        <w:t>envisaged</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Figure</w:t>
      </w:r>
      <w:r>
        <w:rPr>
          <w:rFonts w:ascii="Segoe UI Symbol" w:hAnsi="Segoe UI Symbol"/>
          <w:sz w:val="20"/>
          <w:szCs w:val="20"/>
          <w:lang w:val="en-US"/>
        </w:rPr>
        <w:t xml:space="preserve"> </w:t>
      </w:r>
      <w:r w:rsidRPr="004D4D92">
        <w:rPr>
          <w:rFonts w:ascii="Segoe UI Symbol" w:hAnsi="Segoe UI Symbol"/>
          <w:sz w:val="20"/>
          <w:szCs w:val="20"/>
          <w:lang w:val="en-US"/>
        </w:rPr>
        <w:t>2.</w:t>
      </w:r>
      <w:r>
        <w:rPr>
          <w:rFonts w:ascii="Segoe UI Symbol" w:hAnsi="Segoe UI Symbol"/>
          <w:sz w:val="20"/>
          <w:szCs w:val="20"/>
          <w:lang w:val="en-US"/>
        </w:rPr>
        <w:t xml:space="preserve"> </w:t>
      </w:r>
    </w:p>
    <w:p w:rsidR="004D4D92" w:rsidRPr="004D4D92" w:rsidRDefault="004D4D92" w:rsidP="004D4D92">
      <w:pPr>
        <w:spacing w:line="240" w:lineRule="auto"/>
        <w:jc w:val="both"/>
        <w:rPr>
          <w:rFonts w:ascii="Segoe UI Symbol" w:hAnsi="Segoe UI Symbol"/>
          <w:sz w:val="20"/>
          <w:szCs w:val="20"/>
          <w:lang w:val="en-US"/>
        </w:rPr>
      </w:pPr>
    </w:p>
    <w:p w:rsidR="004D4D92" w:rsidRPr="004D4D92" w:rsidRDefault="00EB5FC6" w:rsidP="004D4D92">
      <w:pPr>
        <w:spacing w:line="240" w:lineRule="auto"/>
        <w:jc w:val="both"/>
        <w:rPr>
          <w:rFonts w:ascii="Segoe UI Symbol" w:hAnsi="Segoe UI Symbol"/>
          <w:sz w:val="20"/>
          <w:szCs w:val="20"/>
          <w:lang w:val="en-US"/>
        </w:rPr>
      </w:pPr>
      <w:r>
        <w:rPr>
          <w:rFonts w:ascii="Segoe UI Symbol" w:hAnsi="Segoe UI Symbol"/>
          <w:noProof/>
          <w:sz w:val="20"/>
          <w:szCs w:val="20"/>
          <w:lang w:val="en-US"/>
        </w:rPr>
        <mc:AlternateContent>
          <mc:Choice Requires="wps">
            <w:drawing>
              <wp:anchor distT="0" distB="0" distL="114300" distR="114300" simplePos="0" relativeHeight="251660288" behindDoc="1" locked="0" layoutInCell="1" allowOverlap="1">
                <wp:simplePos x="0" y="0"/>
                <wp:positionH relativeFrom="margin">
                  <wp:posOffset>423545</wp:posOffset>
                </wp:positionH>
                <wp:positionV relativeFrom="paragraph">
                  <wp:posOffset>1313815</wp:posOffset>
                </wp:positionV>
                <wp:extent cx="5403850" cy="2730500"/>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5403850" cy="2730500"/>
                        </a:xfrm>
                        <a:prstGeom prst="rect">
                          <a:avLst/>
                        </a:prstGeom>
                        <a:solidFill>
                          <a:schemeClr val="lt1"/>
                        </a:solidFill>
                        <a:ln w="6350">
                          <a:noFill/>
                        </a:ln>
                      </wps:spPr>
                      <wps:txbx>
                        <w:txbxContent>
                          <w:p w:rsidR="00FD04EB" w:rsidRDefault="00FD04EB" w:rsidP="00EB5FC6">
                            <w:pPr>
                              <w:keepNext/>
                              <w:spacing w:line="240" w:lineRule="auto"/>
                              <w:jc w:val="center"/>
                            </w:pPr>
                            <w:r w:rsidRPr="004D4D92">
                              <w:rPr>
                                <w:rFonts w:ascii="Segoe UI Symbol" w:hAnsi="Segoe UI Symbol"/>
                                <w:noProof/>
                                <w:sz w:val="20"/>
                                <w:szCs w:val="20"/>
                                <w:lang w:val="en-US"/>
                              </w:rPr>
                              <w:drawing>
                                <wp:inline distT="0" distB="0" distL="0" distR="0" wp14:anchorId="193214FB" wp14:editId="315BA3F2">
                                  <wp:extent cx="5213350" cy="2458742"/>
                                  <wp:effectExtent l="0" t="0" r="6350" b="0"/>
                                  <wp:docPr id="7" name="Picture 7" descr="https://lh3.googleusercontent.com/bb0jQ5dSGvdoB3Ci7q-E_qbgzPnfNURQQA_bEAVEFgtuXGfJB29oALMua4mWRnPED9b8777nA3n1D-Y7k69-R7xTy0tDlPlr0X3PL0nIq5piyOvkuxBKPh-7S1NLia5cR7LAKxVjNxhfmXe4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3.googleusercontent.com/bb0jQ5dSGvdoB3Ci7q-E_qbgzPnfNURQQA_bEAVEFgtuXGfJB29oALMua4mWRnPED9b8777nA3n1D-Y7k69-R7xTy0tDlPlr0X3PL0nIq5piyOvkuxBKPh-7S1NLia5cR7LAKxVjNxhfmXe4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86" cy="2487528"/>
                                          </a:xfrm>
                                          <a:prstGeom prst="rect">
                                            <a:avLst/>
                                          </a:prstGeom>
                                          <a:noFill/>
                                          <a:ln>
                                            <a:noFill/>
                                          </a:ln>
                                        </pic:spPr>
                                      </pic:pic>
                                    </a:graphicData>
                                  </a:graphic>
                                </wp:inline>
                              </w:drawing>
                            </w:r>
                          </w:p>
                          <w:p w:rsidR="00FD04EB" w:rsidRDefault="00FD04EB" w:rsidP="00EB5FC6">
                            <w:pPr>
                              <w:pStyle w:val="Caption"/>
                            </w:pPr>
                            <w:r>
                              <w:t xml:space="preserve">Figure </w:t>
                            </w:r>
                            <w:r w:rsidR="00D10D50">
                              <w:fldChar w:fldCharType="begin"/>
                            </w:r>
                            <w:r w:rsidR="00D10D50">
                              <w:instrText xml:space="preserve"> SEQ Figure \* ARABIC </w:instrText>
                            </w:r>
                            <w:r w:rsidR="00D10D50">
                              <w:fldChar w:fldCharType="separate"/>
                            </w:r>
                            <w:r w:rsidR="00E3748C">
                              <w:rPr>
                                <w:noProof/>
                              </w:rPr>
                              <w:t>2</w:t>
                            </w:r>
                            <w:r w:rsidR="00D10D50">
                              <w:rPr>
                                <w:noProof/>
                              </w:rPr>
                              <w:fldChar w:fldCharType="end"/>
                            </w:r>
                            <w:r>
                              <w:t xml:space="preserve">: </w:t>
                            </w:r>
                            <w:r w:rsidRPr="00DB4DC7">
                              <w:t>FarmHub/FoodFarmacy Implementation Model</w:t>
                            </w:r>
                          </w:p>
                          <w:p w:rsidR="00FD04EB" w:rsidRPr="004D4D92" w:rsidRDefault="00FD04EB" w:rsidP="00EB5FC6">
                            <w:pPr>
                              <w:spacing w:line="240" w:lineRule="auto"/>
                              <w:jc w:val="center"/>
                              <w:rPr>
                                <w:rFonts w:ascii="Segoe UI Symbol" w:hAnsi="Segoe UI Symbol"/>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33.35pt;margin-top:103.45pt;width:425.5pt;height:2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" fillcolor="white [3201]" stroked="f" strokeweight=".5pt">
                <v:textbox>
                  <w:txbxContent>
                    <w:p w:rsidR="00FD04EB" w:rsidRDefault="00FD04EB" w:rsidP="00EB5FC6">
                      <w:pPr>
                        <w:keepNext/>
                        <w:spacing w:line="240" w:lineRule="auto"/>
                        <w:jc w:val="center"/>
                      </w:pPr>
                      <w:r w:rsidRPr="004D4D92">
                        <w:rPr>
                          <w:rFonts w:ascii="Segoe UI Symbol" w:hAnsi="Segoe UI Symbol"/>
                          <w:noProof/>
                          <w:sz w:val="20"/>
                          <w:szCs w:val="20"/>
                          <w:lang w:val="en-US"/>
                        </w:rPr>
                        <w:drawing>
                          <wp:inline distT="0" distB="0" distL="0" distR="0" wp14:anchorId="193214FB" wp14:editId="315BA3F2">
                            <wp:extent cx="5213350" cy="2458742"/>
                            <wp:effectExtent l="0" t="0" r="6350" b="0"/>
                            <wp:docPr id="7" name="Picture 7" descr="https://lh3.googleusercontent.com/bb0jQ5dSGvdoB3Ci7q-E_qbgzPnfNURQQA_bEAVEFgtuXGfJB29oALMua4mWRnPED9b8777nA3n1D-Y7k69-R7xTy0tDlPlr0X3PL0nIq5piyOvkuxBKPh-7S1NLia5cR7LAKxVjNxhfmXe4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3.googleusercontent.com/bb0jQ5dSGvdoB3Ci7q-E_qbgzPnfNURQQA_bEAVEFgtuXGfJB29oALMua4mWRnPED9b8777nA3n1D-Y7k69-R7xTy0tDlPlr0X3PL0nIq5piyOvkuxBKPh-7S1NLia5cR7LAKxVjNxhfmXe4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86" cy="2487528"/>
                                    </a:xfrm>
                                    <a:prstGeom prst="rect">
                                      <a:avLst/>
                                    </a:prstGeom>
                                    <a:noFill/>
                                    <a:ln>
                                      <a:noFill/>
                                    </a:ln>
                                  </pic:spPr>
                                </pic:pic>
                              </a:graphicData>
                            </a:graphic>
                          </wp:inline>
                        </w:drawing>
                      </w:r>
                    </w:p>
                    <w:p w:rsidR="00FD04EB" w:rsidRDefault="00FD04EB" w:rsidP="00EB5FC6">
                      <w:pPr>
                        <w:pStyle w:val="Caption"/>
                      </w:pPr>
                      <w:r>
                        <w:t xml:space="preserve">Figure </w:t>
                      </w:r>
                      <w:r w:rsidR="00D10D50">
                        <w:fldChar w:fldCharType="begin"/>
                      </w:r>
                      <w:r w:rsidR="00D10D50">
                        <w:instrText xml:space="preserve"> SEQ Figure \* ARABIC </w:instrText>
                      </w:r>
                      <w:r w:rsidR="00D10D50">
                        <w:fldChar w:fldCharType="separate"/>
                      </w:r>
                      <w:r w:rsidR="00E3748C">
                        <w:rPr>
                          <w:noProof/>
                        </w:rPr>
                        <w:t>2</w:t>
                      </w:r>
                      <w:r w:rsidR="00D10D50">
                        <w:rPr>
                          <w:noProof/>
                        </w:rPr>
                        <w:fldChar w:fldCharType="end"/>
                      </w:r>
                      <w:r>
                        <w:t xml:space="preserve">: </w:t>
                      </w:r>
                      <w:r w:rsidRPr="00DB4DC7">
                        <w:t>FarmHub/FoodFarmacy Implementation Model</w:t>
                      </w:r>
                    </w:p>
                    <w:p w:rsidR="00FD04EB" w:rsidRPr="004D4D92" w:rsidRDefault="00FD04EB" w:rsidP="00EB5FC6">
                      <w:pPr>
                        <w:spacing w:line="240" w:lineRule="auto"/>
                        <w:jc w:val="center"/>
                        <w:rPr>
                          <w:rFonts w:ascii="Segoe UI Symbol" w:hAnsi="Segoe UI Symbol"/>
                          <w:sz w:val="20"/>
                          <w:szCs w:val="20"/>
                          <w:lang w:val="en-US"/>
                        </w:rPr>
                      </w:pPr>
                    </w:p>
                  </w:txbxContent>
                </v:textbox>
                <w10:wrap type="topAndBottom" anchorx="margin"/>
              </v:shape>
            </w:pict>
          </mc:Fallback>
        </mc:AlternateContent>
      </w:r>
      <w:r w:rsidR="004D4D92" w:rsidRPr="004D4D92">
        <w:rPr>
          <w:rFonts w:ascii="Segoe UI Symbol" w:hAnsi="Segoe UI Symbol"/>
          <w:sz w:val="20"/>
          <w:szCs w:val="20"/>
          <w:lang w:val="en-US"/>
        </w:rPr>
        <w:t>Support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MICT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agenda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dovetails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GODAN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Programme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Capacity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Development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Africa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(P4CDA)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work,</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which</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has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since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2018</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established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FarmHub/FoodFarmacy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framework</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to</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anchor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GODAN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Champions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Agribusiness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Marketing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Cooperative.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cooperative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was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pilot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GODAN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Action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project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CTA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Kangema,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Murang’a</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that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anchors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FarmHub/FoodFarmacy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initiative.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promotes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transformation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community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engagement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by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combining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ICT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technologies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with</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economic</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development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paradigms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using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agricultural</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value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chain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dimension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integrating</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youth/private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sector</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innovation.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FoodFarmacies</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provide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demand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end</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of</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economic</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system.</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We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present</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the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FarmHub/FoodFarmacy</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framework</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in</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Figure</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2</w:t>
      </w:r>
      <w:r w:rsidR="004D4D92">
        <w:rPr>
          <w:rFonts w:ascii="Segoe UI Symbol" w:hAnsi="Segoe UI Symbol"/>
          <w:sz w:val="20"/>
          <w:szCs w:val="20"/>
          <w:lang w:val="en-US"/>
        </w:rPr>
        <w:t xml:space="preserve"> </w:t>
      </w:r>
      <w:r w:rsidR="004D4D92" w:rsidRPr="004D4D92">
        <w:rPr>
          <w:rFonts w:ascii="Segoe UI Symbol" w:hAnsi="Segoe UI Symbol"/>
          <w:sz w:val="20"/>
          <w:szCs w:val="20"/>
          <w:lang w:val="en-US"/>
        </w:rPr>
        <w:t>below:</w:t>
      </w:r>
    </w:p>
    <w:p w:rsid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lastRenderedPageBreak/>
        <w:t>The</w:t>
      </w:r>
      <w:r>
        <w:rPr>
          <w:rFonts w:ascii="Segoe UI Symbol" w:hAnsi="Segoe UI Symbol"/>
          <w:sz w:val="20"/>
          <w:szCs w:val="20"/>
          <w:lang w:val="en-US"/>
        </w:rPr>
        <w:t xml:space="preserve"> </w:t>
      </w:r>
      <w:r w:rsidRPr="004D4D92">
        <w:rPr>
          <w:rFonts w:ascii="Segoe UI Symbol" w:hAnsi="Segoe UI Symbol"/>
          <w:sz w:val="20"/>
          <w:szCs w:val="20"/>
          <w:lang w:val="en-US"/>
        </w:rPr>
        <w:t>model</w:t>
      </w:r>
      <w:r>
        <w:rPr>
          <w:rFonts w:ascii="Segoe UI Symbol" w:hAnsi="Segoe UI Symbol"/>
          <w:sz w:val="20"/>
          <w:szCs w:val="20"/>
          <w:lang w:val="en-US"/>
        </w:rPr>
        <w:t xml:space="preserve"> </w:t>
      </w:r>
      <w:r w:rsidRPr="004D4D92">
        <w:rPr>
          <w:rFonts w:ascii="Segoe UI Symbol" w:hAnsi="Segoe UI Symbol"/>
          <w:sz w:val="20"/>
          <w:szCs w:val="20"/>
          <w:lang w:val="en-US"/>
        </w:rPr>
        <w:t>promotes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adoption</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framework</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farmers’</w:t>
      </w:r>
      <w:r>
        <w:rPr>
          <w:rFonts w:ascii="Segoe UI Symbol" w:hAnsi="Segoe UI Symbol"/>
          <w:sz w:val="20"/>
          <w:szCs w:val="20"/>
          <w:lang w:val="en-US"/>
        </w:rPr>
        <w:t xml:space="preserve"> </w:t>
      </w:r>
      <w:r w:rsidRPr="004D4D92">
        <w:rPr>
          <w:rFonts w:ascii="Segoe UI Symbol" w:hAnsi="Segoe UI Symbol"/>
          <w:sz w:val="20"/>
          <w:szCs w:val="20"/>
          <w:lang w:val="en-US"/>
        </w:rPr>
        <w:t>investment</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physical</w:t>
      </w:r>
      <w:r>
        <w:rPr>
          <w:rFonts w:ascii="Segoe UI Symbol" w:hAnsi="Segoe UI Symbol"/>
          <w:sz w:val="20"/>
          <w:szCs w:val="20"/>
          <w:lang w:val="en-US"/>
        </w:rPr>
        <w:t xml:space="preserve"> </w:t>
      </w:r>
      <w:r w:rsidRPr="004D4D92">
        <w:rPr>
          <w:rFonts w:ascii="Segoe UI Symbol" w:hAnsi="Segoe UI Symbol"/>
          <w:sz w:val="20"/>
          <w:szCs w:val="20"/>
          <w:lang w:val="en-US"/>
        </w:rPr>
        <w:t>infrastructure</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link</w:t>
      </w:r>
      <w:r>
        <w:rPr>
          <w:rFonts w:ascii="Segoe UI Symbol" w:hAnsi="Segoe UI Symbol"/>
          <w:sz w:val="20"/>
          <w:szCs w:val="20"/>
          <w:lang w:val="en-US"/>
        </w:rPr>
        <w:t xml:space="preserve"> </w:t>
      </w:r>
      <w:r w:rsidRPr="004D4D92">
        <w:rPr>
          <w:rFonts w:ascii="Segoe UI Symbol" w:hAnsi="Segoe UI Symbol"/>
          <w:sz w:val="20"/>
          <w:szCs w:val="20"/>
          <w:lang w:val="en-US"/>
        </w:rPr>
        <w:t>consumers,</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farmers,</w:t>
      </w:r>
      <w:r>
        <w:rPr>
          <w:rFonts w:ascii="Segoe UI Symbol" w:hAnsi="Segoe UI Symbol"/>
          <w:sz w:val="20"/>
          <w:szCs w:val="20"/>
          <w:lang w:val="en-US"/>
        </w:rPr>
        <w:t xml:space="preserve"> </w:t>
      </w:r>
      <w:r w:rsidRPr="004D4D92">
        <w:rPr>
          <w:rFonts w:ascii="Segoe UI Symbol" w:hAnsi="Segoe UI Symbol"/>
          <w:sz w:val="20"/>
          <w:szCs w:val="20"/>
          <w:lang w:val="en-US"/>
        </w:rPr>
        <w:t>using</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co-created</w:t>
      </w:r>
      <w:r>
        <w:rPr>
          <w:rFonts w:ascii="Segoe UI Symbol" w:hAnsi="Segoe UI Symbol"/>
          <w:sz w:val="20"/>
          <w:szCs w:val="20"/>
          <w:lang w:val="en-US"/>
        </w:rPr>
        <w:t xml:space="preserve"> </w:t>
      </w:r>
      <w:r w:rsidRPr="004D4D92">
        <w:rPr>
          <w:rFonts w:ascii="Segoe UI Symbol" w:hAnsi="Segoe UI Symbol"/>
          <w:sz w:val="20"/>
          <w:szCs w:val="20"/>
          <w:lang w:val="en-US"/>
        </w:rPr>
        <w:t>digital</w:t>
      </w:r>
      <w:r>
        <w:rPr>
          <w:rFonts w:ascii="Segoe UI Symbol" w:hAnsi="Segoe UI Symbol"/>
          <w:sz w:val="20"/>
          <w:szCs w:val="20"/>
          <w:lang w:val="en-US"/>
        </w:rPr>
        <w:t xml:space="preserve"> </w:t>
      </w:r>
      <w:r w:rsidRPr="004D4D92">
        <w:rPr>
          <w:rFonts w:ascii="Segoe UI Symbol" w:hAnsi="Segoe UI Symbol"/>
          <w:sz w:val="20"/>
          <w:szCs w:val="20"/>
          <w:lang w:val="en-US"/>
        </w:rPr>
        <w:t>logistics</w:t>
      </w:r>
      <w:r>
        <w:rPr>
          <w:rFonts w:ascii="Segoe UI Symbol" w:hAnsi="Segoe UI Symbol"/>
          <w:sz w:val="20"/>
          <w:szCs w:val="20"/>
          <w:lang w:val="en-US"/>
        </w:rPr>
        <w:t xml:space="preserve"> </w:t>
      </w:r>
      <w:r w:rsidRPr="004D4D92">
        <w:rPr>
          <w:rFonts w:ascii="Segoe UI Symbol" w:hAnsi="Segoe UI Symbol"/>
          <w:sz w:val="20"/>
          <w:szCs w:val="20"/>
          <w:lang w:val="en-US"/>
        </w:rPr>
        <w:t>infrastructure</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raw</w:t>
      </w:r>
      <w:r w:rsidR="00567595">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or</w:t>
      </w:r>
      <w:r>
        <w:rPr>
          <w:rFonts w:ascii="Segoe UI Symbol" w:hAnsi="Segoe UI Symbol"/>
          <w:sz w:val="20"/>
          <w:szCs w:val="20"/>
          <w:lang w:val="en-US"/>
        </w:rPr>
        <w:t xml:space="preserve"> </w:t>
      </w:r>
      <w:r w:rsidRPr="004D4D92">
        <w:rPr>
          <w:rFonts w:ascii="Segoe UI Symbol" w:hAnsi="Segoe UI Symbol"/>
          <w:sz w:val="20"/>
          <w:szCs w:val="20"/>
          <w:lang w:val="en-US"/>
        </w:rPr>
        <w:t>value-added</w:t>
      </w:r>
      <w:r w:rsidR="00567595">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produce.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value-added</w:t>
      </w:r>
      <w:r>
        <w:rPr>
          <w:rFonts w:ascii="Segoe UI Symbol" w:hAnsi="Segoe UI Symbol"/>
          <w:sz w:val="20"/>
          <w:szCs w:val="20"/>
          <w:lang w:val="en-US"/>
        </w:rPr>
        <w:t xml:space="preserve"> </w:t>
      </w:r>
      <w:r w:rsidRPr="004D4D92">
        <w:rPr>
          <w:rFonts w:ascii="Segoe UI Symbol" w:hAnsi="Segoe UI Symbol"/>
          <w:sz w:val="20"/>
          <w:szCs w:val="20"/>
          <w:lang w:val="en-US"/>
        </w:rPr>
        <w:t>production</w:t>
      </w:r>
      <w:r>
        <w:rPr>
          <w:rFonts w:ascii="Segoe UI Symbol" w:hAnsi="Segoe UI Symbol"/>
          <w:sz w:val="20"/>
          <w:szCs w:val="20"/>
          <w:lang w:val="en-US"/>
        </w:rPr>
        <w:t xml:space="preserve"> </w:t>
      </w:r>
      <w:r w:rsidR="00567595">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localized</w:t>
      </w:r>
      <w:r>
        <w:rPr>
          <w:rFonts w:ascii="Segoe UI Symbol" w:hAnsi="Segoe UI Symbol"/>
          <w:sz w:val="20"/>
          <w:szCs w:val="20"/>
          <w:lang w:val="en-US"/>
        </w:rPr>
        <w:t xml:space="preserve"> </w:t>
      </w:r>
      <w:r w:rsidRPr="004D4D92">
        <w:rPr>
          <w:rFonts w:ascii="Segoe UI Symbol" w:hAnsi="Segoe UI Symbol"/>
          <w:sz w:val="20"/>
          <w:szCs w:val="20"/>
          <w:lang w:val="en-US"/>
        </w:rPr>
        <w:t>investment</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common</w:t>
      </w:r>
      <w:r>
        <w:rPr>
          <w:rFonts w:ascii="Segoe UI Symbol" w:hAnsi="Segoe UI Symbol"/>
          <w:sz w:val="20"/>
          <w:szCs w:val="20"/>
          <w:lang w:val="en-US"/>
        </w:rPr>
        <w:t xml:space="preserve"> </w:t>
      </w:r>
      <w:r w:rsidRPr="004D4D92">
        <w:rPr>
          <w:rFonts w:ascii="Segoe UI Symbol" w:hAnsi="Segoe UI Symbol"/>
          <w:sz w:val="20"/>
          <w:szCs w:val="20"/>
          <w:lang w:val="en-US"/>
        </w:rPr>
        <w:t>manufacturing</w:t>
      </w:r>
      <w:r>
        <w:rPr>
          <w:rFonts w:ascii="Segoe UI Symbol" w:hAnsi="Segoe UI Symbol"/>
          <w:sz w:val="20"/>
          <w:szCs w:val="20"/>
          <w:lang w:val="en-US"/>
        </w:rPr>
        <w:t xml:space="preserve"> </w:t>
      </w:r>
      <w:r w:rsidRPr="004D4D92">
        <w:rPr>
          <w:rFonts w:ascii="Segoe UI Symbol" w:hAnsi="Segoe UI Symbol"/>
          <w:sz w:val="20"/>
          <w:szCs w:val="20"/>
          <w:lang w:val="en-US"/>
        </w:rPr>
        <w:t>facility</w:t>
      </w:r>
      <w:r>
        <w:rPr>
          <w:rFonts w:ascii="Segoe UI Symbol" w:hAnsi="Segoe UI Symbol"/>
          <w:sz w:val="20"/>
          <w:szCs w:val="20"/>
          <w:lang w:val="en-US"/>
        </w:rPr>
        <w:t xml:space="preserve"> </w:t>
      </w:r>
      <w:r w:rsidR="009A34BF">
        <w:rPr>
          <w:rFonts w:ascii="Segoe UI Symbol" w:hAnsi="Segoe UI Symbol"/>
          <w:sz w:val="20"/>
          <w:szCs w:val="20"/>
          <w:lang w:val="en-US"/>
        </w:rPr>
        <w:t>owned by local</w:t>
      </w:r>
      <w:r>
        <w:rPr>
          <w:rFonts w:ascii="Segoe UI Symbol" w:hAnsi="Segoe UI Symbol"/>
          <w:sz w:val="20"/>
          <w:szCs w:val="20"/>
          <w:lang w:val="en-US"/>
        </w:rPr>
        <w:t xml:space="preserve"> </w:t>
      </w:r>
      <w:r w:rsidRPr="004D4D92">
        <w:rPr>
          <w:rFonts w:ascii="Segoe UI Symbol" w:hAnsi="Segoe UI Symbol"/>
          <w:sz w:val="20"/>
          <w:szCs w:val="20"/>
          <w:lang w:val="en-US"/>
        </w:rPr>
        <w:t>shareholders</w:t>
      </w:r>
      <w:r>
        <w:rPr>
          <w:rFonts w:ascii="Segoe UI Symbol" w:hAnsi="Segoe UI Symbol"/>
          <w:sz w:val="20"/>
          <w:szCs w:val="20"/>
          <w:lang w:val="en-US"/>
        </w:rPr>
        <w:t xml:space="preserve"> </w:t>
      </w:r>
      <w:r w:rsidR="00567595">
        <w:rPr>
          <w:rFonts w:ascii="Segoe UI Symbol" w:hAnsi="Segoe UI Symbol"/>
          <w:sz w:val="20"/>
          <w:szCs w:val="20"/>
          <w:lang w:val="en-US"/>
        </w:rPr>
        <w:t>is integral to</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FarmHub</w:t>
      </w:r>
      <w:r w:rsidR="009A34BF">
        <w:rPr>
          <w:rFonts w:ascii="Segoe UI Symbol" w:hAnsi="Segoe UI Symbol"/>
          <w:sz w:val="20"/>
          <w:szCs w:val="20"/>
          <w:lang w:val="en-US"/>
        </w:rPr>
        <w:t>. It</w:t>
      </w:r>
      <w:r w:rsidR="00567595">
        <w:rPr>
          <w:rFonts w:ascii="Segoe UI Symbol" w:hAnsi="Segoe UI Symbol"/>
          <w:sz w:val="20"/>
          <w:szCs w:val="20"/>
          <w:lang w:val="en-US"/>
        </w:rPr>
        <w:t xml:space="preserve"> </w:t>
      </w:r>
      <w:r w:rsidRPr="004D4D92">
        <w:rPr>
          <w:rFonts w:ascii="Segoe UI Symbol" w:hAnsi="Segoe UI Symbol"/>
          <w:sz w:val="20"/>
          <w:szCs w:val="20"/>
          <w:lang w:val="en-US"/>
        </w:rPr>
        <w:t>encourages</w:t>
      </w:r>
      <w:r>
        <w:rPr>
          <w:rFonts w:ascii="Segoe UI Symbol" w:hAnsi="Segoe UI Symbol"/>
          <w:sz w:val="20"/>
          <w:szCs w:val="20"/>
          <w:lang w:val="en-US"/>
        </w:rPr>
        <w:t xml:space="preserve"> </w:t>
      </w:r>
      <w:r w:rsidRPr="004D4D92">
        <w:rPr>
          <w:rFonts w:ascii="Segoe UI Symbol" w:hAnsi="Segoe UI Symbol"/>
          <w:sz w:val="20"/>
          <w:szCs w:val="20"/>
          <w:lang w:val="en-US"/>
        </w:rPr>
        <w:t>local</w:t>
      </w:r>
      <w:r>
        <w:rPr>
          <w:rFonts w:ascii="Segoe UI Symbol" w:hAnsi="Segoe UI Symbol"/>
          <w:sz w:val="20"/>
          <w:szCs w:val="20"/>
          <w:lang w:val="en-US"/>
        </w:rPr>
        <w:t xml:space="preserve"> </w:t>
      </w:r>
      <w:r w:rsidRPr="004D4D92">
        <w:rPr>
          <w:rFonts w:ascii="Segoe UI Symbol" w:hAnsi="Segoe UI Symbol"/>
          <w:sz w:val="20"/>
          <w:szCs w:val="20"/>
          <w:lang w:val="en-US"/>
        </w:rPr>
        <w:t>people</w:t>
      </w:r>
      <w:r>
        <w:rPr>
          <w:rFonts w:ascii="Segoe UI Symbol" w:hAnsi="Segoe UI Symbol"/>
          <w:sz w:val="20"/>
          <w:szCs w:val="20"/>
          <w:lang w:val="en-US"/>
        </w:rPr>
        <w:t xml:space="preserve"> </w:t>
      </w:r>
      <w:r w:rsidR="00567595" w:rsidRPr="004D4D92">
        <w:rPr>
          <w:rFonts w:ascii="Segoe UI Symbol" w:hAnsi="Segoe UI Symbol"/>
          <w:sz w:val="20"/>
          <w:szCs w:val="20"/>
          <w:lang w:val="en-US"/>
        </w:rPr>
        <w:t>or</w:t>
      </w:r>
      <w:r w:rsidR="00567595">
        <w:rPr>
          <w:rFonts w:ascii="Segoe UI Symbol" w:hAnsi="Segoe UI Symbol"/>
          <w:sz w:val="20"/>
          <w:szCs w:val="20"/>
          <w:lang w:val="en-US"/>
        </w:rPr>
        <w:t xml:space="preserve"> those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diaspora,</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financial</w:t>
      </w:r>
      <w:r>
        <w:rPr>
          <w:rFonts w:ascii="Segoe UI Symbol" w:hAnsi="Segoe UI Symbol"/>
          <w:sz w:val="20"/>
          <w:szCs w:val="20"/>
          <w:lang w:val="en-US"/>
        </w:rPr>
        <w:t xml:space="preserve"> </w:t>
      </w:r>
      <w:r w:rsidRPr="004D4D92">
        <w:rPr>
          <w:rFonts w:ascii="Segoe UI Symbol" w:hAnsi="Segoe UI Symbol"/>
          <w:sz w:val="20"/>
          <w:szCs w:val="20"/>
          <w:lang w:val="en-US"/>
        </w:rPr>
        <w:t>linkage</w:t>
      </w:r>
      <w:r w:rsidR="009A34BF">
        <w:rPr>
          <w:rFonts w:ascii="Segoe UI Symbol" w:hAnsi="Segoe UI Symbol"/>
          <w:sz w:val="20"/>
          <w:szCs w:val="20"/>
          <w:lang w:val="en-US"/>
        </w:rPr>
        <w:t xml:space="preserve"> and</w:t>
      </w:r>
      <w:r>
        <w:rPr>
          <w:rFonts w:ascii="Segoe UI Symbol" w:hAnsi="Segoe UI Symbol"/>
          <w:sz w:val="20"/>
          <w:szCs w:val="20"/>
          <w:lang w:val="en-US"/>
        </w:rPr>
        <w:t xml:space="preserve"> </w:t>
      </w:r>
      <w:r w:rsidRPr="004D4D92">
        <w:rPr>
          <w:rFonts w:ascii="Segoe UI Symbol" w:hAnsi="Segoe UI Symbol"/>
          <w:sz w:val="20"/>
          <w:szCs w:val="20"/>
          <w:lang w:val="en-US"/>
        </w:rPr>
        <w:t>diverse</w:t>
      </w:r>
      <w:r w:rsidR="009A34BF">
        <w:rPr>
          <w:rFonts w:ascii="Segoe UI Symbol" w:hAnsi="Segoe UI Symbol"/>
          <w:sz w:val="20"/>
          <w:szCs w:val="20"/>
          <w:lang w:val="en-US"/>
        </w:rPr>
        <w:t xml:space="preserve"> income</w:t>
      </w:r>
      <w:r>
        <w:rPr>
          <w:rFonts w:ascii="Segoe UI Symbol" w:hAnsi="Segoe UI Symbol"/>
          <w:sz w:val="20"/>
          <w:szCs w:val="20"/>
          <w:lang w:val="en-US"/>
        </w:rPr>
        <w:t xml:space="preserve"> </w:t>
      </w:r>
      <w:r w:rsidRPr="004D4D92">
        <w:rPr>
          <w:rFonts w:ascii="Segoe UI Symbol" w:hAnsi="Segoe UI Symbol"/>
          <w:sz w:val="20"/>
          <w:szCs w:val="20"/>
          <w:lang w:val="en-US"/>
        </w:rPr>
        <w:t>sources</w:t>
      </w:r>
      <w:r w:rsidR="00567595" w:rsidRPr="00567595">
        <w:rPr>
          <w:rFonts w:ascii="Segoe UI Symbol" w:hAnsi="Segoe UI Symbol"/>
          <w:sz w:val="20"/>
          <w:szCs w:val="20"/>
          <w:lang w:val="en-US"/>
        </w:rPr>
        <w:t xml:space="preserve"> </w:t>
      </w:r>
      <w:r w:rsidR="00567595" w:rsidRPr="004D4D92">
        <w:rPr>
          <w:rFonts w:ascii="Segoe UI Symbol" w:hAnsi="Segoe UI Symbol"/>
          <w:sz w:val="20"/>
          <w:szCs w:val="20"/>
          <w:lang w:val="en-US"/>
        </w:rPr>
        <w:t>to</w:t>
      </w:r>
      <w:r w:rsidR="00567595">
        <w:rPr>
          <w:rFonts w:ascii="Segoe UI Symbol" w:hAnsi="Segoe UI Symbol"/>
          <w:sz w:val="20"/>
          <w:szCs w:val="20"/>
          <w:lang w:val="en-US"/>
        </w:rPr>
        <w:t xml:space="preserve"> </w:t>
      </w:r>
      <w:r w:rsidR="00567595" w:rsidRPr="004D4D92">
        <w:rPr>
          <w:rFonts w:ascii="Segoe UI Symbol" w:hAnsi="Segoe UI Symbol"/>
          <w:sz w:val="20"/>
          <w:szCs w:val="20"/>
          <w:lang w:val="en-US"/>
        </w:rPr>
        <w:t>invest</w:t>
      </w:r>
      <w:r w:rsidR="00567595">
        <w:rPr>
          <w:rFonts w:ascii="Segoe UI Symbol" w:hAnsi="Segoe UI Symbol"/>
          <w:sz w:val="20"/>
          <w:szCs w:val="20"/>
          <w:lang w:val="en-US"/>
        </w:rPr>
        <w:t xml:space="preserve"> in the data-seeking infrastructure</w:t>
      </w:r>
      <w:r w:rsidR="009A34BF">
        <w:rPr>
          <w:rFonts w:ascii="Segoe UI Symbol" w:hAnsi="Segoe UI Symbol"/>
          <w:sz w:val="20"/>
          <w:szCs w:val="20"/>
          <w:lang w:val="en-US"/>
        </w:rPr>
        <w:t xml:space="preserve"> of community agribusiness, which iFoodSOS will transform, or establish anew</w:t>
      </w:r>
      <w:r w:rsidRPr="004D4D92">
        <w:rPr>
          <w:rFonts w:ascii="Segoe UI Symbol" w:hAnsi="Segoe UI Symbol"/>
          <w:sz w:val="20"/>
          <w:szCs w:val="20"/>
          <w:lang w:val="en-US"/>
        </w:rPr>
        <w:t>.</w:t>
      </w:r>
      <w:r>
        <w:rPr>
          <w:rFonts w:ascii="Segoe UI Symbol" w:hAnsi="Segoe UI Symbol"/>
          <w:sz w:val="20"/>
          <w:szCs w:val="20"/>
          <w:lang w:val="en-US"/>
        </w:rPr>
        <w:t xml:space="preserve"> </w:t>
      </w:r>
      <w:r w:rsidR="009A34BF">
        <w:rPr>
          <w:rFonts w:ascii="Segoe UI Symbol" w:hAnsi="Segoe UI Symbol"/>
          <w:sz w:val="20"/>
          <w:szCs w:val="20"/>
          <w:lang w:val="en-US"/>
        </w:rPr>
        <w:t>P4CDA will work with communities to promote</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social</w:t>
      </w:r>
      <w:r>
        <w:rPr>
          <w:rFonts w:ascii="Segoe UI Symbol" w:hAnsi="Segoe UI Symbol"/>
          <w:sz w:val="20"/>
          <w:szCs w:val="20"/>
          <w:lang w:val="en-US"/>
        </w:rPr>
        <w:t xml:space="preserve"> </w:t>
      </w:r>
      <w:r w:rsidRPr="004D4D92">
        <w:rPr>
          <w:rFonts w:ascii="Segoe UI Symbol" w:hAnsi="Segoe UI Symbol"/>
          <w:sz w:val="20"/>
          <w:szCs w:val="20"/>
          <w:lang w:val="en-US"/>
        </w:rPr>
        <w:t>Impact</w:t>
      </w:r>
      <w:r>
        <w:rPr>
          <w:rFonts w:ascii="Segoe UI Symbol" w:hAnsi="Segoe UI Symbol"/>
          <w:sz w:val="20"/>
          <w:szCs w:val="20"/>
          <w:lang w:val="en-US"/>
        </w:rPr>
        <w:t xml:space="preserve"> </w:t>
      </w:r>
      <w:r w:rsidRPr="004D4D92">
        <w:rPr>
          <w:rFonts w:ascii="Segoe UI Symbol" w:hAnsi="Segoe UI Symbol"/>
          <w:sz w:val="20"/>
          <w:szCs w:val="20"/>
          <w:lang w:val="en-US"/>
        </w:rPr>
        <w:t>Investment</w:t>
      </w:r>
      <w:r>
        <w:rPr>
          <w:rFonts w:ascii="Segoe UI Symbol" w:hAnsi="Segoe UI Symbol"/>
          <w:sz w:val="20"/>
          <w:szCs w:val="20"/>
          <w:lang w:val="en-US"/>
        </w:rPr>
        <w:t xml:space="preserve"> </w:t>
      </w:r>
      <w:r w:rsidRPr="004D4D92">
        <w:rPr>
          <w:rFonts w:ascii="Segoe UI Symbol" w:hAnsi="Segoe UI Symbol"/>
          <w:sz w:val="20"/>
          <w:szCs w:val="20"/>
          <w:lang w:val="en-US"/>
        </w:rPr>
        <w:t>Bond</w:t>
      </w:r>
      <w:r>
        <w:rPr>
          <w:rFonts w:ascii="Segoe UI Symbol" w:hAnsi="Segoe UI Symbol"/>
          <w:sz w:val="20"/>
          <w:szCs w:val="20"/>
          <w:lang w:val="en-US"/>
        </w:rPr>
        <w:t xml:space="preserve"> </w:t>
      </w:r>
      <w:r w:rsidRPr="004D4D92">
        <w:rPr>
          <w:rFonts w:ascii="Segoe UI Symbol" w:hAnsi="Segoe UI Symbol"/>
          <w:sz w:val="20"/>
          <w:szCs w:val="20"/>
          <w:lang w:val="en-US"/>
        </w:rPr>
        <w:t>(SIIB)</w:t>
      </w:r>
      <w:r>
        <w:rPr>
          <w:rFonts w:ascii="Segoe UI Symbol" w:hAnsi="Segoe UI Symbol"/>
          <w:sz w:val="20"/>
          <w:szCs w:val="20"/>
          <w:lang w:val="en-US"/>
        </w:rPr>
        <w:t xml:space="preserve"> </w:t>
      </w:r>
      <w:r w:rsidR="009A34BF">
        <w:rPr>
          <w:rFonts w:ascii="Segoe UI Symbol" w:hAnsi="Segoe UI Symbol"/>
          <w:sz w:val="20"/>
          <w:szCs w:val="20"/>
          <w:lang w:val="en-US"/>
        </w:rPr>
        <w:t>guarantee</w:t>
      </w:r>
      <w:r>
        <w:rPr>
          <w:rFonts w:ascii="Segoe UI Symbol" w:hAnsi="Segoe UI Symbol"/>
          <w:sz w:val="20"/>
          <w:szCs w:val="20"/>
          <w:lang w:val="en-US"/>
        </w:rPr>
        <w:t xml:space="preserve"> </w:t>
      </w:r>
      <w:r w:rsidRPr="004D4D92">
        <w:rPr>
          <w:rFonts w:ascii="Segoe UI Symbol" w:hAnsi="Segoe UI Symbol"/>
          <w:sz w:val="20"/>
          <w:szCs w:val="20"/>
          <w:lang w:val="en-US"/>
        </w:rPr>
        <w:t>by</w:t>
      </w:r>
      <w:r>
        <w:rPr>
          <w:rFonts w:ascii="Segoe UI Symbol" w:hAnsi="Segoe UI Symbol"/>
          <w:sz w:val="20"/>
          <w:szCs w:val="20"/>
          <w:lang w:val="en-US"/>
        </w:rPr>
        <w:t xml:space="preserve"> </w:t>
      </w:r>
      <w:r w:rsidRPr="004D4D92">
        <w:rPr>
          <w:rFonts w:ascii="Segoe UI Symbol" w:hAnsi="Segoe UI Symbol"/>
          <w:sz w:val="20"/>
          <w:szCs w:val="20"/>
          <w:lang w:val="en-US"/>
        </w:rPr>
        <w:t>governments,</w:t>
      </w:r>
      <w:r>
        <w:rPr>
          <w:rFonts w:ascii="Segoe UI Symbol" w:hAnsi="Segoe UI Symbol"/>
          <w:sz w:val="20"/>
          <w:szCs w:val="20"/>
          <w:lang w:val="en-US"/>
        </w:rPr>
        <w:t xml:space="preserve"> </w:t>
      </w:r>
      <w:r w:rsidRPr="004D4D92">
        <w:rPr>
          <w:rFonts w:ascii="Segoe UI Symbol" w:hAnsi="Segoe UI Symbol"/>
          <w:sz w:val="20"/>
          <w:szCs w:val="20"/>
          <w:lang w:val="en-US"/>
        </w:rPr>
        <w:t>implemented</w:t>
      </w:r>
      <w:r>
        <w:rPr>
          <w:rFonts w:ascii="Segoe UI Symbol" w:hAnsi="Segoe UI Symbol"/>
          <w:sz w:val="20"/>
          <w:szCs w:val="20"/>
          <w:lang w:val="en-US"/>
        </w:rPr>
        <w:t xml:space="preserve"> </w:t>
      </w:r>
      <w:r w:rsidRPr="004D4D92">
        <w:rPr>
          <w:rFonts w:ascii="Segoe UI Symbol" w:hAnsi="Segoe UI Symbol"/>
          <w:sz w:val="20"/>
          <w:szCs w:val="20"/>
          <w:lang w:val="en-US"/>
        </w:rPr>
        <w:t>through</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county</w:t>
      </w:r>
      <w:r>
        <w:rPr>
          <w:rFonts w:ascii="Segoe UI Symbol" w:hAnsi="Segoe UI Symbol"/>
          <w:sz w:val="20"/>
          <w:szCs w:val="20"/>
          <w:lang w:val="en-US"/>
        </w:rPr>
        <w:t xml:space="preserve"> </w:t>
      </w:r>
      <w:r w:rsidRPr="004D4D92">
        <w:rPr>
          <w:rFonts w:ascii="Segoe UI Symbol" w:hAnsi="Segoe UI Symbol"/>
          <w:sz w:val="20"/>
          <w:szCs w:val="20"/>
          <w:lang w:val="en-US"/>
        </w:rPr>
        <w:t>governments,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supported</w:t>
      </w:r>
      <w:r>
        <w:rPr>
          <w:rFonts w:ascii="Segoe UI Symbol" w:hAnsi="Segoe UI Symbol"/>
          <w:sz w:val="20"/>
          <w:szCs w:val="20"/>
          <w:lang w:val="en-US"/>
        </w:rPr>
        <w:t xml:space="preserve"> </w:t>
      </w:r>
      <w:r w:rsidRPr="004D4D92">
        <w:rPr>
          <w:rFonts w:ascii="Segoe UI Symbol" w:hAnsi="Segoe UI Symbol"/>
          <w:sz w:val="20"/>
          <w:szCs w:val="20"/>
          <w:lang w:val="en-US"/>
        </w:rPr>
        <w:t>by</w:t>
      </w:r>
      <w:r>
        <w:rPr>
          <w:rFonts w:ascii="Segoe UI Symbol" w:hAnsi="Segoe UI Symbol"/>
          <w:sz w:val="20"/>
          <w:szCs w:val="20"/>
          <w:lang w:val="en-US"/>
        </w:rPr>
        <w:t xml:space="preserve"> </w:t>
      </w:r>
      <w:r w:rsidRPr="004D4D92">
        <w:rPr>
          <w:rFonts w:ascii="Segoe UI Symbol" w:hAnsi="Segoe UI Symbol"/>
          <w:sz w:val="20"/>
          <w:szCs w:val="20"/>
          <w:lang w:val="en-US"/>
        </w:rPr>
        <w:t>development</w:t>
      </w:r>
      <w:r>
        <w:rPr>
          <w:rFonts w:ascii="Segoe UI Symbol" w:hAnsi="Segoe UI Symbol"/>
          <w:sz w:val="20"/>
          <w:szCs w:val="20"/>
          <w:lang w:val="en-US"/>
        </w:rPr>
        <w:t xml:space="preserve"> </w:t>
      </w:r>
      <w:r w:rsidRPr="004D4D92">
        <w:rPr>
          <w:rFonts w:ascii="Segoe UI Symbol" w:hAnsi="Segoe UI Symbol"/>
          <w:sz w:val="20"/>
          <w:szCs w:val="20"/>
          <w:lang w:val="en-US"/>
        </w:rPr>
        <w:t>partners,</w:t>
      </w:r>
      <w:r>
        <w:rPr>
          <w:rFonts w:ascii="Segoe UI Symbol" w:hAnsi="Segoe UI Symbol"/>
          <w:sz w:val="20"/>
          <w:szCs w:val="20"/>
          <w:lang w:val="en-US"/>
        </w:rPr>
        <w:t xml:space="preserve"> or private sector foundations.</w:t>
      </w:r>
    </w:p>
    <w:p w:rsidR="004D4D92" w:rsidRDefault="004D4D92" w:rsidP="004D4D92">
      <w:pPr>
        <w:spacing w:line="240" w:lineRule="auto"/>
        <w:jc w:val="both"/>
        <w:rPr>
          <w:rFonts w:ascii="Segoe UI Symbol" w:hAnsi="Segoe UI Symbol"/>
          <w:sz w:val="20"/>
          <w:szCs w:val="20"/>
          <w:lang w:val="en-US"/>
        </w:rPr>
      </w:pP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b/>
          <w:bCs/>
          <w:sz w:val="20"/>
          <w:szCs w:val="20"/>
          <w:lang w:val="en-US"/>
        </w:rPr>
        <w:t>Connecting</w:t>
      </w:r>
      <w:r>
        <w:rPr>
          <w:rFonts w:ascii="Segoe UI Symbol" w:hAnsi="Segoe UI Symbol"/>
          <w:b/>
          <w:bCs/>
          <w:sz w:val="20"/>
          <w:szCs w:val="20"/>
          <w:lang w:val="en-US"/>
        </w:rPr>
        <w:t xml:space="preserve"> </w:t>
      </w:r>
      <w:r w:rsidRPr="004D4D92">
        <w:rPr>
          <w:rFonts w:ascii="Segoe UI Symbol" w:hAnsi="Segoe UI Symbol"/>
          <w:b/>
          <w:bCs/>
          <w:sz w:val="20"/>
          <w:szCs w:val="20"/>
          <w:lang w:val="en-US"/>
        </w:rPr>
        <w:t>the</w:t>
      </w:r>
      <w:r>
        <w:rPr>
          <w:rFonts w:ascii="Segoe UI Symbol" w:hAnsi="Segoe UI Symbol"/>
          <w:b/>
          <w:bCs/>
          <w:sz w:val="20"/>
          <w:szCs w:val="20"/>
          <w:lang w:val="en-US"/>
        </w:rPr>
        <w:t xml:space="preserve"> </w:t>
      </w:r>
      <w:r w:rsidRPr="004D4D92">
        <w:rPr>
          <w:rFonts w:ascii="Segoe UI Symbol" w:hAnsi="Segoe UI Symbol"/>
          <w:b/>
          <w:bCs/>
          <w:sz w:val="20"/>
          <w:szCs w:val="20"/>
          <w:lang w:val="en-US"/>
        </w:rPr>
        <w:t>Dots</w:t>
      </w:r>
      <w:r>
        <w:rPr>
          <w:rFonts w:ascii="Segoe UI Symbol" w:hAnsi="Segoe UI Symbol"/>
          <w:b/>
          <w:bCs/>
          <w:sz w:val="20"/>
          <w:szCs w:val="20"/>
          <w:lang w:val="en-US"/>
        </w:rPr>
        <w:t xml:space="preserve"> </w:t>
      </w:r>
      <w:r w:rsidRPr="004D4D92">
        <w:rPr>
          <w:rFonts w:ascii="Segoe UI Symbol" w:hAnsi="Segoe UI Symbol"/>
          <w:b/>
          <w:bCs/>
          <w:sz w:val="20"/>
          <w:szCs w:val="20"/>
          <w:lang w:val="en-US"/>
        </w:rPr>
        <w:t>-</w:t>
      </w:r>
      <w:r>
        <w:rPr>
          <w:rFonts w:ascii="Segoe UI Symbol" w:hAnsi="Segoe UI Symbol"/>
          <w:b/>
          <w:bCs/>
          <w:sz w:val="20"/>
          <w:szCs w:val="20"/>
          <w:lang w:val="en-US"/>
        </w:rPr>
        <w:t xml:space="preserve"> </w:t>
      </w:r>
      <w:r w:rsidRPr="004D4D92">
        <w:rPr>
          <w:rFonts w:ascii="Segoe UI Symbol" w:hAnsi="Segoe UI Symbol"/>
          <w:b/>
          <w:bCs/>
          <w:sz w:val="20"/>
          <w:szCs w:val="20"/>
          <w:lang w:val="en-US"/>
        </w:rPr>
        <w:t>Leveraging</w:t>
      </w:r>
      <w:r>
        <w:rPr>
          <w:rFonts w:ascii="Segoe UI Symbol" w:hAnsi="Segoe UI Symbol"/>
          <w:b/>
          <w:bCs/>
          <w:sz w:val="20"/>
          <w:szCs w:val="20"/>
          <w:lang w:val="en-US"/>
        </w:rPr>
        <w:t xml:space="preserve"> </w:t>
      </w:r>
      <w:r w:rsidRPr="004D4D92">
        <w:rPr>
          <w:rFonts w:ascii="Segoe UI Symbol" w:hAnsi="Segoe UI Symbol"/>
          <w:b/>
          <w:bCs/>
          <w:sz w:val="20"/>
          <w:szCs w:val="20"/>
          <w:lang w:val="en-US"/>
        </w:rPr>
        <w:t>Existing</w:t>
      </w:r>
      <w:r>
        <w:rPr>
          <w:rFonts w:ascii="Segoe UI Symbol" w:hAnsi="Segoe UI Symbol"/>
          <w:b/>
          <w:bCs/>
          <w:sz w:val="20"/>
          <w:szCs w:val="20"/>
          <w:lang w:val="en-US"/>
        </w:rPr>
        <w:t xml:space="preserve"> </w:t>
      </w:r>
      <w:r w:rsidRPr="004D4D92">
        <w:rPr>
          <w:rFonts w:ascii="Segoe UI Symbol" w:hAnsi="Segoe UI Symbol"/>
          <w:b/>
          <w:bCs/>
          <w:sz w:val="20"/>
          <w:szCs w:val="20"/>
          <w:lang w:val="en-US"/>
        </w:rPr>
        <w:t>Initiatives</w:t>
      </w:r>
    </w:p>
    <w:p w:rsidR="004D4D92" w:rsidRP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great</w:t>
      </w:r>
      <w:r>
        <w:rPr>
          <w:rFonts w:ascii="Segoe UI Symbol" w:hAnsi="Segoe UI Symbol"/>
          <w:sz w:val="20"/>
          <w:szCs w:val="20"/>
          <w:lang w:val="en-US"/>
        </w:rPr>
        <w:t xml:space="preserve"> </w:t>
      </w:r>
      <w:r w:rsidRPr="004D4D92">
        <w:rPr>
          <w:rFonts w:ascii="Segoe UI Symbol" w:hAnsi="Segoe UI Symbol"/>
          <w:sz w:val="20"/>
          <w:szCs w:val="20"/>
          <w:lang w:val="en-US"/>
        </w:rPr>
        <w:t>many</w:t>
      </w:r>
      <w:r>
        <w:rPr>
          <w:rFonts w:ascii="Segoe UI Symbol" w:hAnsi="Segoe UI Symbol"/>
          <w:sz w:val="20"/>
          <w:szCs w:val="20"/>
          <w:lang w:val="en-US"/>
        </w:rPr>
        <w:t xml:space="preserve"> </w:t>
      </w:r>
      <w:r w:rsidRPr="004D4D92">
        <w:rPr>
          <w:rFonts w:ascii="Segoe UI Symbol" w:hAnsi="Segoe UI Symbol"/>
          <w:sz w:val="20"/>
          <w:szCs w:val="20"/>
          <w:lang w:val="en-US"/>
        </w:rPr>
        <w:t>initiatives</w:t>
      </w:r>
      <w:r>
        <w:rPr>
          <w:rFonts w:ascii="Segoe UI Symbol" w:hAnsi="Segoe UI Symbol"/>
          <w:sz w:val="20"/>
          <w:szCs w:val="20"/>
          <w:lang w:val="en-US"/>
        </w:rPr>
        <w:t xml:space="preserve"> </w:t>
      </w:r>
      <w:r w:rsidRPr="004D4D92">
        <w:rPr>
          <w:rFonts w:ascii="Segoe UI Symbol" w:hAnsi="Segoe UI Symbol"/>
          <w:sz w:val="20"/>
          <w:szCs w:val="20"/>
          <w:lang w:val="en-US"/>
        </w:rPr>
        <w:t>exist</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focus</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supporting</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system.</w:t>
      </w:r>
      <w:r>
        <w:rPr>
          <w:rFonts w:ascii="Segoe UI Symbol" w:hAnsi="Segoe UI Symbol"/>
          <w:sz w:val="20"/>
          <w:szCs w:val="20"/>
          <w:lang w:val="en-US"/>
        </w:rPr>
        <w:t xml:space="preserve"> </w:t>
      </w:r>
      <w:r w:rsidR="007B35AE">
        <w:rPr>
          <w:rFonts w:ascii="Segoe UI Symbol" w:hAnsi="Segoe UI Symbol"/>
          <w:sz w:val="20"/>
          <w:szCs w:val="20"/>
          <w:lang w:val="en-US"/>
        </w:rPr>
        <w:t>Many of t</w:t>
      </w:r>
      <w:r w:rsidRPr="004D4D92">
        <w:rPr>
          <w:rFonts w:ascii="Segoe UI Symbol" w:hAnsi="Segoe UI Symbol"/>
          <w:sz w:val="20"/>
          <w:szCs w:val="20"/>
          <w:lang w:val="en-US"/>
        </w:rPr>
        <w:t>hese</w:t>
      </w:r>
      <w:r>
        <w:rPr>
          <w:rFonts w:ascii="Segoe UI Symbol" w:hAnsi="Segoe UI Symbol"/>
          <w:sz w:val="20"/>
          <w:szCs w:val="20"/>
          <w:lang w:val="en-US"/>
        </w:rPr>
        <w:t xml:space="preserve"> </w:t>
      </w:r>
      <w:r w:rsidRPr="004D4D92">
        <w:rPr>
          <w:rFonts w:ascii="Segoe UI Symbol" w:hAnsi="Segoe UI Symbol"/>
          <w:sz w:val="20"/>
          <w:szCs w:val="20"/>
          <w:lang w:val="en-US"/>
        </w:rPr>
        <w:t>initiatives</w:t>
      </w:r>
      <w:r>
        <w:rPr>
          <w:rFonts w:ascii="Segoe UI Symbol" w:hAnsi="Segoe UI Symbol"/>
          <w:sz w:val="20"/>
          <w:szCs w:val="20"/>
          <w:lang w:val="en-US"/>
        </w:rPr>
        <w:t xml:space="preserve"> </w:t>
      </w:r>
      <w:r w:rsidR="007B35AE">
        <w:rPr>
          <w:rFonts w:ascii="Segoe UI Symbol" w:hAnsi="Segoe UI Symbol"/>
          <w:sz w:val="20"/>
          <w:szCs w:val="20"/>
          <w:lang w:val="en-US"/>
        </w:rPr>
        <w:t>however</w:t>
      </w:r>
      <w:r>
        <w:rPr>
          <w:rFonts w:ascii="Segoe UI Symbol" w:hAnsi="Segoe UI Symbol"/>
          <w:sz w:val="20"/>
          <w:szCs w:val="20"/>
          <w:lang w:val="en-US"/>
        </w:rPr>
        <w:t xml:space="preserve"> </w:t>
      </w:r>
      <w:r w:rsidRPr="004D4D92">
        <w:rPr>
          <w:rFonts w:ascii="Segoe UI Symbol" w:hAnsi="Segoe UI Symbol"/>
          <w:sz w:val="20"/>
          <w:szCs w:val="20"/>
          <w:lang w:val="en-US"/>
        </w:rPr>
        <w:t>fail</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009A34BF" w:rsidRPr="004D4D92">
        <w:rPr>
          <w:rFonts w:ascii="Segoe UI Symbol" w:hAnsi="Segoe UI Symbol"/>
          <w:sz w:val="20"/>
          <w:szCs w:val="20"/>
          <w:lang w:val="en-US"/>
        </w:rPr>
        <w:t>framework</w:t>
      </w:r>
      <w:r w:rsidR="009A34BF">
        <w:rPr>
          <w:rFonts w:ascii="Segoe UI Symbol" w:hAnsi="Segoe UI Symbol"/>
          <w:sz w:val="20"/>
          <w:szCs w:val="20"/>
          <w:lang w:val="en-US"/>
        </w:rPr>
        <w:t xml:space="preserve"> </w:t>
      </w:r>
      <w:r w:rsidR="009A34BF" w:rsidRPr="004D4D92">
        <w:rPr>
          <w:rFonts w:ascii="Segoe UI Symbol" w:hAnsi="Segoe UI Symbol"/>
          <w:sz w:val="20"/>
          <w:szCs w:val="20"/>
          <w:lang w:val="en-US"/>
        </w:rPr>
        <w:t>test</w:t>
      </w:r>
      <w:r w:rsidR="009A34BF">
        <w:rPr>
          <w:rFonts w:ascii="Segoe UI Symbol" w:hAnsi="Segoe UI Symbol"/>
          <w:sz w:val="20"/>
          <w:szCs w:val="20"/>
          <w:lang w:val="en-US"/>
        </w:rPr>
        <w:t xml:space="preserve"> of the </w:t>
      </w:r>
      <w:r w:rsidRPr="004D4D92">
        <w:rPr>
          <w:rFonts w:ascii="Segoe UI Symbol" w:hAnsi="Segoe UI Symbol"/>
          <w:sz w:val="20"/>
          <w:szCs w:val="20"/>
          <w:lang w:val="en-US"/>
        </w:rPr>
        <w:t>K.8Ses</w:t>
      </w:r>
      <w:r>
        <w:rPr>
          <w:rFonts w:ascii="Segoe UI Symbol" w:hAnsi="Segoe UI Symbol"/>
          <w:sz w:val="20"/>
          <w:szCs w:val="20"/>
          <w:lang w:val="en-US"/>
        </w:rPr>
        <w:t xml:space="preserve"> </w:t>
      </w:r>
      <w:r w:rsidRPr="004D4D92">
        <w:rPr>
          <w:rFonts w:ascii="Segoe UI Symbol" w:hAnsi="Segoe UI Symbol"/>
          <w:sz w:val="20"/>
          <w:szCs w:val="20"/>
          <w:lang w:val="en-US"/>
        </w:rPr>
        <w:t>driven</w:t>
      </w:r>
      <w:r>
        <w:rPr>
          <w:rFonts w:ascii="Segoe UI Symbol" w:hAnsi="Segoe UI Symbol"/>
          <w:sz w:val="20"/>
          <w:szCs w:val="20"/>
          <w:lang w:val="en-US"/>
        </w:rPr>
        <w:t xml:space="preserve"> </w:t>
      </w:r>
      <w:r w:rsidRPr="004D4D92">
        <w:rPr>
          <w:rFonts w:ascii="Segoe UI Symbol" w:hAnsi="Segoe UI Symbol"/>
          <w:sz w:val="20"/>
          <w:szCs w:val="20"/>
          <w:lang w:val="en-US"/>
        </w:rPr>
        <w:t>integration</w:t>
      </w:r>
      <w:r w:rsidR="009A34BF">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because</w:t>
      </w:r>
      <w:r>
        <w:rPr>
          <w:rFonts w:ascii="Segoe UI Symbol" w:hAnsi="Segoe UI Symbol"/>
          <w:sz w:val="20"/>
          <w:szCs w:val="20"/>
          <w:lang w:val="en-US"/>
        </w:rPr>
        <w:t xml:space="preserve"> </w:t>
      </w:r>
      <w:r w:rsidRPr="004D4D92">
        <w:rPr>
          <w:rFonts w:ascii="Segoe UI Symbol" w:hAnsi="Segoe UI Symbol"/>
          <w:sz w:val="20"/>
          <w:szCs w:val="20"/>
          <w:lang w:val="en-US"/>
        </w:rPr>
        <w:t>they</w:t>
      </w:r>
      <w:r>
        <w:rPr>
          <w:rFonts w:ascii="Segoe UI Symbol" w:hAnsi="Segoe UI Symbol"/>
          <w:sz w:val="20"/>
          <w:szCs w:val="20"/>
          <w:lang w:val="en-US"/>
        </w:rPr>
        <w:t xml:space="preserve"> </w:t>
      </w:r>
      <w:r w:rsidRPr="004D4D92">
        <w:rPr>
          <w:rFonts w:ascii="Segoe UI Symbol" w:hAnsi="Segoe UI Symbol"/>
          <w:sz w:val="20"/>
          <w:szCs w:val="20"/>
          <w:lang w:val="en-US"/>
        </w:rPr>
        <w:t>exist</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silos,</w:t>
      </w:r>
      <w:r>
        <w:rPr>
          <w:rFonts w:ascii="Segoe UI Symbol" w:hAnsi="Segoe UI Symbol"/>
          <w:sz w:val="20"/>
          <w:szCs w:val="20"/>
          <w:lang w:val="en-US"/>
        </w:rPr>
        <w:t xml:space="preserve"> </w:t>
      </w:r>
      <w:r w:rsidRPr="004D4D92">
        <w:rPr>
          <w:rFonts w:ascii="Segoe UI Symbol" w:hAnsi="Segoe UI Symbol"/>
          <w:sz w:val="20"/>
          <w:szCs w:val="20"/>
          <w:lang w:val="en-US"/>
        </w:rPr>
        <w:t>which</w:t>
      </w:r>
      <w:r>
        <w:rPr>
          <w:rFonts w:ascii="Segoe UI Symbol" w:hAnsi="Segoe UI Symbol"/>
          <w:sz w:val="20"/>
          <w:szCs w:val="20"/>
          <w:lang w:val="en-US"/>
        </w:rPr>
        <w:t xml:space="preserve"> </w:t>
      </w:r>
      <w:r w:rsidRPr="004D4D92">
        <w:rPr>
          <w:rFonts w:ascii="Segoe UI Symbol" w:hAnsi="Segoe UI Symbol"/>
          <w:sz w:val="20"/>
          <w:szCs w:val="20"/>
          <w:lang w:val="en-US"/>
        </w:rPr>
        <w:t>makes</w:t>
      </w:r>
      <w:r>
        <w:rPr>
          <w:rFonts w:ascii="Segoe UI Symbol" w:hAnsi="Segoe UI Symbol"/>
          <w:sz w:val="20"/>
          <w:szCs w:val="20"/>
          <w:lang w:val="en-US"/>
        </w:rPr>
        <w:t xml:space="preserve"> </w:t>
      </w:r>
      <w:r w:rsidRPr="004D4D92">
        <w:rPr>
          <w:rFonts w:ascii="Segoe UI Symbol" w:hAnsi="Segoe UI Symbol"/>
          <w:sz w:val="20"/>
          <w:szCs w:val="20"/>
          <w:lang w:val="en-US"/>
        </w:rPr>
        <w:t>actionable</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sourcing</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challenge.</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creating</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digital</w:t>
      </w:r>
      <w:r>
        <w:rPr>
          <w:rFonts w:ascii="Segoe UI Symbol" w:hAnsi="Segoe UI Symbol"/>
          <w:sz w:val="20"/>
          <w:szCs w:val="20"/>
          <w:lang w:val="en-US"/>
        </w:rPr>
        <w:t xml:space="preserve"> </w:t>
      </w:r>
      <w:r w:rsidRPr="004D4D92">
        <w:rPr>
          <w:rFonts w:ascii="Segoe UI Symbol" w:hAnsi="Segoe UI Symbol"/>
          <w:sz w:val="20"/>
          <w:szCs w:val="20"/>
          <w:lang w:val="en-US"/>
        </w:rPr>
        <w:t>framework</w:t>
      </w:r>
      <w:r>
        <w:rPr>
          <w:rFonts w:ascii="Segoe UI Symbol" w:hAnsi="Segoe UI Symbol"/>
          <w:sz w:val="20"/>
          <w:szCs w:val="20"/>
          <w:lang w:val="en-US"/>
        </w:rPr>
        <w:t xml:space="preserve"> </w:t>
      </w:r>
      <w:r w:rsidRPr="004D4D92">
        <w:rPr>
          <w:rFonts w:ascii="Segoe UI Symbol" w:hAnsi="Segoe UI Symbol"/>
          <w:sz w:val="20"/>
          <w:szCs w:val="20"/>
          <w:lang w:val="en-US"/>
        </w:rPr>
        <w:t>behind</w:t>
      </w:r>
      <w:r>
        <w:rPr>
          <w:rFonts w:ascii="Segoe UI Symbol" w:hAnsi="Segoe UI Symbol"/>
          <w:sz w:val="20"/>
          <w:szCs w:val="20"/>
          <w:lang w:val="en-US"/>
        </w:rPr>
        <w:t xml:space="preserve"> </w:t>
      </w:r>
      <w:r w:rsidRPr="004D4D92">
        <w:rPr>
          <w:rFonts w:ascii="Segoe UI Symbol" w:hAnsi="Segoe UI Symbol"/>
          <w:sz w:val="20"/>
          <w:szCs w:val="20"/>
          <w:lang w:val="en-US"/>
        </w:rPr>
        <w:t>GODAN</w:t>
      </w:r>
      <w:r>
        <w:rPr>
          <w:rFonts w:ascii="Segoe UI Symbol" w:hAnsi="Segoe UI Symbol"/>
          <w:sz w:val="20"/>
          <w:szCs w:val="20"/>
          <w:lang w:val="en-US"/>
        </w:rPr>
        <w:t xml:space="preserve"> </w:t>
      </w:r>
      <w:r w:rsidRPr="004D4D92">
        <w:rPr>
          <w:rFonts w:ascii="Segoe UI Symbol" w:hAnsi="Segoe UI Symbol"/>
          <w:sz w:val="20"/>
          <w:szCs w:val="20"/>
          <w:lang w:val="en-US"/>
        </w:rPr>
        <w:t>P4CDA’s</w:t>
      </w:r>
      <w:r>
        <w:rPr>
          <w:rFonts w:ascii="Segoe UI Symbol" w:hAnsi="Segoe UI Symbol"/>
          <w:sz w:val="20"/>
          <w:szCs w:val="20"/>
          <w:lang w:val="en-US"/>
        </w:rPr>
        <w:t xml:space="preserve"> </w:t>
      </w:r>
      <w:r w:rsidRPr="004D4D92">
        <w:rPr>
          <w:rFonts w:ascii="Segoe UI Symbol" w:hAnsi="Segoe UI Symbol"/>
          <w:sz w:val="20"/>
          <w:szCs w:val="20"/>
          <w:lang w:val="en-US"/>
        </w:rPr>
        <w:t>FarmHub/FoodFarmacy,</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consideration</w:t>
      </w:r>
      <w:r>
        <w:rPr>
          <w:rFonts w:ascii="Segoe UI Symbol" w:hAnsi="Segoe UI Symbol"/>
          <w:sz w:val="20"/>
          <w:szCs w:val="20"/>
          <w:lang w:val="en-US"/>
        </w:rPr>
        <w:t xml:space="preserve"> </w:t>
      </w:r>
      <w:r w:rsidRPr="004D4D92">
        <w:rPr>
          <w:rFonts w:ascii="Segoe UI Symbol" w:hAnsi="Segoe UI Symbol"/>
          <w:sz w:val="20"/>
          <w:szCs w:val="20"/>
          <w:lang w:val="en-US"/>
        </w:rPr>
        <w:t>anchors</w:t>
      </w:r>
      <w:r>
        <w:rPr>
          <w:rFonts w:ascii="Segoe UI Symbol" w:hAnsi="Segoe UI Symbol"/>
          <w:sz w:val="20"/>
          <w:szCs w:val="20"/>
          <w:lang w:val="en-US"/>
        </w:rPr>
        <w:t xml:space="preserve"> </w:t>
      </w:r>
      <w:r w:rsidRPr="004D4D92">
        <w:rPr>
          <w:rFonts w:ascii="Segoe UI Symbol" w:hAnsi="Segoe UI Symbol"/>
          <w:sz w:val="20"/>
          <w:szCs w:val="20"/>
          <w:lang w:val="en-US"/>
        </w:rPr>
        <w:t>on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diverse</w:t>
      </w:r>
      <w:r>
        <w:rPr>
          <w:rFonts w:ascii="Segoe UI Symbol" w:hAnsi="Segoe UI Symbol"/>
          <w:sz w:val="20"/>
          <w:szCs w:val="20"/>
          <w:lang w:val="en-US"/>
        </w:rPr>
        <w:t xml:space="preserve"> </w:t>
      </w:r>
      <w:r w:rsidRPr="004D4D92">
        <w:rPr>
          <w:rFonts w:ascii="Segoe UI Symbol" w:hAnsi="Segoe UI Symbol"/>
          <w:sz w:val="20"/>
          <w:szCs w:val="20"/>
          <w:lang w:val="en-US"/>
        </w:rPr>
        <w:t>efforts</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governments,</w:t>
      </w:r>
      <w:r>
        <w:rPr>
          <w:rFonts w:ascii="Segoe UI Symbol" w:hAnsi="Segoe UI Symbol"/>
          <w:sz w:val="20"/>
          <w:szCs w:val="20"/>
          <w:lang w:val="en-US"/>
        </w:rPr>
        <w:t xml:space="preserve"> </w:t>
      </w:r>
      <w:r w:rsidRPr="004D4D92">
        <w:rPr>
          <w:rFonts w:ascii="Segoe UI Symbol" w:hAnsi="Segoe UI Symbol"/>
          <w:sz w:val="20"/>
          <w:szCs w:val="20"/>
          <w:lang w:val="en-US"/>
        </w:rPr>
        <w:t>development</w:t>
      </w:r>
      <w:r>
        <w:rPr>
          <w:rFonts w:ascii="Segoe UI Symbol" w:hAnsi="Segoe UI Symbol"/>
          <w:sz w:val="20"/>
          <w:szCs w:val="20"/>
          <w:lang w:val="en-US"/>
        </w:rPr>
        <w:t xml:space="preserve"> </w:t>
      </w:r>
      <w:r w:rsidRPr="004D4D92">
        <w:rPr>
          <w:rFonts w:ascii="Segoe UI Symbol" w:hAnsi="Segoe UI Symbol"/>
          <w:sz w:val="20"/>
          <w:szCs w:val="20"/>
          <w:lang w:val="en-US"/>
        </w:rPr>
        <w:t>partners,</w:t>
      </w:r>
      <w:r>
        <w:rPr>
          <w:rFonts w:ascii="Segoe UI Symbol" w:hAnsi="Segoe UI Symbol"/>
          <w:sz w:val="20"/>
          <w:szCs w:val="20"/>
          <w:lang w:val="en-US"/>
        </w:rPr>
        <w:t xml:space="preserve"> </w:t>
      </w:r>
      <w:r w:rsidRPr="004D4D92">
        <w:rPr>
          <w:rFonts w:ascii="Segoe UI Symbol" w:hAnsi="Segoe UI Symbol"/>
          <w:sz w:val="20"/>
          <w:szCs w:val="20"/>
          <w:lang w:val="en-US"/>
        </w:rPr>
        <w:t>farmers,</w:t>
      </w:r>
      <w:r>
        <w:rPr>
          <w:rFonts w:ascii="Segoe UI Symbol" w:hAnsi="Segoe UI Symbol"/>
          <w:sz w:val="20"/>
          <w:szCs w:val="20"/>
          <w:lang w:val="en-US"/>
        </w:rPr>
        <w:t xml:space="preserve"> </w:t>
      </w:r>
      <w:r w:rsidRPr="004D4D92">
        <w:rPr>
          <w:rFonts w:ascii="Segoe UI Symbol" w:hAnsi="Segoe UI Symbol"/>
          <w:sz w:val="20"/>
          <w:szCs w:val="20"/>
          <w:lang w:val="en-US"/>
        </w:rPr>
        <w:t>consumers,</w:t>
      </w:r>
      <w:r>
        <w:rPr>
          <w:rFonts w:ascii="Segoe UI Symbol" w:hAnsi="Segoe UI Symbol"/>
          <w:sz w:val="20"/>
          <w:szCs w:val="20"/>
          <w:lang w:val="en-US"/>
        </w:rPr>
        <w:t xml:space="preserve"> </w:t>
      </w:r>
      <w:r w:rsidRPr="004D4D92">
        <w:rPr>
          <w:rFonts w:ascii="Segoe UI Symbol" w:hAnsi="Segoe UI Symbol"/>
          <w:sz w:val="20"/>
          <w:szCs w:val="20"/>
          <w:lang w:val="en-US"/>
        </w:rPr>
        <w:t>researchers,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academics,</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value</w:t>
      </w:r>
      <w:r>
        <w:rPr>
          <w:rFonts w:ascii="Segoe UI Symbol" w:hAnsi="Segoe UI Symbol"/>
          <w:sz w:val="20"/>
          <w:szCs w:val="20"/>
          <w:lang w:val="en-US"/>
        </w:rPr>
        <w:t xml:space="preserve"> </w:t>
      </w:r>
      <w:r w:rsidRPr="004D4D92">
        <w:rPr>
          <w:rFonts w:ascii="Segoe UI Symbol" w:hAnsi="Segoe UI Symbol"/>
          <w:sz w:val="20"/>
          <w:szCs w:val="20"/>
          <w:lang w:val="en-US"/>
        </w:rPr>
        <w:t>chain</w:t>
      </w:r>
      <w:r>
        <w:rPr>
          <w:rFonts w:ascii="Segoe UI Symbol" w:hAnsi="Segoe UI Symbol"/>
          <w:sz w:val="20"/>
          <w:szCs w:val="20"/>
          <w:lang w:val="en-US"/>
        </w:rPr>
        <w:t xml:space="preserve"> </w:t>
      </w:r>
      <w:r w:rsidRPr="004D4D92">
        <w:rPr>
          <w:rFonts w:ascii="Segoe UI Symbol" w:hAnsi="Segoe UI Symbol"/>
          <w:sz w:val="20"/>
          <w:szCs w:val="20"/>
          <w:lang w:val="en-US"/>
        </w:rPr>
        <w:t>roles</w:t>
      </w:r>
      <w:r>
        <w:rPr>
          <w:rFonts w:ascii="Segoe UI Symbol" w:hAnsi="Segoe UI Symbol"/>
          <w:sz w:val="20"/>
          <w:szCs w:val="20"/>
          <w:lang w:val="en-US"/>
        </w:rPr>
        <w:t xml:space="preserve"> </w:t>
      </w:r>
      <w:r w:rsidRPr="004D4D92">
        <w:rPr>
          <w:rFonts w:ascii="Segoe UI Symbol" w:hAnsi="Segoe UI Symbol"/>
          <w:sz w:val="20"/>
          <w:szCs w:val="20"/>
          <w:lang w:val="en-US"/>
        </w:rPr>
        <w:t>played</w:t>
      </w:r>
      <w:r>
        <w:rPr>
          <w:rFonts w:ascii="Segoe UI Symbol" w:hAnsi="Segoe UI Symbol"/>
          <w:sz w:val="20"/>
          <w:szCs w:val="20"/>
          <w:lang w:val="en-US"/>
        </w:rPr>
        <w:t xml:space="preserve"> </w:t>
      </w:r>
      <w:r w:rsidRPr="004D4D92">
        <w:rPr>
          <w:rFonts w:ascii="Segoe UI Symbol" w:hAnsi="Segoe UI Symbol"/>
          <w:sz w:val="20"/>
          <w:szCs w:val="20"/>
          <w:lang w:val="en-US"/>
        </w:rPr>
        <w:t>by</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private</w:t>
      </w:r>
      <w:r>
        <w:rPr>
          <w:rFonts w:ascii="Segoe UI Symbol" w:hAnsi="Segoe UI Symbol"/>
          <w:sz w:val="20"/>
          <w:szCs w:val="20"/>
          <w:lang w:val="en-US"/>
        </w:rPr>
        <w:t xml:space="preserve"> </w:t>
      </w:r>
      <w:r w:rsidRPr="004D4D92">
        <w:rPr>
          <w:rFonts w:ascii="Segoe UI Symbol" w:hAnsi="Segoe UI Symbol"/>
          <w:sz w:val="20"/>
          <w:szCs w:val="20"/>
          <w:lang w:val="en-US"/>
        </w:rPr>
        <w:t>sector</w:t>
      </w:r>
      <w:r>
        <w:rPr>
          <w:rFonts w:ascii="Segoe UI Symbol" w:hAnsi="Segoe UI Symbol"/>
          <w:sz w:val="20"/>
          <w:szCs w:val="20"/>
          <w:lang w:val="en-US"/>
        </w:rPr>
        <w:t xml:space="preserve"> </w:t>
      </w:r>
      <w:r w:rsidR="007B35AE">
        <w:rPr>
          <w:rFonts w:ascii="Segoe UI Symbol" w:hAnsi="Segoe UI Symbol"/>
          <w:sz w:val="20"/>
          <w:szCs w:val="20"/>
          <w:lang w:val="en-US"/>
        </w:rPr>
        <w:t>that</w:t>
      </w:r>
      <w:r>
        <w:rPr>
          <w:rFonts w:ascii="Segoe UI Symbol" w:hAnsi="Segoe UI Symbol"/>
          <w:sz w:val="20"/>
          <w:szCs w:val="20"/>
          <w:lang w:val="en-US"/>
        </w:rPr>
        <w:t xml:space="preserve"> </w:t>
      </w:r>
      <w:r w:rsidRPr="004D4D92">
        <w:rPr>
          <w:rFonts w:ascii="Segoe UI Symbol" w:hAnsi="Segoe UI Symbol"/>
          <w:sz w:val="20"/>
          <w:szCs w:val="20"/>
          <w:lang w:val="en-US"/>
        </w:rPr>
        <w:t>has</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long</w:t>
      </w:r>
      <w:r>
        <w:rPr>
          <w:rFonts w:ascii="Segoe UI Symbol" w:hAnsi="Segoe UI Symbol"/>
          <w:sz w:val="20"/>
          <w:szCs w:val="20"/>
          <w:lang w:val="en-US"/>
        </w:rPr>
        <w:t xml:space="preserve"> </w:t>
      </w:r>
      <w:r w:rsidRPr="004D4D92">
        <w:rPr>
          <w:rFonts w:ascii="Segoe UI Symbol" w:hAnsi="Segoe UI Symbol"/>
          <w:sz w:val="20"/>
          <w:szCs w:val="20"/>
          <w:lang w:val="en-US"/>
        </w:rPr>
        <w:t>reaped</w:t>
      </w:r>
      <w:r>
        <w:rPr>
          <w:rFonts w:ascii="Segoe UI Symbol" w:hAnsi="Segoe UI Symbol"/>
          <w:sz w:val="20"/>
          <w:szCs w:val="20"/>
          <w:lang w:val="en-US"/>
        </w:rPr>
        <w:t xml:space="preserve"> </w:t>
      </w:r>
      <w:r w:rsidRPr="004D4D92">
        <w:rPr>
          <w:rFonts w:ascii="Segoe UI Symbol" w:hAnsi="Segoe UI Symbol"/>
          <w:sz w:val="20"/>
          <w:szCs w:val="20"/>
          <w:lang w:val="en-US"/>
        </w:rPr>
        <w:t>where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farmers'</w:t>
      </w:r>
      <w:r>
        <w:rPr>
          <w:rFonts w:ascii="Segoe UI Symbol" w:hAnsi="Segoe UI Symbol"/>
          <w:sz w:val="20"/>
          <w:szCs w:val="20"/>
          <w:lang w:val="en-US"/>
        </w:rPr>
        <w:t xml:space="preserve"> </w:t>
      </w:r>
      <w:r w:rsidRPr="004D4D92">
        <w:rPr>
          <w:rFonts w:ascii="Segoe UI Symbol" w:hAnsi="Segoe UI Symbol"/>
          <w:sz w:val="20"/>
          <w:szCs w:val="20"/>
          <w:lang w:val="en-US"/>
        </w:rPr>
        <w:t>plant,</w:t>
      </w:r>
      <w:r>
        <w:rPr>
          <w:rFonts w:ascii="Segoe UI Symbol" w:hAnsi="Segoe UI Symbol"/>
          <w:sz w:val="20"/>
          <w:szCs w:val="20"/>
          <w:lang w:val="en-US"/>
        </w:rPr>
        <w:t xml:space="preserve"> </w:t>
      </w:r>
      <w:r w:rsidRPr="004D4D92">
        <w:rPr>
          <w:rFonts w:ascii="Segoe UI Symbol" w:hAnsi="Segoe UI Symbol"/>
          <w:sz w:val="20"/>
          <w:szCs w:val="20"/>
          <w:lang w:val="en-US"/>
        </w:rPr>
        <w:t>without</w:t>
      </w:r>
      <w:r>
        <w:rPr>
          <w:rFonts w:ascii="Segoe UI Symbol" w:hAnsi="Segoe UI Symbol"/>
          <w:sz w:val="20"/>
          <w:szCs w:val="20"/>
          <w:lang w:val="en-US"/>
        </w:rPr>
        <w:t xml:space="preserve"> </w:t>
      </w:r>
      <w:r w:rsidRPr="004D4D92">
        <w:rPr>
          <w:rFonts w:ascii="Segoe UI Symbol" w:hAnsi="Segoe UI Symbol"/>
          <w:sz w:val="20"/>
          <w:szCs w:val="20"/>
          <w:lang w:val="en-US"/>
        </w:rPr>
        <w:t>paying</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farmers</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it.</w:t>
      </w:r>
      <w:r>
        <w:rPr>
          <w:rFonts w:ascii="Segoe UI Symbol" w:hAnsi="Segoe UI Symbol"/>
          <w:sz w:val="20"/>
          <w:szCs w:val="20"/>
          <w:lang w:val="en-US"/>
        </w:rPr>
        <w:t xml:space="preserve"> </w:t>
      </w:r>
      <w:r w:rsidRPr="004D4D92">
        <w:rPr>
          <w:rFonts w:ascii="Segoe UI Symbol" w:hAnsi="Segoe UI Symbol"/>
          <w:sz w:val="20"/>
          <w:szCs w:val="20"/>
          <w:lang w:val="en-US"/>
        </w:rPr>
        <w:t>This</w:t>
      </w:r>
      <w:r>
        <w:rPr>
          <w:rFonts w:ascii="Segoe UI Symbol" w:hAnsi="Segoe UI Symbol"/>
          <w:sz w:val="20"/>
          <w:szCs w:val="20"/>
          <w:lang w:val="en-US"/>
        </w:rPr>
        <w:t xml:space="preserve"> </w:t>
      </w:r>
      <w:r w:rsidRPr="004D4D92">
        <w:rPr>
          <w:rFonts w:ascii="Segoe UI Symbol" w:hAnsi="Segoe UI Symbol"/>
          <w:sz w:val="20"/>
          <w:szCs w:val="20"/>
          <w:lang w:val="en-US"/>
        </w:rPr>
        <w:t>scenario</w:t>
      </w:r>
      <w:r>
        <w:rPr>
          <w:rFonts w:ascii="Segoe UI Symbol" w:hAnsi="Segoe UI Symbol"/>
          <w:sz w:val="20"/>
          <w:szCs w:val="20"/>
          <w:lang w:val="en-US"/>
        </w:rPr>
        <w:t xml:space="preserve"> </w:t>
      </w:r>
      <w:r w:rsidRPr="004D4D92">
        <w:rPr>
          <w:rFonts w:ascii="Segoe UI Symbol" w:hAnsi="Segoe UI Symbol"/>
          <w:sz w:val="20"/>
          <w:szCs w:val="20"/>
          <w:lang w:val="en-US"/>
        </w:rPr>
        <w:t>promotes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need</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infuse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iFoodSOS.</w:t>
      </w:r>
      <w:r>
        <w:rPr>
          <w:rFonts w:ascii="Segoe UI Symbol" w:hAnsi="Segoe UI Symbol"/>
          <w:sz w:val="20"/>
          <w:szCs w:val="20"/>
          <w:lang w:val="en-US"/>
        </w:rPr>
        <w:t xml:space="preserve"> </w:t>
      </w:r>
    </w:p>
    <w:p w:rsidR="004D4D92" w:rsidRPr="004D4D92" w:rsidRDefault="004D4D92" w:rsidP="004D4D92">
      <w:pPr>
        <w:spacing w:line="240" w:lineRule="auto"/>
        <w:jc w:val="both"/>
        <w:rPr>
          <w:rFonts w:ascii="Segoe UI Symbol" w:hAnsi="Segoe UI Symbol"/>
          <w:sz w:val="20"/>
          <w:szCs w:val="20"/>
          <w:lang w:val="en-US"/>
        </w:rPr>
      </w:pPr>
    </w:p>
    <w:p w:rsidR="00FD04EB"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genesis</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FarmHub/FoodFarmacy</w:t>
      </w:r>
      <w:r>
        <w:rPr>
          <w:rFonts w:ascii="Segoe UI Symbol" w:hAnsi="Segoe UI Symbol"/>
          <w:sz w:val="20"/>
          <w:szCs w:val="20"/>
          <w:lang w:val="en-US"/>
        </w:rPr>
        <w:t xml:space="preserve"> </w:t>
      </w:r>
      <w:r w:rsidRPr="004D4D92">
        <w:rPr>
          <w:rFonts w:ascii="Segoe UI Symbol" w:hAnsi="Segoe UI Symbol"/>
          <w:sz w:val="20"/>
          <w:szCs w:val="20"/>
          <w:lang w:val="en-US"/>
        </w:rPr>
        <w:t>model</w:t>
      </w:r>
      <w:r w:rsidR="00FD04EB">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as</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structural</w:t>
      </w:r>
      <w:r>
        <w:rPr>
          <w:rFonts w:ascii="Segoe UI Symbol" w:hAnsi="Segoe UI Symbol"/>
          <w:sz w:val="20"/>
          <w:szCs w:val="20"/>
          <w:lang w:val="en-US"/>
        </w:rPr>
        <w:t xml:space="preserve"> </w:t>
      </w:r>
      <w:r w:rsidRPr="004D4D92">
        <w:rPr>
          <w:rFonts w:ascii="Segoe UI Symbol" w:hAnsi="Segoe UI Symbol"/>
          <w:sz w:val="20"/>
          <w:szCs w:val="20"/>
          <w:lang w:val="en-US"/>
        </w:rPr>
        <w:t>foundation</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infuse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iFoodSOS</w:t>
      </w:r>
      <w:r w:rsidR="00FD04EB">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prompts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digital</w:t>
      </w:r>
      <w:r>
        <w:rPr>
          <w:rFonts w:ascii="Segoe UI Symbol" w:hAnsi="Segoe UI Symbol"/>
          <w:sz w:val="20"/>
          <w:szCs w:val="20"/>
          <w:lang w:val="en-US"/>
        </w:rPr>
        <w:t xml:space="preserve"> </w:t>
      </w:r>
      <w:r w:rsidRPr="004D4D92">
        <w:rPr>
          <w:rFonts w:ascii="Segoe UI Symbol" w:hAnsi="Segoe UI Symbol"/>
          <w:sz w:val="20"/>
          <w:szCs w:val="20"/>
          <w:lang w:val="en-US"/>
        </w:rPr>
        <w:t>thinking</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address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high</w:t>
      </w:r>
      <w:r>
        <w:rPr>
          <w:rFonts w:ascii="Segoe UI Symbol" w:hAnsi="Segoe UI Symbol"/>
          <w:sz w:val="20"/>
          <w:szCs w:val="20"/>
          <w:lang w:val="en-US"/>
        </w:rPr>
        <w:t xml:space="preserve"> </w:t>
      </w:r>
      <w:r w:rsidRPr="004D4D92">
        <w:rPr>
          <w:rFonts w:ascii="Segoe UI Symbol" w:hAnsi="Segoe UI Symbol"/>
          <w:sz w:val="20"/>
          <w:szCs w:val="20"/>
          <w:lang w:val="en-US"/>
        </w:rPr>
        <w:t>poverty</w:t>
      </w:r>
      <w:r>
        <w:rPr>
          <w:rFonts w:ascii="Segoe UI Symbol" w:hAnsi="Segoe UI Symbol"/>
          <w:sz w:val="20"/>
          <w:szCs w:val="20"/>
          <w:lang w:val="en-US"/>
        </w:rPr>
        <w:t xml:space="preserve"> </w:t>
      </w:r>
      <w:r w:rsidRPr="004D4D92">
        <w:rPr>
          <w:rFonts w:ascii="Segoe UI Symbol" w:hAnsi="Segoe UI Symbol"/>
          <w:sz w:val="20"/>
          <w:szCs w:val="20"/>
          <w:lang w:val="en-US"/>
        </w:rPr>
        <w:t>levels</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producers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007B35AE" w:rsidRPr="004D4D92">
        <w:rPr>
          <w:rFonts w:ascii="Segoe UI Symbol" w:hAnsi="Segoe UI Symbol"/>
          <w:sz w:val="20"/>
          <w:szCs w:val="20"/>
          <w:lang w:val="en-US"/>
        </w:rPr>
        <w:t>unaffordabl</w:t>
      </w:r>
      <w:r w:rsidR="007B35AE">
        <w:rPr>
          <w:rFonts w:ascii="Segoe UI Symbol" w:hAnsi="Segoe UI Symbol"/>
          <w:sz w:val="20"/>
          <w:szCs w:val="20"/>
          <w:lang w:val="en-US"/>
        </w:rPr>
        <w:t>e high</w:t>
      </w:r>
      <w:r>
        <w:rPr>
          <w:rFonts w:ascii="Segoe UI Symbol" w:hAnsi="Segoe UI Symbol"/>
          <w:sz w:val="20"/>
          <w:szCs w:val="20"/>
          <w:lang w:val="en-US"/>
        </w:rPr>
        <w:t xml:space="preserve"> </w:t>
      </w:r>
      <w:r w:rsidRPr="004D4D92">
        <w:rPr>
          <w:rFonts w:ascii="Segoe UI Symbol" w:hAnsi="Segoe UI Symbol"/>
          <w:sz w:val="20"/>
          <w:szCs w:val="20"/>
          <w:lang w:val="en-US"/>
        </w:rPr>
        <w:t>prices</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food</w:t>
      </w:r>
      <w:r w:rsidR="007B35AE">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feeds</w:t>
      </w:r>
      <w:r w:rsidR="007B35AE">
        <w:rPr>
          <w:rFonts w:ascii="Segoe UI Symbol" w:hAnsi="Segoe UI Symbol"/>
          <w:sz w:val="20"/>
          <w:szCs w:val="20"/>
          <w:lang w:val="en-US"/>
        </w:rPr>
        <w:t>,</w:t>
      </w:r>
      <w:r>
        <w:rPr>
          <w:rFonts w:ascii="Segoe UI Symbol" w:hAnsi="Segoe UI Symbol"/>
          <w:sz w:val="20"/>
          <w:szCs w:val="20"/>
          <w:lang w:val="en-US"/>
        </w:rPr>
        <w:t xml:space="preserve"> </w:t>
      </w:r>
      <w:r w:rsidR="007B35AE">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consumers.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poorly</w:t>
      </w:r>
      <w:r>
        <w:rPr>
          <w:rFonts w:ascii="Segoe UI Symbol" w:hAnsi="Segoe UI Symbol"/>
          <w:sz w:val="20"/>
          <w:szCs w:val="20"/>
          <w:lang w:val="en-US"/>
        </w:rPr>
        <w:t xml:space="preserve"> </w:t>
      </w:r>
      <w:r w:rsidRPr="004D4D92">
        <w:rPr>
          <w:rFonts w:ascii="Segoe UI Symbol" w:hAnsi="Segoe UI Symbol"/>
          <w:sz w:val="20"/>
          <w:szCs w:val="20"/>
          <w:lang w:val="en-US"/>
        </w:rPr>
        <w:t>optimized</w:t>
      </w:r>
      <w:r>
        <w:rPr>
          <w:rFonts w:ascii="Segoe UI Symbol" w:hAnsi="Segoe UI Symbol"/>
          <w:sz w:val="20"/>
          <w:szCs w:val="20"/>
          <w:lang w:val="en-US"/>
        </w:rPr>
        <w:t xml:space="preserve"> </w:t>
      </w:r>
      <w:r w:rsidRPr="004D4D92">
        <w:rPr>
          <w:rFonts w:ascii="Segoe UI Symbol" w:hAnsi="Segoe UI Symbol"/>
          <w:sz w:val="20"/>
          <w:szCs w:val="20"/>
          <w:lang w:val="en-US"/>
        </w:rPr>
        <w:t>supply</w:t>
      </w:r>
      <w:r>
        <w:rPr>
          <w:rFonts w:ascii="Segoe UI Symbol" w:hAnsi="Segoe UI Symbol"/>
          <w:sz w:val="20"/>
          <w:szCs w:val="20"/>
          <w:lang w:val="en-US"/>
        </w:rPr>
        <w:t xml:space="preserve"> </w:t>
      </w:r>
      <w:r w:rsidRPr="004D4D92">
        <w:rPr>
          <w:rFonts w:ascii="Segoe UI Symbol" w:hAnsi="Segoe UI Symbol"/>
          <w:sz w:val="20"/>
          <w:szCs w:val="20"/>
          <w:lang w:val="en-US"/>
        </w:rPr>
        <w:t>chains</w:t>
      </w:r>
      <w:r>
        <w:rPr>
          <w:rFonts w:ascii="Segoe UI Symbol" w:hAnsi="Segoe UI Symbol"/>
          <w:sz w:val="20"/>
          <w:szCs w:val="20"/>
          <w:lang w:val="en-US"/>
        </w:rPr>
        <w:t xml:space="preserve"> </w:t>
      </w:r>
      <w:r w:rsidRPr="004D4D92">
        <w:rPr>
          <w:rFonts w:ascii="Segoe UI Symbol" w:hAnsi="Segoe UI Symbol"/>
          <w:sz w:val="20"/>
          <w:szCs w:val="20"/>
          <w:lang w:val="en-US"/>
        </w:rPr>
        <w:t>call</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a</w:t>
      </w:r>
      <w:r>
        <w:rPr>
          <w:rFonts w:ascii="Segoe UI Symbol" w:hAnsi="Segoe UI Symbol"/>
          <w:sz w:val="20"/>
          <w:szCs w:val="20"/>
          <w:lang w:val="en-US"/>
        </w:rPr>
        <w:t xml:space="preserve"> </w:t>
      </w:r>
      <w:r w:rsidRPr="004D4D92">
        <w:rPr>
          <w:rFonts w:ascii="Segoe UI Symbol" w:hAnsi="Segoe UI Symbol"/>
          <w:sz w:val="20"/>
          <w:szCs w:val="20"/>
          <w:lang w:val="en-US"/>
        </w:rPr>
        <w:t>Blockchain</w:t>
      </w:r>
      <w:r>
        <w:rPr>
          <w:rFonts w:ascii="Segoe UI Symbol" w:hAnsi="Segoe UI Symbol"/>
          <w:sz w:val="20"/>
          <w:szCs w:val="20"/>
          <w:lang w:val="en-US"/>
        </w:rPr>
        <w:t xml:space="preserve"> </w:t>
      </w:r>
      <w:r w:rsidRPr="004D4D92">
        <w:rPr>
          <w:rFonts w:ascii="Segoe UI Symbol" w:hAnsi="Segoe UI Symbol"/>
          <w:sz w:val="20"/>
          <w:szCs w:val="20"/>
          <w:lang w:val="en-US"/>
        </w:rPr>
        <w:t>technology,</w:t>
      </w:r>
      <w:r>
        <w:rPr>
          <w:rFonts w:ascii="Segoe UI Symbol" w:hAnsi="Segoe UI Symbol"/>
          <w:sz w:val="20"/>
          <w:szCs w:val="20"/>
          <w:lang w:val="en-US"/>
        </w:rPr>
        <w:t xml:space="preserve"> </w:t>
      </w:r>
      <w:r w:rsidRPr="004D4D92">
        <w:rPr>
          <w:rFonts w:ascii="Segoe UI Symbol" w:hAnsi="Segoe UI Symbol"/>
          <w:sz w:val="20"/>
          <w:szCs w:val="20"/>
          <w:lang w:val="en-US"/>
        </w:rPr>
        <w:t>which</w:t>
      </w:r>
      <w:r>
        <w:rPr>
          <w:rFonts w:ascii="Segoe UI Symbol" w:hAnsi="Segoe UI Symbol"/>
          <w:sz w:val="20"/>
          <w:szCs w:val="20"/>
          <w:lang w:val="en-US"/>
        </w:rPr>
        <w:t xml:space="preserve"> </w:t>
      </w:r>
      <w:r w:rsidRPr="004D4D92">
        <w:rPr>
          <w:rFonts w:ascii="Segoe UI Symbol" w:hAnsi="Segoe UI Symbol"/>
          <w:sz w:val="20"/>
          <w:szCs w:val="20"/>
          <w:lang w:val="en-US"/>
        </w:rPr>
        <w:t>has</w:t>
      </w:r>
      <w:r>
        <w:rPr>
          <w:rFonts w:ascii="Segoe UI Symbol" w:hAnsi="Segoe UI Symbol"/>
          <w:sz w:val="20"/>
          <w:szCs w:val="20"/>
          <w:lang w:val="en-US"/>
        </w:rPr>
        <w:t xml:space="preserve"> </w:t>
      </w:r>
      <w:r w:rsidRPr="004D4D92">
        <w:rPr>
          <w:rFonts w:ascii="Segoe UI Symbol" w:hAnsi="Segoe UI Symbol"/>
          <w:sz w:val="20"/>
          <w:szCs w:val="20"/>
          <w:lang w:val="en-US"/>
        </w:rPr>
        <w:t>not</w:t>
      </w:r>
      <w:r>
        <w:rPr>
          <w:rFonts w:ascii="Segoe UI Symbol" w:hAnsi="Segoe UI Symbol"/>
          <w:sz w:val="20"/>
          <w:szCs w:val="20"/>
          <w:lang w:val="en-US"/>
        </w:rPr>
        <w:t xml:space="preserve"> </w:t>
      </w:r>
      <w:r w:rsidRPr="004D4D92">
        <w:rPr>
          <w:rFonts w:ascii="Segoe UI Symbol" w:hAnsi="Segoe UI Symbol"/>
          <w:sz w:val="20"/>
          <w:szCs w:val="20"/>
          <w:lang w:val="en-US"/>
        </w:rPr>
        <w:t>existed</w:t>
      </w:r>
      <w:r>
        <w:rPr>
          <w:rFonts w:ascii="Segoe UI Symbol" w:hAnsi="Segoe UI Symbol"/>
          <w:sz w:val="20"/>
          <w:szCs w:val="20"/>
          <w:lang w:val="en-US"/>
        </w:rPr>
        <w:t xml:space="preserve"> </w:t>
      </w:r>
      <w:r w:rsidRPr="004D4D92">
        <w:rPr>
          <w:rFonts w:ascii="Segoe UI Symbol" w:hAnsi="Segoe UI Symbol"/>
          <w:sz w:val="20"/>
          <w:szCs w:val="20"/>
          <w:lang w:val="en-US"/>
        </w:rPr>
        <w:t>before,</w:t>
      </w:r>
      <w:r>
        <w:rPr>
          <w:rFonts w:ascii="Segoe UI Symbol" w:hAnsi="Segoe UI Symbol"/>
          <w:sz w:val="20"/>
          <w:szCs w:val="20"/>
          <w:lang w:val="en-US"/>
        </w:rPr>
        <w:t xml:space="preserve"> </w:t>
      </w:r>
      <w:r w:rsidRPr="004D4D92">
        <w:rPr>
          <w:rFonts w:ascii="Segoe UI Symbol" w:hAnsi="Segoe UI Symbol"/>
          <w:sz w:val="20"/>
          <w:szCs w:val="20"/>
          <w:lang w:val="en-US"/>
        </w:rPr>
        <w:t>and</w:t>
      </w:r>
      <w:r w:rsidR="00FD04EB">
        <w:rPr>
          <w:rFonts w:ascii="Segoe UI Symbol" w:hAnsi="Segoe UI Symbol"/>
          <w:sz w:val="20"/>
          <w:szCs w:val="20"/>
          <w:lang w:val="en-US"/>
        </w:rPr>
        <w:t xml:space="preserve"> </w:t>
      </w:r>
      <w:proofErr w:type="gramStart"/>
      <w:r w:rsidR="00FD04EB">
        <w:rPr>
          <w:rFonts w:ascii="Segoe UI Symbol" w:hAnsi="Segoe UI Symbol"/>
          <w:sz w:val="20"/>
          <w:szCs w:val="20"/>
          <w:lang w:val="en-US"/>
        </w:rPr>
        <w:t xml:space="preserve">which, </w:t>
      </w:r>
      <w:r>
        <w:rPr>
          <w:rFonts w:ascii="Segoe UI Symbol" w:hAnsi="Segoe UI Symbol"/>
          <w:sz w:val="20"/>
          <w:szCs w:val="20"/>
          <w:lang w:val="en-US"/>
        </w:rPr>
        <w:t xml:space="preserve"> </w:t>
      </w:r>
      <w:r w:rsidRPr="004D4D92">
        <w:rPr>
          <w:rFonts w:ascii="Segoe UI Symbol" w:hAnsi="Segoe UI Symbol"/>
          <w:sz w:val="20"/>
          <w:szCs w:val="20"/>
          <w:lang w:val="en-US"/>
        </w:rPr>
        <w:t>if</w:t>
      </w:r>
      <w:proofErr w:type="gramEnd"/>
      <w:r>
        <w:rPr>
          <w:rFonts w:ascii="Segoe UI Symbol" w:hAnsi="Segoe UI Symbol"/>
          <w:sz w:val="20"/>
          <w:szCs w:val="20"/>
          <w:lang w:val="en-US"/>
        </w:rPr>
        <w:t xml:space="preserve"> </w:t>
      </w:r>
      <w:r w:rsidRPr="004D4D92">
        <w:rPr>
          <w:rFonts w:ascii="Segoe UI Symbol" w:hAnsi="Segoe UI Symbol"/>
          <w:sz w:val="20"/>
          <w:szCs w:val="20"/>
          <w:lang w:val="en-US"/>
        </w:rPr>
        <w:t>tapped</w:t>
      </w:r>
      <w:r>
        <w:rPr>
          <w:rFonts w:ascii="Segoe UI Symbol" w:hAnsi="Segoe UI Symbol"/>
          <w:sz w:val="20"/>
          <w:szCs w:val="20"/>
          <w:lang w:val="en-US"/>
        </w:rPr>
        <w:t xml:space="preserve"> </w:t>
      </w:r>
      <w:r w:rsidR="007B35AE">
        <w:rPr>
          <w:rFonts w:ascii="Segoe UI Symbol" w:hAnsi="Segoe UI Symbol"/>
          <w:sz w:val="20"/>
          <w:szCs w:val="20"/>
          <w:lang w:val="en-US"/>
        </w:rPr>
        <w:t xml:space="preserve">now, </w:t>
      </w:r>
      <w:r w:rsidRPr="004D4D92">
        <w:rPr>
          <w:rFonts w:ascii="Segoe UI Symbol" w:hAnsi="Segoe UI Symbol"/>
          <w:sz w:val="20"/>
          <w:szCs w:val="20"/>
          <w:lang w:val="en-US"/>
        </w:rPr>
        <w:t>drives</w:t>
      </w:r>
      <w:r>
        <w:rPr>
          <w:rFonts w:ascii="Segoe UI Symbol" w:hAnsi="Segoe UI Symbol"/>
          <w:sz w:val="20"/>
          <w:szCs w:val="20"/>
          <w:lang w:val="en-US"/>
        </w:rPr>
        <w:t xml:space="preserve"> </w:t>
      </w:r>
      <w:r w:rsidRPr="004D4D92">
        <w:rPr>
          <w:rFonts w:ascii="Segoe UI Symbol" w:hAnsi="Segoe UI Symbol"/>
          <w:sz w:val="20"/>
          <w:szCs w:val="20"/>
          <w:lang w:val="en-US"/>
        </w:rPr>
        <w:t>equity</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supply</w:t>
      </w:r>
      <w:r>
        <w:rPr>
          <w:rFonts w:ascii="Segoe UI Symbol" w:hAnsi="Segoe UI Symbol"/>
          <w:sz w:val="20"/>
          <w:szCs w:val="20"/>
          <w:lang w:val="en-US"/>
        </w:rPr>
        <w:t xml:space="preserve"> </w:t>
      </w:r>
      <w:r w:rsidRPr="004D4D92">
        <w:rPr>
          <w:rFonts w:ascii="Segoe UI Symbol" w:hAnsi="Segoe UI Symbol"/>
          <w:sz w:val="20"/>
          <w:szCs w:val="20"/>
          <w:lang w:val="en-US"/>
        </w:rPr>
        <w:t>chain</w:t>
      </w:r>
      <w:r w:rsidR="007B35AE">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while</w:t>
      </w:r>
      <w:r>
        <w:rPr>
          <w:rFonts w:ascii="Segoe UI Symbol" w:hAnsi="Segoe UI Symbol"/>
          <w:sz w:val="20"/>
          <w:szCs w:val="20"/>
          <w:lang w:val="en-US"/>
        </w:rPr>
        <w:t xml:space="preserve"> </w:t>
      </w:r>
      <w:r w:rsidRPr="004D4D92">
        <w:rPr>
          <w:rFonts w:ascii="Segoe UI Symbol" w:hAnsi="Segoe UI Symbol"/>
          <w:sz w:val="20"/>
          <w:szCs w:val="20"/>
          <w:lang w:val="en-US"/>
        </w:rPr>
        <w:t>driving</w:t>
      </w:r>
      <w:r>
        <w:rPr>
          <w:rFonts w:ascii="Segoe UI Symbol" w:hAnsi="Segoe UI Symbol"/>
          <w:sz w:val="20"/>
          <w:szCs w:val="20"/>
          <w:lang w:val="en-US"/>
        </w:rPr>
        <w:t xml:space="preserve"> </w:t>
      </w:r>
      <w:r w:rsidRPr="004D4D92">
        <w:rPr>
          <w:rFonts w:ascii="Segoe UI Symbol" w:hAnsi="Segoe UI Symbol"/>
          <w:sz w:val="20"/>
          <w:szCs w:val="20"/>
          <w:lang w:val="en-US"/>
        </w:rPr>
        <w:t>traceability</w:t>
      </w:r>
      <w:r>
        <w:rPr>
          <w:rFonts w:ascii="Segoe UI Symbol" w:hAnsi="Segoe UI Symbol"/>
          <w:sz w:val="20"/>
          <w:szCs w:val="20"/>
          <w:lang w:val="en-US"/>
        </w:rPr>
        <w:t xml:space="preserve"> </w:t>
      </w:r>
      <w:r w:rsidR="00FD04EB">
        <w:rPr>
          <w:rFonts w:ascii="Segoe UI Symbol" w:hAnsi="Segoe UI Symbol"/>
          <w:sz w:val="20"/>
          <w:szCs w:val="20"/>
          <w:lang w:val="en-US"/>
        </w:rPr>
        <w:t>within the food system</w:t>
      </w:r>
      <w:r w:rsidRPr="004D4D92">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This</w:t>
      </w:r>
      <w:r>
        <w:rPr>
          <w:rFonts w:ascii="Segoe UI Symbol" w:hAnsi="Segoe UI Symbol"/>
          <w:sz w:val="20"/>
          <w:szCs w:val="20"/>
          <w:lang w:val="en-US"/>
        </w:rPr>
        <w:t xml:space="preserve"> </w:t>
      </w:r>
      <w:r w:rsidRPr="004D4D92">
        <w:rPr>
          <w:rFonts w:ascii="Segoe UI Symbol" w:hAnsi="Segoe UI Symbol"/>
          <w:sz w:val="20"/>
          <w:szCs w:val="20"/>
          <w:lang w:val="en-US"/>
        </w:rPr>
        <w:t>human-centered</w:t>
      </w:r>
      <w:r>
        <w:rPr>
          <w:rFonts w:ascii="Segoe UI Symbol" w:hAnsi="Segoe UI Symbol"/>
          <w:sz w:val="20"/>
          <w:szCs w:val="20"/>
          <w:lang w:val="en-US"/>
        </w:rPr>
        <w:t xml:space="preserve"> </w:t>
      </w:r>
      <w:r w:rsidRPr="004D4D92">
        <w:rPr>
          <w:rFonts w:ascii="Segoe UI Symbol" w:hAnsi="Segoe UI Symbol"/>
          <w:sz w:val="20"/>
          <w:szCs w:val="20"/>
          <w:lang w:val="en-US"/>
        </w:rPr>
        <w:t>thinking</w:t>
      </w:r>
      <w:r>
        <w:rPr>
          <w:rFonts w:ascii="Segoe UI Symbol" w:hAnsi="Segoe UI Symbol"/>
          <w:sz w:val="20"/>
          <w:szCs w:val="20"/>
          <w:lang w:val="en-US"/>
        </w:rPr>
        <w:t xml:space="preserve"> </w:t>
      </w:r>
      <w:r w:rsidRPr="004D4D92">
        <w:rPr>
          <w:rFonts w:ascii="Segoe UI Symbol" w:hAnsi="Segoe UI Symbol"/>
          <w:sz w:val="20"/>
          <w:szCs w:val="20"/>
          <w:lang w:val="en-US"/>
        </w:rPr>
        <w:t>prompted</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P4CDA</w:t>
      </w:r>
      <w:r>
        <w:rPr>
          <w:rFonts w:ascii="Segoe UI Symbol" w:hAnsi="Segoe UI Symbol"/>
          <w:sz w:val="20"/>
          <w:szCs w:val="20"/>
          <w:lang w:val="en-US"/>
        </w:rPr>
        <w:t xml:space="preserve"> </w:t>
      </w:r>
      <w:r w:rsidRPr="004D4D92">
        <w:rPr>
          <w:rFonts w:ascii="Segoe UI Symbol" w:hAnsi="Segoe UI Symbol"/>
          <w:sz w:val="20"/>
          <w:szCs w:val="20"/>
          <w:lang w:val="en-US"/>
        </w:rPr>
        <w:t>design</w:t>
      </w:r>
      <w:r>
        <w:rPr>
          <w:rFonts w:ascii="Segoe UI Symbol" w:hAnsi="Segoe UI Symbol"/>
          <w:sz w:val="20"/>
          <w:szCs w:val="20"/>
          <w:lang w:val="en-US"/>
        </w:rPr>
        <w:t xml:space="preserve"> </w:t>
      </w:r>
      <w:r w:rsidR="007B35AE">
        <w:rPr>
          <w:rFonts w:ascii="Segoe UI Symbol" w:hAnsi="Segoe UI Symbol"/>
          <w:sz w:val="20"/>
          <w:szCs w:val="20"/>
          <w:lang w:val="en-US"/>
        </w:rPr>
        <w:t>of</w:t>
      </w:r>
      <w:r>
        <w:rPr>
          <w:rFonts w:ascii="Segoe UI Symbol" w:hAnsi="Segoe UI Symbol"/>
          <w:sz w:val="20"/>
          <w:szCs w:val="20"/>
          <w:lang w:val="en-US"/>
        </w:rPr>
        <w:t xml:space="preserve"> </w:t>
      </w:r>
      <w:r w:rsidR="007B35AE">
        <w:rPr>
          <w:rFonts w:ascii="Segoe UI Symbol" w:hAnsi="Segoe UI Symbol"/>
          <w:sz w:val="20"/>
          <w:szCs w:val="20"/>
          <w:lang w:val="en-US"/>
        </w:rPr>
        <w:t xml:space="preserve">a </w:t>
      </w:r>
      <w:r w:rsidRPr="004D4D92">
        <w:rPr>
          <w:rFonts w:ascii="Segoe UI Symbol" w:hAnsi="Segoe UI Symbol"/>
          <w:sz w:val="20"/>
          <w:szCs w:val="20"/>
          <w:lang w:val="en-US"/>
        </w:rPr>
        <w:t>hands-on</w:t>
      </w:r>
      <w:r>
        <w:rPr>
          <w:rFonts w:ascii="Segoe UI Symbol" w:hAnsi="Segoe UI Symbol"/>
          <w:sz w:val="20"/>
          <w:szCs w:val="20"/>
          <w:lang w:val="en-US"/>
        </w:rPr>
        <w:t xml:space="preserve"> </w:t>
      </w:r>
      <w:r w:rsidRPr="004D4D92">
        <w:rPr>
          <w:rFonts w:ascii="Segoe UI Symbol" w:hAnsi="Segoe UI Symbol"/>
          <w:sz w:val="20"/>
          <w:szCs w:val="20"/>
          <w:lang w:val="en-US"/>
        </w:rPr>
        <w:t>collaboration</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academia,</w:t>
      </w:r>
      <w:r>
        <w:rPr>
          <w:rFonts w:ascii="Segoe UI Symbol" w:hAnsi="Segoe UI Symbol"/>
          <w:sz w:val="20"/>
          <w:szCs w:val="20"/>
          <w:lang w:val="en-US"/>
        </w:rPr>
        <w:t xml:space="preserve"> </w:t>
      </w:r>
      <w:r w:rsidRPr="004D4D92">
        <w:rPr>
          <w:rFonts w:ascii="Segoe UI Symbol" w:hAnsi="Segoe UI Symbol"/>
          <w:sz w:val="20"/>
          <w:szCs w:val="20"/>
          <w:lang w:val="en-US"/>
        </w:rPr>
        <w:t>youths,</w:t>
      </w:r>
      <w:r>
        <w:rPr>
          <w:rFonts w:ascii="Segoe UI Symbol" w:hAnsi="Segoe UI Symbol"/>
          <w:sz w:val="20"/>
          <w:szCs w:val="20"/>
          <w:lang w:val="en-US"/>
        </w:rPr>
        <w:t xml:space="preserve"> </w:t>
      </w:r>
      <w:r w:rsidRPr="004D4D92">
        <w:rPr>
          <w:rFonts w:ascii="Segoe UI Symbol" w:hAnsi="Segoe UI Symbol"/>
          <w:sz w:val="20"/>
          <w:szCs w:val="20"/>
          <w:lang w:val="en-US"/>
        </w:rPr>
        <w:t>government,</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development</w:t>
      </w:r>
      <w:r>
        <w:rPr>
          <w:rFonts w:ascii="Segoe UI Symbol" w:hAnsi="Segoe UI Symbol"/>
          <w:sz w:val="20"/>
          <w:szCs w:val="20"/>
          <w:lang w:val="en-US"/>
        </w:rPr>
        <w:t xml:space="preserve"> </w:t>
      </w:r>
      <w:r w:rsidRPr="004D4D92">
        <w:rPr>
          <w:rFonts w:ascii="Segoe UI Symbol" w:hAnsi="Segoe UI Symbol"/>
          <w:sz w:val="20"/>
          <w:szCs w:val="20"/>
          <w:lang w:val="en-US"/>
        </w:rPr>
        <w:t>partners</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explore</w:t>
      </w:r>
      <w:r>
        <w:rPr>
          <w:rFonts w:ascii="Segoe UI Symbol" w:hAnsi="Segoe UI Symbol"/>
          <w:sz w:val="20"/>
          <w:szCs w:val="20"/>
          <w:lang w:val="en-US"/>
        </w:rPr>
        <w:t xml:space="preserve"> </w:t>
      </w:r>
      <w:r w:rsidRPr="004D4D92">
        <w:rPr>
          <w:rFonts w:ascii="Segoe UI Symbol" w:hAnsi="Segoe UI Symbol"/>
          <w:sz w:val="20"/>
          <w:szCs w:val="20"/>
          <w:lang w:val="en-US"/>
        </w:rPr>
        <w:t>how</w:t>
      </w:r>
      <w:r>
        <w:rPr>
          <w:rFonts w:ascii="Segoe UI Symbol" w:hAnsi="Segoe UI Symbol"/>
          <w:sz w:val="20"/>
          <w:szCs w:val="20"/>
          <w:lang w:val="en-US"/>
        </w:rPr>
        <w:t xml:space="preserve"> </w:t>
      </w:r>
      <w:r w:rsidRPr="004D4D92">
        <w:rPr>
          <w:rFonts w:ascii="Segoe UI Symbol" w:hAnsi="Segoe UI Symbol"/>
          <w:sz w:val="20"/>
          <w:szCs w:val="20"/>
          <w:lang w:val="en-US"/>
        </w:rPr>
        <w:t>best</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address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nutrition</w:t>
      </w:r>
      <w:r>
        <w:rPr>
          <w:rFonts w:ascii="Segoe UI Symbol" w:hAnsi="Segoe UI Symbol"/>
          <w:sz w:val="20"/>
          <w:szCs w:val="20"/>
          <w:lang w:val="en-US"/>
        </w:rPr>
        <w:t xml:space="preserve"> </w:t>
      </w:r>
      <w:r w:rsidRPr="004D4D92">
        <w:rPr>
          <w:rFonts w:ascii="Segoe UI Symbol" w:hAnsi="Segoe UI Symbol"/>
          <w:sz w:val="20"/>
          <w:szCs w:val="20"/>
          <w:lang w:val="en-US"/>
        </w:rPr>
        <w:t>challenge.</w:t>
      </w:r>
      <w:r>
        <w:rPr>
          <w:rFonts w:ascii="Segoe UI Symbol" w:hAnsi="Segoe UI Symbol"/>
          <w:sz w:val="20"/>
          <w:szCs w:val="20"/>
          <w:lang w:val="en-US"/>
        </w:rPr>
        <w:t xml:space="preserve"> </w:t>
      </w:r>
    </w:p>
    <w:p w:rsidR="00700412" w:rsidRDefault="00700412" w:rsidP="004D4D92">
      <w:pPr>
        <w:spacing w:line="240" w:lineRule="auto"/>
        <w:jc w:val="both"/>
        <w:rPr>
          <w:rFonts w:ascii="Segoe UI Symbol" w:hAnsi="Segoe UI Symbol"/>
          <w:sz w:val="20"/>
          <w:szCs w:val="20"/>
          <w:lang w:val="en-US"/>
        </w:rPr>
      </w:pPr>
    </w:p>
    <w:p w:rsidR="00FD04EB"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GODAN’s</w:t>
      </w:r>
      <w:r>
        <w:rPr>
          <w:rFonts w:ascii="Segoe UI Symbol" w:hAnsi="Segoe UI Symbol"/>
          <w:sz w:val="20"/>
          <w:szCs w:val="20"/>
          <w:lang w:val="en-US"/>
        </w:rPr>
        <w:t xml:space="preserve"> </w:t>
      </w:r>
      <w:r w:rsidRPr="004D4D92">
        <w:rPr>
          <w:rFonts w:ascii="Segoe UI Symbol" w:hAnsi="Segoe UI Symbol"/>
          <w:sz w:val="20"/>
          <w:szCs w:val="20"/>
          <w:lang w:val="en-US"/>
        </w:rPr>
        <w:t>mandate,</w:t>
      </w:r>
      <w:r>
        <w:rPr>
          <w:rFonts w:ascii="Segoe UI Symbol" w:hAnsi="Segoe UI Symbol"/>
          <w:sz w:val="20"/>
          <w:szCs w:val="20"/>
          <w:lang w:val="en-US"/>
        </w:rPr>
        <w:t xml:space="preserve"> </w:t>
      </w:r>
      <w:r w:rsidRPr="004D4D92">
        <w:rPr>
          <w:rFonts w:ascii="Segoe UI Symbol" w:hAnsi="Segoe UI Symbol"/>
          <w:sz w:val="20"/>
          <w:szCs w:val="20"/>
          <w:lang w:val="en-US"/>
        </w:rPr>
        <w:t>which</w:t>
      </w:r>
      <w:r>
        <w:rPr>
          <w:rFonts w:ascii="Segoe UI Symbol" w:hAnsi="Segoe UI Symbol"/>
          <w:sz w:val="20"/>
          <w:szCs w:val="20"/>
          <w:lang w:val="en-US"/>
        </w:rPr>
        <w:t xml:space="preserve"> </w:t>
      </w:r>
      <w:r w:rsidRPr="004D4D92">
        <w:rPr>
          <w:rFonts w:ascii="Segoe UI Symbol" w:hAnsi="Segoe UI Symbol"/>
          <w:sz w:val="20"/>
          <w:szCs w:val="20"/>
          <w:lang w:val="en-US"/>
        </w:rPr>
        <w:t>promotes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creation</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networks</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knowledge</w:t>
      </w:r>
      <w:r>
        <w:rPr>
          <w:rFonts w:ascii="Segoe UI Symbol" w:hAnsi="Segoe UI Symbol"/>
          <w:sz w:val="20"/>
          <w:szCs w:val="20"/>
          <w:lang w:val="en-US"/>
        </w:rPr>
        <w:t xml:space="preserve"> </w:t>
      </w:r>
      <w:r w:rsidRPr="004D4D92">
        <w:rPr>
          <w:rFonts w:ascii="Segoe UI Symbol" w:hAnsi="Segoe UI Symbol"/>
          <w:sz w:val="20"/>
          <w:szCs w:val="20"/>
          <w:lang w:val="en-US"/>
        </w:rPr>
        <w:t>workers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organizations</w:t>
      </w:r>
      <w:r>
        <w:rPr>
          <w:rFonts w:ascii="Segoe UI Symbol" w:hAnsi="Segoe UI Symbol"/>
          <w:sz w:val="20"/>
          <w:szCs w:val="20"/>
          <w:lang w:val="en-US"/>
        </w:rPr>
        <w:t xml:space="preserve"> </w:t>
      </w:r>
      <w:r w:rsidR="00FD04EB">
        <w:rPr>
          <w:rFonts w:ascii="Segoe UI Symbol" w:hAnsi="Segoe UI Symbol"/>
          <w:sz w:val="20"/>
          <w:szCs w:val="20"/>
          <w:lang w:val="en-US"/>
        </w:rPr>
        <w:t>involved in actions that promote</w:t>
      </w:r>
      <w:r>
        <w:rPr>
          <w:rFonts w:ascii="Segoe UI Symbol" w:hAnsi="Segoe UI Symbol"/>
          <w:sz w:val="20"/>
          <w:szCs w:val="20"/>
          <w:lang w:val="en-US"/>
        </w:rPr>
        <w:t xml:space="preserve"> </w:t>
      </w:r>
      <w:r w:rsidRPr="004D4D92">
        <w:rPr>
          <w:rFonts w:ascii="Segoe UI Symbol" w:hAnsi="Segoe UI Symbol"/>
          <w:sz w:val="20"/>
          <w:szCs w:val="20"/>
          <w:lang w:val="en-US"/>
        </w:rPr>
        <w:t>access</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information,</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commensurate</w:t>
      </w:r>
      <w:r>
        <w:rPr>
          <w:rFonts w:ascii="Segoe UI Symbol" w:hAnsi="Segoe UI Symbol"/>
          <w:sz w:val="20"/>
          <w:szCs w:val="20"/>
          <w:lang w:val="en-US"/>
        </w:rPr>
        <w:t xml:space="preserve"> </w:t>
      </w:r>
      <w:r w:rsidRPr="004D4D92">
        <w:rPr>
          <w:rFonts w:ascii="Segoe UI Symbol" w:hAnsi="Segoe UI Symbol"/>
          <w:sz w:val="20"/>
          <w:szCs w:val="20"/>
          <w:lang w:val="en-US"/>
        </w:rPr>
        <w:t>decision-making</w:t>
      </w:r>
      <w:r>
        <w:rPr>
          <w:rFonts w:ascii="Segoe UI Symbol" w:hAnsi="Segoe UI Symbol"/>
          <w:sz w:val="20"/>
          <w:szCs w:val="20"/>
          <w:lang w:val="en-US"/>
        </w:rPr>
        <w:t xml:space="preserve"> </w:t>
      </w:r>
      <w:r w:rsidRPr="004D4D92">
        <w:rPr>
          <w:rFonts w:ascii="Segoe UI Symbol" w:hAnsi="Segoe UI Symbol"/>
          <w:sz w:val="20"/>
          <w:szCs w:val="20"/>
          <w:lang w:val="en-US"/>
        </w:rPr>
        <w:t>capacity</w:t>
      </w:r>
      <w:r w:rsidR="007B35AE">
        <w:rPr>
          <w:rFonts w:ascii="Segoe UI Symbol" w:hAnsi="Segoe UI Symbol"/>
          <w:sz w:val="20"/>
          <w:szCs w:val="20"/>
          <w:lang w:val="en-US"/>
        </w:rPr>
        <w:t>,</w:t>
      </w:r>
      <w:r>
        <w:rPr>
          <w:rFonts w:ascii="Segoe UI Symbol" w:hAnsi="Segoe UI Symbol"/>
          <w:sz w:val="20"/>
          <w:szCs w:val="20"/>
          <w:lang w:val="en-US"/>
        </w:rPr>
        <w:t xml:space="preserve"> </w:t>
      </w:r>
      <w:r w:rsidR="00FD04EB">
        <w:rPr>
          <w:rFonts w:ascii="Segoe UI Symbol" w:hAnsi="Segoe UI Symbol"/>
          <w:sz w:val="20"/>
          <w:szCs w:val="20"/>
          <w:lang w:val="en-US"/>
        </w:rPr>
        <w:t xml:space="preserve">and </w:t>
      </w:r>
      <w:r w:rsidR="007B35AE">
        <w:rPr>
          <w:rFonts w:ascii="Segoe UI Symbol" w:hAnsi="Segoe UI Symbol"/>
          <w:sz w:val="20"/>
          <w:szCs w:val="20"/>
          <w:lang w:val="en-US"/>
        </w:rPr>
        <w:t>deriving</w:t>
      </w:r>
      <w:r>
        <w:rPr>
          <w:rFonts w:ascii="Segoe UI Symbol" w:hAnsi="Segoe UI Symbol"/>
          <w:sz w:val="20"/>
          <w:szCs w:val="20"/>
          <w:lang w:val="en-US"/>
        </w:rPr>
        <w:t xml:space="preserve"> </w:t>
      </w:r>
      <w:r w:rsidRPr="004D4D92">
        <w:rPr>
          <w:rFonts w:ascii="Segoe UI Symbol" w:hAnsi="Segoe UI Symbol"/>
          <w:sz w:val="20"/>
          <w:szCs w:val="20"/>
          <w:lang w:val="en-US"/>
        </w:rPr>
        <w:t>from</w:t>
      </w:r>
      <w:r>
        <w:rPr>
          <w:rFonts w:ascii="Segoe UI Symbol" w:hAnsi="Segoe UI Symbol"/>
          <w:sz w:val="20"/>
          <w:szCs w:val="20"/>
          <w:lang w:val="en-US"/>
        </w:rPr>
        <w:t xml:space="preserve"> </w:t>
      </w:r>
      <w:r w:rsidRPr="004D4D92">
        <w:rPr>
          <w:rFonts w:ascii="Segoe UI Symbol" w:hAnsi="Segoe UI Symbol"/>
          <w:sz w:val="20"/>
          <w:szCs w:val="20"/>
          <w:lang w:val="en-US"/>
        </w:rPr>
        <w:t>an</w:t>
      </w:r>
      <w:r>
        <w:rPr>
          <w:rFonts w:ascii="Segoe UI Symbol" w:hAnsi="Segoe UI Symbol"/>
          <w:sz w:val="20"/>
          <w:szCs w:val="20"/>
          <w:lang w:val="en-US"/>
        </w:rPr>
        <w:t xml:space="preserve"> </w:t>
      </w:r>
      <w:r w:rsidRPr="004D4D92">
        <w:rPr>
          <w:rFonts w:ascii="Segoe UI Symbol" w:hAnsi="Segoe UI Symbol"/>
          <w:sz w:val="20"/>
          <w:szCs w:val="20"/>
          <w:lang w:val="en-US"/>
        </w:rPr>
        <w:t>innovative</w:t>
      </w:r>
      <w:r>
        <w:rPr>
          <w:rFonts w:ascii="Segoe UI Symbol" w:hAnsi="Segoe UI Symbol"/>
          <w:sz w:val="20"/>
          <w:szCs w:val="20"/>
          <w:lang w:val="en-US"/>
        </w:rPr>
        <w:t xml:space="preserve"> </w:t>
      </w:r>
      <w:r w:rsidRPr="004D4D92">
        <w:rPr>
          <w:rFonts w:ascii="Segoe UI Symbol" w:hAnsi="Segoe UI Symbol"/>
          <w:sz w:val="20"/>
          <w:szCs w:val="20"/>
          <w:lang w:val="en-US"/>
        </w:rPr>
        <w:t>use</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data</w:t>
      </w:r>
      <w:r>
        <w:rPr>
          <w:rFonts w:ascii="Segoe UI Symbol" w:hAnsi="Segoe UI Symbol"/>
          <w:sz w:val="20"/>
          <w:szCs w:val="20"/>
          <w:lang w:val="en-US"/>
        </w:rPr>
        <w:t xml:space="preserve"> </w:t>
      </w:r>
      <w:r w:rsidRPr="004D4D92">
        <w:rPr>
          <w:rFonts w:ascii="Segoe UI Symbol" w:hAnsi="Segoe UI Symbol"/>
          <w:sz w:val="20"/>
          <w:szCs w:val="20"/>
          <w:lang w:val="en-US"/>
        </w:rPr>
        <w:t>through</w:t>
      </w:r>
      <w:r>
        <w:rPr>
          <w:rFonts w:ascii="Segoe UI Symbol" w:hAnsi="Segoe UI Symbol"/>
          <w:sz w:val="20"/>
          <w:szCs w:val="20"/>
          <w:lang w:val="en-US"/>
        </w:rPr>
        <w:t xml:space="preserve"> </w:t>
      </w:r>
      <w:r w:rsidRPr="004D4D92">
        <w:rPr>
          <w:rFonts w:ascii="Segoe UI Symbol" w:hAnsi="Segoe UI Symbol"/>
          <w:sz w:val="20"/>
          <w:szCs w:val="20"/>
          <w:lang w:val="en-US"/>
        </w:rPr>
        <w:t>analytics,</w:t>
      </w:r>
      <w:r>
        <w:rPr>
          <w:rFonts w:ascii="Segoe UI Symbol" w:hAnsi="Segoe UI Symbol"/>
          <w:sz w:val="20"/>
          <w:szCs w:val="20"/>
          <w:lang w:val="en-US"/>
        </w:rPr>
        <w:t xml:space="preserve"> </w:t>
      </w:r>
      <w:r w:rsidRPr="004D4D92">
        <w:rPr>
          <w:rFonts w:ascii="Segoe UI Symbol" w:hAnsi="Segoe UI Symbol"/>
          <w:sz w:val="20"/>
          <w:szCs w:val="20"/>
          <w:lang w:val="en-US"/>
        </w:rPr>
        <w:t>drive</w:t>
      </w:r>
      <w:r w:rsidR="007B35AE">
        <w:rPr>
          <w:rFonts w:ascii="Segoe UI Symbol" w:hAnsi="Segoe UI Symbol"/>
          <w:sz w:val="20"/>
          <w:szCs w:val="20"/>
          <w:lang w:val="en-US"/>
        </w:rPr>
        <w:t>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creation</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use</w:t>
      </w:r>
      <w:r>
        <w:rPr>
          <w:rFonts w:ascii="Segoe UI Symbol" w:hAnsi="Segoe UI Symbol"/>
          <w:sz w:val="20"/>
          <w:szCs w:val="20"/>
          <w:lang w:val="en-US"/>
        </w:rPr>
        <w:t xml:space="preserve"> </w:t>
      </w:r>
      <w:r w:rsidRPr="004D4D92">
        <w:rPr>
          <w:rFonts w:ascii="Segoe UI Symbol" w:hAnsi="Segoe UI Symbol"/>
          <w:sz w:val="20"/>
          <w:szCs w:val="20"/>
          <w:lang w:val="en-US"/>
        </w:rPr>
        <w:t>cases</w:t>
      </w:r>
      <w:r>
        <w:rPr>
          <w:rFonts w:ascii="Segoe UI Symbol" w:hAnsi="Segoe UI Symbol"/>
          <w:sz w:val="20"/>
          <w:szCs w:val="20"/>
          <w:lang w:val="en-US"/>
        </w:rPr>
        <w:t xml:space="preserve"> </w:t>
      </w:r>
      <w:r w:rsidRPr="004D4D92">
        <w:rPr>
          <w:rFonts w:ascii="Segoe UI Symbol" w:hAnsi="Segoe UI Symbol"/>
          <w:sz w:val="20"/>
          <w:szCs w:val="20"/>
          <w:lang w:val="en-US"/>
        </w:rPr>
        <w:t>that</w:t>
      </w:r>
      <w:r>
        <w:rPr>
          <w:rFonts w:ascii="Segoe UI Symbol" w:hAnsi="Segoe UI Symbol"/>
          <w:sz w:val="20"/>
          <w:szCs w:val="20"/>
          <w:lang w:val="en-US"/>
        </w:rPr>
        <w:t xml:space="preserve"> </w:t>
      </w:r>
      <w:r w:rsidRPr="004D4D92">
        <w:rPr>
          <w:rFonts w:ascii="Segoe UI Symbol" w:hAnsi="Segoe UI Symbol"/>
          <w:sz w:val="20"/>
          <w:szCs w:val="20"/>
          <w:lang w:val="en-US"/>
        </w:rPr>
        <w:t>help</w:t>
      </w:r>
      <w:r>
        <w:rPr>
          <w:rFonts w:ascii="Segoe UI Symbol" w:hAnsi="Segoe UI Symbol"/>
          <w:sz w:val="20"/>
          <w:szCs w:val="20"/>
          <w:lang w:val="en-US"/>
        </w:rPr>
        <w:t xml:space="preserve"> </w:t>
      </w:r>
      <w:r w:rsidRPr="004D4D92">
        <w:rPr>
          <w:rFonts w:ascii="Segoe UI Symbol" w:hAnsi="Segoe UI Symbol"/>
          <w:sz w:val="20"/>
          <w:szCs w:val="20"/>
          <w:lang w:val="en-US"/>
        </w:rPr>
        <w:t>realize</w:t>
      </w:r>
      <w:r>
        <w:rPr>
          <w:rFonts w:ascii="Segoe UI Symbol" w:hAnsi="Segoe UI Symbol"/>
          <w:sz w:val="20"/>
          <w:szCs w:val="20"/>
          <w:lang w:val="en-US"/>
        </w:rPr>
        <w:t xml:space="preserve"> </w:t>
      </w:r>
      <w:r w:rsidRPr="004D4D92">
        <w:rPr>
          <w:rFonts w:ascii="Segoe UI Symbol" w:hAnsi="Segoe UI Symbol"/>
          <w:sz w:val="20"/>
          <w:szCs w:val="20"/>
          <w:lang w:val="en-US"/>
        </w:rPr>
        <w:t>global</w:t>
      </w:r>
      <w:r>
        <w:rPr>
          <w:rFonts w:ascii="Segoe UI Symbol" w:hAnsi="Segoe UI Symbol"/>
          <w:sz w:val="20"/>
          <w:szCs w:val="20"/>
          <w:lang w:val="en-US"/>
        </w:rPr>
        <w:t xml:space="preserve"> </w:t>
      </w:r>
      <w:r w:rsidRPr="004D4D92">
        <w:rPr>
          <w:rFonts w:ascii="Segoe UI Symbol" w:hAnsi="Segoe UI Symbol"/>
          <w:sz w:val="20"/>
          <w:szCs w:val="20"/>
          <w:lang w:val="en-US"/>
        </w:rPr>
        <w:t>goals.</w:t>
      </w:r>
      <w:r>
        <w:rPr>
          <w:rFonts w:ascii="Segoe UI Symbol" w:hAnsi="Segoe UI Symbol"/>
          <w:sz w:val="20"/>
          <w:szCs w:val="20"/>
          <w:lang w:val="en-US"/>
        </w:rPr>
        <w:t xml:space="preserve"> </w:t>
      </w:r>
      <w:r w:rsidRPr="004D4D92">
        <w:rPr>
          <w:rFonts w:ascii="Segoe UI Symbol" w:hAnsi="Segoe UI Symbol"/>
          <w:sz w:val="20"/>
          <w:szCs w:val="20"/>
          <w:lang w:val="en-US"/>
        </w:rPr>
        <w:t>GODAN’s</w:t>
      </w:r>
      <w:r>
        <w:rPr>
          <w:rFonts w:ascii="Segoe UI Symbol" w:hAnsi="Segoe UI Symbol"/>
          <w:sz w:val="20"/>
          <w:szCs w:val="20"/>
          <w:lang w:val="en-US"/>
        </w:rPr>
        <w:t xml:space="preserve"> </w:t>
      </w:r>
      <w:r w:rsidRPr="004D4D92">
        <w:rPr>
          <w:rFonts w:ascii="Segoe UI Symbol" w:hAnsi="Segoe UI Symbol"/>
          <w:sz w:val="20"/>
          <w:szCs w:val="20"/>
          <w:lang w:val="en-US"/>
        </w:rPr>
        <w:t>search</w:t>
      </w:r>
      <w:r>
        <w:rPr>
          <w:rFonts w:ascii="Segoe UI Symbol" w:hAnsi="Segoe UI Symbol"/>
          <w:sz w:val="20"/>
          <w:szCs w:val="20"/>
          <w:lang w:val="en-US"/>
        </w:rPr>
        <w:t xml:space="preserve"> </w:t>
      </w:r>
      <w:r w:rsidRPr="004D4D92">
        <w:rPr>
          <w:rFonts w:ascii="Segoe UI Symbol" w:hAnsi="Segoe UI Symbol"/>
          <w:sz w:val="20"/>
          <w:szCs w:val="20"/>
          <w:lang w:val="en-US"/>
        </w:rPr>
        <w:t>for</w:t>
      </w:r>
      <w:r>
        <w:rPr>
          <w:rFonts w:ascii="Segoe UI Symbol" w:hAnsi="Segoe UI Symbol"/>
          <w:sz w:val="20"/>
          <w:szCs w:val="20"/>
          <w:lang w:val="en-US"/>
        </w:rPr>
        <w:t xml:space="preserve"> </w:t>
      </w:r>
      <w:r w:rsidRPr="004D4D92">
        <w:rPr>
          <w:rFonts w:ascii="Segoe UI Symbol" w:hAnsi="Segoe UI Symbol"/>
          <w:sz w:val="20"/>
          <w:szCs w:val="20"/>
          <w:lang w:val="en-US"/>
        </w:rPr>
        <w:t>partners</w:t>
      </w:r>
      <w:r>
        <w:rPr>
          <w:rFonts w:ascii="Segoe UI Symbol" w:hAnsi="Segoe UI Symbol"/>
          <w:sz w:val="20"/>
          <w:szCs w:val="20"/>
          <w:lang w:val="en-US"/>
        </w:rPr>
        <w:t xml:space="preserve"> </w:t>
      </w:r>
      <w:r w:rsidRPr="004D4D92">
        <w:rPr>
          <w:rFonts w:ascii="Segoe UI Symbol" w:hAnsi="Segoe UI Symbol"/>
          <w:sz w:val="20"/>
          <w:szCs w:val="20"/>
          <w:lang w:val="en-US"/>
        </w:rPr>
        <w:t>notes</w:t>
      </w:r>
      <w:r>
        <w:rPr>
          <w:rFonts w:ascii="Segoe UI Symbol" w:hAnsi="Segoe UI Symbol"/>
          <w:sz w:val="20"/>
          <w:szCs w:val="20"/>
          <w:lang w:val="en-US"/>
        </w:rPr>
        <w:t xml:space="preserve"> </w:t>
      </w:r>
      <w:r w:rsidR="00FD04EB">
        <w:rPr>
          <w:rFonts w:ascii="Segoe UI Symbol" w:hAnsi="Segoe UI Symbol"/>
          <w:sz w:val="20"/>
          <w:szCs w:val="20"/>
          <w:lang w:val="en-US"/>
        </w:rPr>
        <w:t xml:space="preserve">that </w:t>
      </w:r>
      <w:r w:rsidRPr="004D4D92">
        <w:rPr>
          <w:rFonts w:ascii="Segoe UI Symbol" w:hAnsi="Segoe UI Symbol"/>
          <w:sz w:val="20"/>
          <w:szCs w:val="20"/>
          <w:lang w:val="en-US"/>
        </w:rPr>
        <w:t>grassroots</w:t>
      </w:r>
      <w:r>
        <w:rPr>
          <w:rFonts w:ascii="Segoe UI Symbol" w:hAnsi="Segoe UI Symbol"/>
          <w:sz w:val="20"/>
          <w:szCs w:val="20"/>
          <w:lang w:val="en-US"/>
        </w:rPr>
        <w:t xml:space="preserve"> </w:t>
      </w:r>
      <w:r w:rsidRPr="004D4D92">
        <w:rPr>
          <w:rFonts w:ascii="Segoe UI Symbol" w:hAnsi="Segoe UI Symbol"/>
          <w:sz w:val="20"/>
          <w:szCs w:val="20"/>
          <w:lang w:val="en-US"/>
        </w:rPr>
        <w:t>organizations</w:t>
      </w:r>
      <w:r>
        <w:rPr>
          <w:rFonts w:ascii="Segoe UI Symbol" w:hAnsi="Segoe UI Symbol"/>
          <w:sz w:val="20"/>
          <w:szCs w:val="20"/>
          <w:lang w:val="en-US"/>
        </w:rPr>
        <w:t xml:space="preserve"> </w:t>
      </w:r>
      <w:r w:rsidRPr="004D4D92">
        <w:rPr>
          <w:rFonts w:ascii="Segoe UI Symbol" w:hAnsi="Segoe UI Symbol"/>
          <w:sz w:val="20"/>
          <w:szCs w:val="20"/>
          <w:lang w:val="en-US"/>
        </w:rPr>
        <w:t>that</w:t>
      </w:r>
      <w:r>
        <w:rPr>
          <w:rFonts w:ascii="Segoe UI Symbol" w:hAnsi="Segoe UI Symbol"/>
          <w:sz w:val="20"/>
          <w:szCs w:val="20"/>
          <w:lang w:val="en-US"/>
        </w:rPr>
        <w:t xml:space="preserve"> </w:t>
      </w:r>
      <w:r w:rsidRPr="004D4D92">
        <w:rPr>
          <w:rFonts w:ascii="Segoe UI Symbol" w:hAnsi="Segoe UI Symbol"/>
          <w:sz w:val="20"/>
          <w:szCs w:val="20"/>
          <w:lang w:val="en-US"/>
        </w:rPr>
        <w:t>host</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own</w:t>
      </w:r>
      <w:r>
        <w:rPr>
          <w:rFonts w:ascii="Segoe UI Symbol" w:hAnsi="Segoe UI Symbol"/>
          <w:sz w:val="20"/>
          <w:szCs w:val="20"/>
          <w:lang w:val="en-US"/>
        </w:rPr>
        <w:t xml:space="preserve"> </w:t>
      </w:r>
      <w:r w:rsidRPr="004D4D92">
        <w:rPr>
          <w:rFonts w:ascii="Segoe UI Symbol" w:hAnsi="Segoe UI Symbol"/>
          <w:sz w:val="20"/>
          <w:szCs w:val="20"/>
          <w:lang w:val="en-US"/>
        </w:rPr>
        <w:t>data,</w:t>
      </w:r>
      <w:r w:rsidR="00FD04EB">
        <w:rPr>
          <w:rFonts w:ascii="Segoe UI Symbol" w:hAnsi="Segoe UI Symbol"/>
          <w:sz w:val="20"/>
          <w:szCs w:val="20"/>
          <w:lang w:val="en-US"/>
        </w:rPr>
        <w:t xml:space="preserve"> presents opportunity to development programmes. This focus on data sourcing frameworks and technologies </w:t>
      </w:r>
      <w:r w:rsidRPr="004D4D92">
        <w:rPr>
          <w:rFonts w:ascii="Segoe UI Symbol" w:hAnsi="Segoe UI Symbol"/>
          <w:sz w:val="20"/>
          <w:szCs w:val="20"/>
          <w:lang w:val="en-US"/>
        </w:rPr>
        <w:t>promot</w:t>
      </w:r>
      <w:r w:rsidR="00FD04EB">
        <w:rPr>
          <w:rFonts w:ascii="Segoe UI Symbol" w:hAnsi="Segoe UI Symbol"/>
          <w:sz w:val="20"/>
          <w:szCs w:val="20"/>
          <w:lang w:val="en-US"/>
        </w:rPr>
        <w:t>es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desire</w:t>
      </w:r>
      <w:r>
        <w:rPr>
          <w:rFonts w:ascii="Segoe UI Symbol" w:hAnsi="Segoe UI Symbol"/>
          <w:sz w:val="20"/>
          <w:szCs w:val="20"/>
          <w:lang w:val="en-US"/>
        </w:rPr>
        <w:t xml:space="preserve"> </w:t>
      </w:r>
      <w:r w:rsidRPr="004D4D92">
        <w:rPr>
          <w:rFonts w:ascii="Segoe UI Symbol" w:hAnsi="Segoe UI Symbol"/>
          <w:sz w:val="20"/>
          <w:szCs w:val="20"/>
          <w:lang w:val="en-US"/>
        </w:rPr>
        <w:t>by</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World</w:t>
      </w:r>
      <w:r>
        <w:rPr>
          <w:rFonts w:ascii="Segoe UI Symbol" w:hAnsi="Segoe UI Symbol"/>
          <w:sz w:val="20"/>
          <w:szCs w:val="20"/>
          <w:lang w:val="en-US"/>
        </w:rPr>
        <w:t xml:space="preserve"> </w:t>
      </w:r>
      <w:r w:rsidRPr="004D4D92">
        <w:rPr>
          <w:rFonts w:ascii="Segoe UI Symbol" w:hAnsi="Segoe UI Symbol"/>
          <w:sz w:val="20"/>
          <w:szCs w:val="20"/>
          <w:lang w:val="en-US"/>
        </w:rPr>
        <w:t>Bank</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use</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GODAN</w:t>
      </w:r>
      <w:r>
        <w:rPr>
          <w:rFonts w:ascii="Segoe UI Symbol" w:hAnsi="Segoe UI Symbol"/>
          <w:sz w:val="20"/>
          <w:szCs w:val="20"/>
          <w:lang w:val="en-US"/>
        </w:rPr>
        <w:t xml:space="preserve"> </w:t>
      </w:r>
      <w:r w:rsidRPr="004D4D92">
        <w:rPr>
          <w:rFonts w:ascii="Segoe UI Symbol" w:hAnsi="Segoe UI Symbol"/>
          <w:sz w:val="20"/>
          <w:szCs w:val="20"/>
          <w:lang w:val="en-US"/>
        </w:rPr>
        <w:t>framework</w:t>
      </w:r>
      <w:r w:rsidR="00D74462">
        <w:rPr>
          <w:rFonts w:ascii="Segoe UI Symbol" w:hAnsi="Segoe UI Symbol"/>
          <w:sz w:val="20"/>
          <w:szCs w:val="20"/>
          <w:lang w:val="en-US"/>
        </w:rPr>
        <w:t>s</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address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global</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security</w:t>
      </w:r>
      <w:r>
        <w:rPr>
          <w:rFonts w:ascii="Segoe UI Symbol" w:hAnsi="Segoe UI Symbol"/>
          <w:sz w:val="20"/>
          <w:szCs w:val="20"/>
          <w:lang w:val="en-US"/>
        </w:rPr>
        <w:t xml:space="preserve"> </w:t>
      </w:r>
      <w:r w:rsidRPr="004D4D92">
        <w:rPr>
          <w:rFonts w:ascii="Segoe UI Symbol" w:hAnsi="Segoe UI Symbol"/>
          <w:sz w:val="20"/>
          <w:szCs w:val="20"/>
          <w:lang w:val="en-US"/>
        </w:rPr>
        <w:t>agenda</w:t>
      </w:r>
      <w:r w:rsidR="00FD04EB">
        <w:rPr>
          <w:rFonts w:ascii="Segoe UI Symbol" w:hAnsi="Segoe UI Symbol"/>
          <w:sz w:val="20"/>
          <w:szCs w:val="20"/>
          <w:lang w:val="en-US"/>
        </w:rPr>
        <w:t>, more so addressing value chain investment through data seeking FarmHubs and FoodFarmacies</w:t>
      </w:r>
      <w:r w:rsidR="00D74462">
        <w:rPr>
          <w:rFonts w:ascii="Segoe UI Symbol" w:hAnsi="Segoe UI Symbol"/>
          <w:sz w:val="20"/>
          <w:szCs w:val="20"/>
          <w:lang w:val="en-US"/>
        </w:rPr>
        <w:t xml:space="preserve">. This </w:t>
      </w:r>
      <w:r w:rsidRPr="004D4D92">
        <w:rPr>
          <w:rFonts w:ascii="Segoe UI Symbol" w:hAnsi="Segoe UI Symbol"/>
          <w:sz w:val="20"/>
          <w:szCs w:val="20"/>
          <w:lang w:val="en-US"/>
        </w:rPr>
        <w:t>advise</w:t>
      </w:r>
      <w:r w:rsidR="00FD04EB">
        <w:rPr>
          <w:rFonts w:ascii="Segoe UI Symbol" w:hAnsi="Segoe UI Symbol"/>
          <w:sz w:val="20"/>
          <w:szCs w:val="20"/>
          <w:lang w:val="en-US"/>
        </w:rPr>
        <w:t>s</w:t>
      </w:r>
      <w:r>
        <w:rPr>
          <w:rFonts w:ascii="Segoe UI Symbol" w:hAnsi="Segoe UI Symbol"/>
          <w:sz w:val="20"/>
          <w:szCs w:val="20"/>
          <w:lang w:val="en-US"/>
        </w:rPr>
        <w:t xml:space="preserve"> </w:t>
      </w:r>
      <w:r w:rsidR="00FD04EB">
        <w:rPr>
          <w:rFonts w:ascii="Segoe UI Symbol" w:hAnsi="Segoe UI Symbol"/>
          <w:sz w:val="20"/>
          <w:szCs w:val="20"/>
          <w:lang w:val="en-US"/>
        </w:rPr>
        <w:t>promotes</w:t>
      </w:r>
      <w:r>
        <w:rPr>
          <w:rFonts w:ascii="Segoe UI Symbol" w:hAnsi="Segoe UI Symbol"/>
          <w:sz w:val="20"/>
          <w:szCs w:val="20"/>
          <w:lang w:val="en-US"/>
        </w:rPr>
        <w:t xml:space="preserve"> </w:t>
      </w:r>
      <w:r w:rsidRPr="004D4D92">
        <w:rPr>
          <w:rFonts w:ascii="Segoe UI Symbol" w:hAnsi="Segoe UI Symbol"/>
          <w:sz w:val="20"/>
          <w:szCs w:val="20"/>
          <w:lang w:val="en-US"/>
        </w:rPr>
        <w:t>evidential</w:t>
      </w:r>
      <w:r>
        <w:rPr>
          <w:rFonts w:ascii="Segoe UI Symbol" w:hAnsi="Segoe UI Symbol"/>
          <w:sz w:val="20"/>
          <w:szCs w:val="20"/>
          <w:lang w:val="en-US"/>
        </w:rPr>
        <w:t xml:space="preserve"> </w:t>
      </w:r>
      <w:r w:rsidRPr="004D4D92">
        <w:rPr>
          <w:rFonts w:ascii="Segoe UI Symbol" w:hAnsi="Segoe UI Symbol"/>
          <w:sz w:val="20"/>
          <w:szCs w:val="20"/>
          <w:lang w:val="en-US"/>
        </w:rPr>
        <w:t>decision</w:t>
      </w:r>
      <w:r>
        <w:rPr>
          <w:rFonts w:ascii="Segoe UI Symbol" w:hAnsi="Segoe UI Symbol"/>
          <w:sz w:val="20"/>
          <w:szCs w:val="20"/>
          <w:lang w:val="en-US"/>
        </w:rPr>
        <w:t xml:space="preserve"> </w:t>
      </w:r>
      <w:r w:rsidRPr="004D4D92">
        <w:rPr>
          <w:rFonts w:ascii="Segoe UI Symbol" w:hAnsi="Segoe UI Symbol"/>
          <w:sz w:val="20"/>
          <w:szCs w:val="20"/>
          <w:lang w:val="en-US"/>
        </w:rPr>
        <w:t>trail</w:t>
      </w:r>
      <w:r>
        <w:rPr>
          <w:rFonts w:ascii="Segoe UI Symbol" w:hAnsi="Segoe UI Symbol"/>
          <w:sz w:val="20"/>
          <w:szCs w:val="20"/>
          <w:lang w:val="en-US"/>
        </w:rPr>
        <w:t xml:space="preserve"> </w:t>
      </w:r>
      <w:r w:rsidRPr="004D4D92">
        <w:rPr>
          <w:rFonts w:ascii="Segoe UI Symbol" w:hAnsi="Segoe UI Symbol"/>
          <w:sz w:val="20"/>
          <w:szCs w:val="20"/>
          <w:lang w:val="en-US"/>
        </w:rPr>
        <w:t>on</w:t>
      </w:r>
      <w:r>
        <w:rPr>
          <w:rFonts w:ascii="Segoe UI Symbol" w:hAnsi="Segoe UI Symbol"/>
          <w:sz w:val="20"/>
          <w:szCs w:val="20"/>
          <w:lang w:val="en-US"/>
        </w:rPr>
        <w:t xml:space="preserve"> </w:t>
      </w:r>
      <w:r w:rsidRPr="004D4D92">
        <w:rPr>
          <w:rFonts w:ascii="Segoe UI Symbol" w:hAnsi="Segoe UI Symbol"/>
          <w:sz w:val="20"/>
          <w:szCs w:val="20"/>
          <w:lang w:val="en-US"/>
        </w:rPr>
        <w:t>nutrition</w:t>
      </w:r>
      <w:r>
        <w:rPr>
          <w:rFonts w:ascii="Segoe UI Symbol" w:hAnsi="Segoe UI Symbol"/>
          <w:sz w:val="20"/>
          <w:szCs w:val="20"/>
          <w:lang w:val="en-US"/>
        </w:rPr>
        <w:t xml:space="preserve"> </w:t>
      </w:r>
      <w:r w:rsidRPr="004D4D92">
        <w:rPr>
          <w:rFonts w:ascii="Segoe UI Symbol" w:hAnsi="Segoe UI Symbol"/>
          <w:sz w:val="20"/>
          <w:szCs w:val="20"/>
          <w:lang w:val="en-US"/>
        </w:rPr>
        <w:t>actions,</w:t>
      </w:r>
      <w:r>
        <w:rPr>
          <w:rFonts w:ascii="Segoe UI Symbol" w:hAnsi="Segoe UI Symbol"/>
          <w:sz w:val="20"/>
          <w:szCs w:val="20"/>
          <w:lang w:val="en-US"/>
        </w:rPr>
        <w:t xml:space="preserve"> </w:t>
      </w:r>
      <w:r w:rsidRPr="004D4D92">
        <w:rPr>
          <w:rFonts w:ascii="Segoe UI Symbol" w:hAnsi="Segoe UI Symbol"/>
          <w:sz w:val="20"/>
          <w:szCs w:val="20"/>
          <w:lang w:val="en-US"/>
        </w:rPr>
        <w:t>associated</w:t>
      </w:r>
      <w:r>
        <w:rPr>
          <w:rFonts w:ascii="Segoe UI Symbol" w:hAnsi="Segoe UI Symbol"/>
          <w:sz w:val="20"/>
          <w:szCs w:val="20"/>
          <w:lang w:val="en-US"/>
        </w:rPr>
        <w:t xml:space="preserve"> </w:t>
      </w:r>
      <w:r w:rsidRPr="004D4D92">
        <w:rPr>
          <w:rFonts w:ascii="Segoe UI Symbol" w:hAnsi="Segoe UI Symbol"/>
          <w:sz w:val="20"/>
          <w:szCs w:val="20"/>
          <w:lang w:val="en-US"/>
        </w:rPr>
        <w:t>with</w:t>
      </w:r>
      <w:r>
        <w:rPr>
          <w:rFonts w:ascii="Segoe UI Symbol" w:hAnsi="Segoe UI Symbol"/>
          <w:sz w:val="20"/>
          <w:szCs w:val="20"/>
          <w:lang w:val="en-US"/>
        </w:rPr>
        <w:t xml:space="preserve"> </w:t>
      </w:r>
      <w:r w:rsidRPr="004D4D92">
        <w:rPr>
          <w:rFonts w:ascii="Segoe UI Symbol" w:hAnsi="Segoe UI Symbol"/>
          <w:sz w:val="20"/>
          <w:szCs w:val="20"/>
          <w:lang w:val="en-US"/>
        </w:rPr>
        <w:t>agriculturally</w:t>
      </w:r>
      <w:r>
        <w:rPr>
          <w:rFonts w:ascii="Segoe UI Symbol" w:hAnsi="Segoe UI Symbol"/>
          <w:sz w:val="20"/>
          <w:szCs w:val="20"/>
          <w:lang w:val="en-US"/>
        </w:rPr>
        <w:t xml:space="preserve"> </w:t>
      </w:r>
      <w:r w:rsidRPr="004D4D92">
        <w:rPr>
          <w:rFonts w:ascii="Segoe UI Symbol" w:hAnsi="Segoe UI Symbol"/>
          <w:sz w:val="20"/>
          <w:szCs w:val="20"/>
          <w:lang w:val="en-US"/>
        </w:rPr>
        <w:t>produced</w:t>
      </w:r>
      <w:r>
        <w:rPr>
          <w:rFonts w:ascii="Segoe UI Symbol" w:hAnsi="Segoe UI Symbol"/>
          <w:sz w:val="20"/>
          <w:szCs w:val="20"/>
          <w:lang w:val="en-US"/>
        </w:rPr>
        <w:t xml:space="preserve"> </w:t>
      </w:r>
      <w:r w:rsidRPr="004D4D92">
        <w:rPr>
          <w:rFonts w:ascii="Segoe UI Symbol" w:hAnsi="Segoe UI Symbol"/>
          <w:sz w:val="20"/>
          <w:szCs w:val="20"/>
          <w:lang w:val="en-US"/>
        </w:rPr>
        <w:t>foods.</w:t>
      </w:r>
      <w:r>
        <w:rPr>
          <w:rFonts w:ascii="Segoe UI Symbol" w:hAnsi="Segoe UI Symbol"/>
          <w:sz w:val="20"/>
          <w:szCs w:val="20"/>
          <w:lang w:val="en-US"/>
        </w:rPr>
        <w:t xml:space="preserve"> </w:t>
      </w:r>
    </w:p>
    <w:p w:rsidR="00700412" w:rsidRDefault="00700412" w:rsidP="004D4D92">
      <w:pPr>
        <w:spacing w:line="240" w:lineRule="auto"/>
        <w:jc w:val="both"/>
        <w:rPr>
          <w:rFonts w:ascii="Segoe UI Symbol" w:hAnsi="Segoe UI Symbol"/>
          <w:sz w:val="20"/>
          <w:szCs w:val="20"/>
          <w:lang w:val="en-US"/>
        </w:rPr>
      </w:pPr>
    </w:p>
    <w:p w:rsidR="004D4D92" w:rsidRDefault="004D4D92" w:rsidP="004D4D92">
      <w:pPr>
        <w:spacing w:line="240" w:lineRule="auto"/>
        <w:jc w:val="both"/>
        <w:rPr>
          <w:rFonts w:ascii="Segoe UI Symbol" w:hAnsi="Segoe UI Symbol"/>
          <w:sz w:val="20"/>
          <w:szCs w:val="20"/>
          <w:lang w:val="en-US"/>
        </w:rPr>
      </w:pP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evidential</w:t>
      </w:r>
      <w:r>
        <w:rPr>
          <w:rFonts w:ascii="Segoe UI Symbol" w:hAnsi="Segoe UI Symbol"/>
          <w:sz w:val="20"/>
          <w:szCs w:val="20"/>
          <w:lang w:val="en-US"/>
        </w:rPr>
        <w:t xml:space="preserve"> </w:t>
      </w:r>
      <w:r w:rsidRPr="004D4D92">
        <w:rPr>
          <w:rFonts w:ascii="Segoe UI Symbol" w:hAnsi="Segoe UI Symbol"/>
          <w:sz w:val="20"/>
          <w:szCs w:val="20"/>
          <w:lang w:val="en-US"/>
        </w:rPr>
        <w:t>dimension</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GODAN</w:t>
      </w:r>
      <w:r>
        <w:rPr>
          <w:rFonts w:ascii="Segoe UI Symbol" w:hAnsi="Segoe UI Symbol"/>
          <w:sz w:val="20"/>
          <w:szCs w:val="20"/>
          <w:lang w:val="en-US"/>
        </w:rPr>
        <w:t xml:space="preserve"> </w:t>
      </w:r>
      <w:r w:rsidRPr="004D4D92">
        <w:rPr>
          <w:rFonts w:ascii="Segoe UI Symbol" w:hAnsi="Segoe UI Symbol"/>
          <w:sz w:val="20"/>
          <w:szCs w:val="20"/>
          <w:lang w:val="en-US"/>
        </w:rPr>
        <w:t>effort</w:t>
      </w:r>
      <w:r w:rsidR="00D74462">
        <w:rPr>
          <w:rFonts w:ascii="Segoe UI Symbol" w:hAnsi="Segoe UI Symbol"/>
          <w:sz w:val="20"/>
          <w:szCs w:val="20"/>
          <w:lang w:val="en-US"/>
        </w:rPr>
        <w:t xml:space="preserve"> </w:t>
      </w:r>
      <w:r w:rsidRPr="004D4D92">
        <w:rPr>
          <w:rFonts w:ascii="Segoe UI Symbol" w:hAnsi="Segoe UI Symbol"/>
          <w:sz w:val="20"/>
          <w:szCs w:val="20"/>
          <w:lang w:val="en-US"/>
        </w:rPr>
        <w:t>illuminate</w:t>
      </w:r>
      <w:r w:rsidR="00FD04EB">
        <w:rPr>
          <w:rFonts w:ascii="Segoe UI Symbol" w:hAnsi="Segoe UI Symbol"/>
          <w:sz w:val="20"/>
          <w:szCs w:val="20"/>
          <w:lang w:val="en-US"/>
        </w:rPr>
        <w:t>s the agenda of</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World</w:t>
      </w:r>
      <w:r>
        <w:rPr>
          <w:rFonts w:ascii="Segoe UI Symbol" w:hAnsi="Segoe UI Symbol"/>
          <w:sz w:val="20"/>
          <w:szCs w:val="20"/>
          <w:lang w:val="en-US"/>
        </w:rPr>
        <w:t xml:space="preserve"> </w:t>
      </w:r>
      <w:r w:rsidRPr="004D4D92">
        <w:rPr>
          <w:rFonts w:ascii="Segoe UI Symbol" w:hAnsi="Segoe UI Symbol"/>
          <w:sz w:val="20"/>
          <w:szCs w:val="20"/>
          <w:lang w:val="en-US"/>
        </w:rPr>
        <w:t>Bank</w:t>
      </w:r>
      <w:r>
        <w:rPr>
          <w:rFonts w:ascii="Segoe UI Symbol" w:hAnsi="Segoe UI Symbol"/>
          <w:sz w:val="20"/>
          <w:szCs w:val="20"/>
          <w:lang w:val="en-US"/>
        </w:rPr>
        <w:t xml:space="preserve"> </w:t>
      </w:r>
      <w:r w:rsidRPr="004D4D92">
        <w:rPr>
          <w:rFonts w:ascii="Segoe UI Symbol" w:hAnsi="Segoe UI Symbol"/>
          <w:sz w:val="20"/>
          <w:szCs w:val="20"/>
          <w:lang w:val="en-US"/>
        </w:rPr>
        <w:t>Group’s</w:t>
      </w:r>
      <w:r>
        <w:rPr>
          <w:rFonts w:ascii="Segoe UI Symbol" w:hAnsi="Segoe UI Symbol"/>
          <w:sz w:val="20"/>
          <w:szCs w:val="20"/>
          <w:lang w:val="en-US"/>
        </w:rPr>
        <w:t xml:space="preserve"> </w:t>
      </w:r>
      <w:r w:rsidRPr="004D4D92">
        <w:rPr>
          <w:rFonts w:ascii="Segoe UI Symbol" w:hAnsi="Segoe UI Symbol"/>
          <w:sz w:val="20"/>
          <w:szCs w:val="20"/>
          <w:lang w:val="en-US"/>
        </w:rPr>
        <w:t>Global</w:t>
      </w:r>
      <w:r>
        <w:rPr>
          <w:rFonts w:ascii="Segoe UI Symbol" w:hAnsi="Segoe UI Symbol"/>
          <w:sz w:val="20"/>
          <w:szCs w:val="20"/>
          <w:lang w:val="en-US"/>
        </w:rPr>
        <w:t xml:space="preserve"> </w:t>
      </w:r>
      <w:r w:rsidRPr="004D4D92">
        <w:rPr>
          <w:rFonts w:ascii="Segoe UI Symbol" w:hAnsi="Segoe UI Symbol"/>
          <w:sz w:val="20"/>
          <w:szCs w:val="20"/>
          <w:lang w:val="en-US"/>
        </w:rPr>
        <w:t>Food</w:t>
      </w:r>
      <w:r>
        <w:rPr>
          <w:rFonts w:ascii="Segoe UI Symbol" w:hAnsi="Segoe UI Symbol"/>
          <w:sz w:val="20"/>
          <w:szCs w:val="20"/>
          <w:lang w:val="en-US"/>
        </w:rPr>
        <w:t xml:space="preserve"> </w:t>
      </w:r>
      <w:r w:rsidRPr="004D4D92">
        <w:rPr>
          <w:rFonts w:ascii="Segoe UI Symbol" w:hAnsi="Segoe UI Symbol"/>
          <w:sz w:val="20"/>
          <w:szCs w:val="20"/>
          <w:lang w:val="en-US"/>
        </w:rPr>
        <w:t>Systems</w:t>
      </w:r>
      <w:r>
        <w:rPr>
          <w:rFonts w:ascii="Segoe UI Symbol" w:hAnsi="Segoe UI Symbol"/>
          <w:sz w:val="20"/>
          <w:szCs w:val="20"/>
          <w:lang w:val="en-US"/>
        </w:rPr>
        <w:t xml:space="preserve"> </w:t>
      </w:r>
      <w:r w:rsidRPr="004D4D92">
        <w:rPr>
          <w:rFonts w:ascii="Segoe UI Symbol" w:hAnsi="Segoe UI Symbol"/>
          <w:sz w:val="20"/>
          <w:szCs w:val="20"/>
          <w:lang w:val="en-US"/>
        </w:rPr>
        <w:t>Observatory</w:t>
      </w:r>
      <w:r>
        <w:rPr>
          <w:rFonts w:ascii="Segoe UI Symbol" w:hAnsi="Segoe UI Symbol"/>
          <w:sz w:val="20"/>
          <w:szCs w:val="20"/>
          <w:lang w:val="en-US"/>
        </w:rPr>
        <w:t xml:space="preserve"> </w:t>
      </w:r>
      <w:r w:rsidRPr="004D4D92">
        <w:rPr>
          <w:rFonts w:ascii="Segoe UI Symbol" w:hAnsi="Segoe UI Symbol"/>
          <w:sz w:val="20"/>
          <w:szCs w:val="20"/>
          <w:lang w:val="en-US"/>
        </w:rPr>
        <w:t>Platform</w:t>
      </w:r>
      <w:r>
        <w:rPr>
          <w:rFonts w:ascii="Segoe UI Symbol" w:hAnsi="Segoe UI Symbol"/>
          <w:sz w:val="20"/>
          <w:szCs w:val="20"/>
          <w:lang w:val="en-US"/>
        </w:rPr>
        <w:t xml:space="preserve"> </w:t>
      </w:r>
      <w:r w:rsidRPr="004D4D92">
        <w:rPr>
          <w:rFonts w:ascii="Segoe UI Symbol" w:hAnsi="Segoe UI Symbol"/>
          <w:sz w:val="20"/>
          <w:szCs w:val="20"/>
          <w:lang w:val="en-US"/>
        </w:rPr>
        <w:t>initiative</w:t>
      </w:r>
      <w:r>
        <w:rPr>
          <w:rFonts w:ascii="Segoe UI Symbol" w:hAnsi="Segoe UI Symbol"/>
          <w:sz w:val="20"/>
          <w:szCs w:val="20"/>
          <w:lang w:val="en-US"/>
        </w:rPr>
        <w:t xml:space="preserve"> </w:t>
      </w:r>
      <w:r w:rsidR="00FD04EB">
        <w:rPr>
          <w:rFonts w:ascii="Segoe UI Symbol" w:hAnsi="Segoe UI Symbol"/>
          <w:sz w:val="20"/>
          <w:szCs w:val="20"/>
          <w:lang w:val="en-US"/>
        </w:rPr>
        <w:t xml:space="preserve">behind which </w:t>
      </w:r>
      <w:r w:rsidR="00D74462">
        <w:rPr>
          <w:rFonts w:ascii="Segoe UI Symbol" w:hAnsi="Segoe UI Symbol"/>
          <w:sz w:val="20"/>
          <w:szCs w:val="20"/>
          <w:lang w:val="en-US"/>
        </w:rPr>
        <w:t xml:space="preserve">the creation of the </w:t>
      </w:r>
      <w:r w:rsidRPr="004D4D92">
        <w:rPr>
          <w:rFonts w:ascii="Segoe UI Symbol" w:hAnsi="Segoe UI Symbol"/>
          <w:sz w:val="20"/>
          <w:szCs w:val="20"/>
          <w:lang w:val="en-US"/>
        </w:rPr>
        <w:t>iFoodSOS</w:t>
      </w:r>
      <w:r w:rsidR="00FD04EB">
        <w:rPr>
          <w:rFonts w:ascii="Segoe UI Symbol" w:hAnsi="Segoe UI Symbol"/>
          <w:sz w:val="20"/>
          <w:szCs w:val="20"/>
          <w:lang w:val="en-US"/>
        </w:rPr>
        <w:t xml:space="preserve"> anchors</w:t>
      </w:r>
      <w:r w:rsidRPr="004D4D92">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OS</w:t>
      </w:r>
      <w:r>
        <w:rPr>
          <w:rFonts w:ascii="Segoe UI Symbol" w:hAnsi="Segoe UI Symbol"/>
          <w:sz w:val="20"/>
          <w:szCs w:val="20"/>
          <w:lang w:val="en-US"/>
        </w:rPr>
        <w:t xml:space="preserve"> </w:t>
      </w:r>
      <w:r w:rsidR="00FD04EB">
        <w:rPr>
          <w:rFonts w:ascii="Segoe UI Symbol" w:hAnsi="Segoe UI Symbol"/>
          <w:sz w:val="20"/>
          <w:szCs w:val="20"/>
          <w:lang w:val="en-US"/>
        </w:rPr>
        <w:t>promotes</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use</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digital</w:t>
      </w:r>
      <w:r>
        <w:rPr>
          <w:rFonts w:ascii="Segoe UI Symbol" w:hAnsi="Segoe UI Symbol"/>
          <w:sz w:val="20"/>
          <w:szCs w:val="20"/>
          <w:lang w:val="en-US"/>
        </w:rPr>
        <w:t xml:space="preserve"> </w:t>
      </w:r>
      <w:r w:rsidRPr="004D4D92">
        <w:rPr>
          <w:rFonts w:ascii="Segoe UI Symbol" w:hAnsi="Segoe UI Symbol"/>
          <w:sz w:val="20"/>
          <w:szCs w:val="20"/>
          <w:lang w:val="en-US"/>
        </w:rPr>
        <w:t>identification</w:t>
      </w:r>
      <w:r>
        <w:rPr>
          <w:rFonts w:ascii="Segoe UI Symbol" w:hAnsi="Segoe UI Symbol"/>
          <w:sz w:val="20"/>
          <w:szCs w:val="20"/>
          <w:lang w:val="en-US"/>
        </w:rPr>
        <w:t xml:space="preserve"> </w:t>
      </w:r>
      <w:r w:rsidRPr="004D4D9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supply</w:t>
      </w:r>
      <w:r>
        <w:rPr>
          <w:rFonts w:ascii="Segoe UI Symbol" w:hAnsi="Segoe UI Symbol"/>
          <w:sz w:val="20"/>
          <w:szCs w:val="20"/>
          <w:lang w:val="en-US"/>
        </w:rPr>
        <w:t xml:space="preserve"> </w:t>
      </w:r>
      <w:r w:rsidRPr="004D4D92">
        <w:rPr>
          <w:rFonts w:ascii="Segoe UI Symbol" w:hAnsi="Segoe UI Symbol"/>
          <w:sz w:val="20"/>
          <w:szCs w:val="20"/>
          <w:lang w:val="en-US"/>
        </w:rPr>
        <w:t>chain</w:t>
      </w:r>
      <w:r>
        <w:rPr>
          <w:rFonts w:ascii="Segoe UI Symbol" w:hAnsi="Segoe UI Symbol"/>
          <w:sz w:val="20"/>
          <w:szCs w:val="20"/>
          <w:lang w:val="en-US"/>
        </w:rPr>
        <w:t xml:space="preserve"> </w:t>
      </w:r>
      <w:r w:rsidRPr="004D4D92">
        <w:rPr>
          <w:rFonts w:ascii="Segoe UI Symbol" w:hAnsi="Segoe UI Symbol"/>
          <w:sz w:val="20"/>
          <w:szCs w:val="20"/>
          <w:lang w:val="en-US"/>
        </w:rPr>
        <w:t>actors</w:t>
      </w:r>
      <w:r w:rsidR="00700412">
        <w:rPr>
          <w:rFonts w:ascii="Segoe UI Symbol" w:hAnsi="Segoe UI Symbol"/>
          <w:sz w:val="20"/>
          <w:szCs w:val="20"/>
          <w:lang w:val="en-US"/>
        </w:rPr>
        <w:t>. It anchors</w:t>
      </w:r>
      <w:r>
        <w:rPr>
          <w:rFonts w:ascii="Segoe UI Symbol" w:hAnsi="Segoe UI Symbol"/>
          <w:sz w:val="20"/>
          <w:szCs w:val="20"/>
          <w:lang w:val="en-US"/>
        </w:rPr>
        <w:t xml:space="preserve"> </w:t>
      </w:r>
      <w:r w:rsidRPr="004D4D92">
        <w:rPr>
          <w:rFonts w:ascii="Segoe UI Symbol" w:hAnsi="Segoe UI Symbol"/>
          <w:sz w:val="20"/>
          <w:szCs w:val="20"/>
          <w:lang w:val="en-US"/>
        </w:rPr>
        <w:t>on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structures</w:t>
      </w:r>
      <w:r>
        <w:rPr>
          <w:rFonts w:ascii="Segoe UI Symbol" w:hAnsi="Segoe UI Symbol"/>
          <w:sz w:val="20"/>
          <w:szCs w:val="20"/>
          <w:lang w:val="en-US"/>
        </w:rPr>
        <w:t xml:space="preserve"> </w:t>
      </w:r>
      <w:r w:rsidRPr="004D4D92">
        <w:rPr>
          <w:rFonts w:ascii="Segoe UI Symbol" w:hAnsi="Segoe UI Symbol"/>
          <w:sz w:val="20"/>
          <w:szCs w:val="20"/>
          <w:lang w:val="en-US"/>
        </w:rPr>
        <w:t>that</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pilot</w:t>
      </w:r>
      <w:r>
        <w:rPr>
          <w:rFonts w:ascii="Segoe UI Symbol" w:hAnsi="Segoe UI Symbol"/>
          <w:sz w:val="20"/>
          <w:szCs w:val="20"/>
          <w:lang w:val="en-US"/>
        </w:rPr>
        <w:t xml:space="preserve"> </w:t>
      </w:r>
      <w:r w:rsidRPr="004D4D92">
        <w:rPr>
          <w:rFonts w:ascii="Segoe UI Symbol" w:hAnsi="Segoe UI Symbol"/>
          <w:sz w:val="20"/>
          <w:szCs w:val="20"/>
          <w:lang w:val="en-US"/>
        </w:rPr>
        <w:t>site</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Murang’a</w:t>
      </w:r>
      <w:r w:rsidR="00D74462">
        <w:rPr>
          <w:rFonts w:ascii="Segoe UI Symbol" w:hAnsi="Segoe UI Symbol"/>
          <w:sz w:val="20"/>
          <w:szCs w:val="20"/>
          <w:lang w:val="en-US"/>
        </w:rPr>
        <w:t xml:space="preserve"> County</w:t>
      </w:r>
      <w:r w:rsidRPr="004D4D92">
        <w:rPr>
          <w:rFonts w:ascii="Segoe UI Symbol" w:hAnsi="Segoe UI Symbol"/>
          <w:sz w:val="20"/>
          <w:szCs w:val="20"/>
          <w:lang w:val="en-US"/>
        </w:rPr>
        <w:t>,</w:t>
      </w:r>
      <w:r>
        <w:rPr>
          <w:rFonts w:ascii="Segoe UI Symbol" w:hAnsi="Segoe UI Symbol"/>
          <w:sz w:val="20"/>
          <w:szCs w:val="20"/>
          <w:lang w:val="en-US"/>
        </w:rPr>
        <w:t xml:space="preserve"> </w:t>
      </w:r>
      <w:r w:rsidR="00700412">
        <w:rPr>
          <w:rFonts w:ascii="Segoe UI Symbol" w:hAnsi="Segoe UI Symbol"/>
          <w:sz w:val="20"/>
          <w:szCs w:val="20"/>
          <w:lang w:val="en-US"/>
        </w:rPr>
        <w:t xml:space="preserve">promoted </w:t>
      </w:r>
      <w:r w:rsidRPr="004D4D92">
        <w:rPr>
          <w:rFonts w:ascii="Segoe UI Symbol" w:hAnsi="Segoe UI Symbol"/>
          <w:sz w:val="20"/>
          <w:szCs w:val="20"/>
          <w:lang w:val="en-US"/>
        </w:rPr>
        <w:t>through</w:t>
      </w:r>
      <w:r>
        <w:rPr>
          <w:rFonts w:ascii="Segoe UI Symbol" w:hAnsi="Segoe UI Symbol"/>
          <w:sz w:val="20"/>
          <w:szCs w:val="20"/>
          <w:lang w:val="en-US"/>
        </w:rPr>
        <w:t xml:space="preserve"> </w:t>
      </w:r>
      <w:r w:rsidR="00D74462">
        <w:rPr>
          <w:rFonts w:ascii="Segoe UI Symbol" w:hAnsi="Segoe UI Symbol"/>
          <w:sz w:val="20"/>
          <w:szCs w:val="20"/>
          <w:lang w:val="en-US"/>
        </w:rPr>
        <w:t>GODAN C</w:t>
      </w:r>
      <w:r w:rsidRPr="004D4D92">
        <w:rPr>
          <w:rFonts w:ascii="Segoe UI Symbol" w:hAnsi="Segoe UI Symbol"/>
          <w:sz w:val="20"/>
          <w:szCs w:val="20"/>
          <w:lang w:val="en-US"/>
        </w:rPr>
        <w:t>hampions</w:t>
      </w:r>
      <w:r>
        <w:rPr>
          <w:rFonts w:ascii="Segoe UI Symbol" w:hAnsi="Segoe UI Symbol"/>
          <w:sz w:val="20"/>
          <w:szCs w:val="20"/>
          <w:lang w:val="en-US"/>
        </w:rPr>
        <w:t xml:space="preserve"> </w:t>
      </w:r>
      <w:r w:rsidR="00D74462">
        <w:rPr>
          <w:rFonts w:ascii="Segoe UI Symbol" w:hAnsi="Segoe UI Symbol"/>
          <w:sz w:val="20"/>
          <w:szCs w:val="20"/>
          <w:lang w:val="en-US"/>
        </w:rPr>
        <w:t>C</w:t>
      </w:r>
      <w:r w:rsidRPr="004D4D92">
        <w:rPr>
          <w:rFonts w:ascii="Segoe UI Symbol" w:hAnsi="Segoe UI Symbol"/>
          <w:sz w:val="20"/>
          <w:szCs w:val="20"/>
          <w:lang w:val="en-US"/>
        </w:rPr>
        <w:t>ooperative</w:t>
      </w:r>
      <w:r w:rsidR="00FD04EB">
        <w:rPr>
          <w:rFonts w:ascii="Segoe UI Symbol" w:hAnsi="Segoe UI Symbol"/>
          <w:sz w:val="20"/>
          <w:szCs w:val="20"/>
          <w:lang w:val="en-US"/>
        </w:rPr>
        <w:t>. The cooperative</w:t>
      </w:r>
      <w:r w:rsidR="00D74462">
        <w:rPr>
          <w:rFonts w:ascii="Segoe UI Symbol" w:hAnsi="Segoe UI Symbol"/>
          <w:sz w:val="20"/>
          <w:szCs w:val="20"/>
          <w:lang w:val="en-US"/>
        </w:rPr>
        <w:t xml:space="preserve"> </w:t>
      </w:r>
      <w:r w:rsidRPr="004D4D92">
        <w:rPr>
          <w:rFonts w:ascii="Segoe UI Symbol" w:hAnsi="Segoe UI Symbol"/>
          <w:sz w:val="20"/>
          <w:szCs w:val="20"/>
          <w:lang w:val="en-US"/>
        </w:rPr>
        <w:t>emerged</w:t>
      </w:r>
      <w:r>
        <w:rPr>
          <w:rFonts w:ascii="Segoe UI Symbol" w:hAnsi="Segoe UI Symbol"/>
          <w:sz w:val="20"/>
          <w:szCs w:val="20"/>
          <w:lang w:val="en-US"/>
        </w:rPr>
        <w:t xml:space="preserve"> </w:t>
      </w:r>
      <w:r w:rsidR="00FD04EB">
        <w:rPr>
          <w:rFonts w:ascii="Segoe UI Symbol" w:hAnsi="Segoe UI Symbol"/>
          <w:sz w:val="20"/>
          <w:szCs w:val="20"/>
          <w:lang w:val="en-US"/>
        </w:rPr>
        <w:t xml:space="preserve">from the </w:t>
      </w:r>
      <w:r w:rsidR="00FD04EB" w:rsidRPr="004D4D92">
        <w:rPr>
          <w:rFonts w:ascii="Segoe UI Symbol" w:hAnsi="Segoe UI Symbol"/>
          <w:sz w:val="20"/>
          <w:szCs w:val="20"/>
          <w:lang w:val="en-US"/>
        </w:rPr>
        <w:t>P4CDA</w:t>
      </w:r>
      <w:r w:rsidR="00FD04EB">
        <w:rPr>
          <w:rFonts w:ascii="Segoe UI Symbol" w:hAnsi="Segoe UI Symbol"/>
          <w:sz w:val="20"/>
          <w:szCs w:val="20"/>
          <w:lang w:val="en-US"/>
        </w:rPr>
        <w:t xml:space="preserve"> </w:t>
      </w:r>
      <w:r w:rsidR="00700412">
        <w:rPr>
          <w:rFonts w:ascii="Segoe UI Symbol" w:hAnsi="Segoe UI Symbol"/>
          <w:sz w:val="20"/>
          <w:szCs w:val="20"/>
          <w:lang w:val="en-US"/>
        </w:rPr>
        <w:t>effort in</w:t>
      </w:r>
      <w:r w:rsidR="00FD04EB">
        <w:rPr>
          <w:rFonts w:ascii="Segoe UI Symbol" w:hAnsi="Segoe UI Symbol"/>
          <w:sz w:val="20"/>
          <w:szCs w:val="20"/>
          <w:lang w:val="en-US"/>
        </w:rPr>
        <w:t xml:space="preserve"> </w:t>
      </w:r>
      <w:r w:rsidRPr="004D4D92">
        <w:rPr>
          <w:rFonts w:ascii="Segoe UI Symbol" w:hAnsi="Segoe UI Symbol"/>
          <w:sz w:val="20"/>
          <w:szCs w:val="20"/>
          <w:lang w:val="en-US"/>
        </w:rPr>
        <w:t>empower</w:t>
      </w:r>
      <w:r w:rsidR="00700412">
        <w:rPr>
          <w:rFonts w:ascii="Segoe UI Symbol" w:hAnsi="Segoe UI Symbol"/>
          <w:sz w:val="20"/>
          <w:szCs w:val="20"/>
          <w:lang w:val="en-US"/>
        </w:rPr>
        <w:t>ing</w:t>
      </w:r>
      <w:r>
        <w:rPr>
          <w:rFonts w:ascii="Segoe UI Symbol" w:hAnsi="Segoe UI Symbol"/>
          <w:sz w:val="20"/>
          <w:szCs w:val="20"/>
          <w:lang w:val="en-US"/>
        </w:rPr>
        <w:t xml:space="preserve"> </w:t>
      </w:r>
      <w:r w:rsidRPr="004D4D92">
        <w:rPr>
          <w:rFonts w:ascii="Segoe UI Symbol" w:hAnsi="Segoe UI Symbol"/>
          <w:sz w:val="20"/>
          <w:szCs w:val="20"/>
          <w:lang w:val="en-US"/>
        </w:rPr>
        <w:t>farming</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capacity</w:t>
      </w:r>
      <w:r>
        <w:rPr>
          <w:rFonts w:ascii="Segoe UI Symbol" w:hAnsi="Segoe UI Symbol"/>
          <w:sz w:val="20"/>
          <w:szCs w:val="20"/>
          <w:lang w:val="en-US"/>
        </w:rPr>
        <w:t xml:space="preserve"> </w:t>
      </w:r>
      <w:r w:rsidRPr="004D4D92">
        <w:rPr>
          <w:rFonts w:ascii="Segoe UI Symbol" w:hAnsi="Segoe UI Symbol"/>
          <w:sz w:val="20"/>
          <w:szCs w:val="20"/>
          <w:lang w:val="en-US"/>
        </w:rPr>
        <w:t>building</w:t>
      </w:r>
      <w:r>
        <w:rPr>
          <w:rFonts w:ascii="Segoe UI Symbol" w:hAnsi="Segoe UI Symbol"/>
          <w:sz w:val="20"/>
          <w:szCs w:val="20"/>
          <w:lang w:val="en-US"/>
        </w:rPr>
        <w:t xml:space="preserve"> </w:t>
      </w:r>
      <w:r w:rsidRPr="004D4D92">
        <w:rPr>
          <w:rFonts w:ascii="Segoe UI Symbol" w:hAnsi="Segoe UI Symbol"/>
          <w:sz w:val="20"/>
          <w:szCs w:val="20"/>
          <w:lang w:val="en-US"/>
        </w:rPr>
        <w:t>efforts</w:t>
      </w:r>
      <w:r>
        <w:rPr>
          <w:rFonts w:ascii="Segoe UI Symbol" w:hAnsi="Segoe UI Symbol"/>
          <w:sz w:val="20"/>
          <w:szCs w:val="20"/>
          <w:lang w:val="en-US"/>
        </w:rPr>
        <w:t xml:space="preserve"> </w:t>
      </w:r>
      <w:r w:rsidR="00FD04EB">
        <w:rPr>
          <w:rFonts w:ascii="Segoe UI Symbol" w:hAnsi="Segoe UI Symbol"/>
          <w:sz w:val="20"/>
          <w:szCs w:val="20"/>
          <w:lang w:val="en-US"/>
        </w:rPr>
        <w:t>at the</w:t>
      </w:r>
      <w:r>
        <w:rPr>
          <w:rFonts w:ascii="Segoe UI Symbol" w:hAnsi="Segoe UI Symbol"/>
          <w:sz w:val="20"/>
          <w:szCs w:val="20"/>
          <w:lang w:val="en-US"/>
        </w:rPr>
        <w:t xml:space="preserve"> </w:t>
      </w:r>
      <w:r w:rsidRPr="004D4D92">
        <w:rPr>
          <w:rFonts w:ascii="Segoe UI Symbol" w:hAnsi="Segoe UI Symbol"/>
          <w:sz w:val="20"/>
          <w:szCs w:val="20"/>
          <w:lang w:val="en-US"/>
        </w:rPr>
        <w:t>household</w:t>
      </w:r>
      <w:r w:rsidR="00FD04EB">
        <w:rPr>
          <w:rFonts w:ascii="Segoe UI Symbol" w:hAnsi="Segoe UI Symbol"/>
          <w:sz w:val="20"/>
          <w:szCs w:val="20"/>
          <w:lang w:val="en-US"/>
        </w:rPr>
        <w:t xml:space="preserve"> level</w:t>
      </w:r>
      <w:r w:rsidRPr="004D4D92">
        <w:rPr>
          <w:rFonts w:ascii="Segoe UI Symbol" w:hAnsi="Segoe UI Symbol"/>
          <w:sz w:val="20"/>
          <w:szCs w:val="20"/>
          <w:lang w:val="en-US"/>
        </w:rPr>
        <w:t>.</w:t>
      </w:r>
      <w:r>
        <w:rPr>
          <w:rFonts w:ascii="Segoe UI Symbol" w:hAnsi="Segoe UI Symbol"/>
          <w:sz w:val="20"/>
          <w:szCs w:val="20"/>
          <w:lang w:val="en-US"/>
        </w:rPr>
        <w:t xml:space="preserve"> </w:t>
      </w:r>
      <w:r w:rsidR="00700412">
        <w:rPr>
          <w:rFonts w:ascii="Segoe UI Symbol" w:hAnsi="Segoe UI Symbol"/>
          <w:sz w:val="20"/>
          <w:szCs w:val="20"/>
          <w:lang w:val="en-US"/>
        </w:rPr>
        <w:t>This</w:t>
      </w:r>
      <w:r>
        <w:rPr>
          <w:rFonts w:ascii="Segoe UI Symbol" w:hAnsi="Segoe UI Symbol"/>
          <w:sz w:val="20"/>
          <w:szCs w:val="20"/>
          <w:lang w:val="en-US"/>
        </w:rPr>
        <w:t xml:space="preserve"> </w:t>
      </w:r>
      <w:r w:rsidRPr="004D4D92">
        <w:rPr>
          <w:rFonts w:ascii="Segoe UI Symbol" w:hAnsi="Segoe UI Symbol"/>
          <w:sz w:val="20"/>
          <w:szCs w:val="20"/>
          <w:lang w:val="en-US"/>
        </w:rPr>
        <w:t>provides</w:t>
      </w:r>
      <w:r>
        <w:rPr>
          <w:rFonts w:ascii="Segoe UI Symbol" w:hAnsi="Segoe UI Symbol"/>
          <w:sz w:val="20"/>
          <w:szCs w:val="20"/>
          <w:lang w:val="en-US"/>
        </w:rPr>
        <w:t xml:space="preserve"> </w:t>
      </w:r>
      <w:r w:rsidRPr="004D4D92">
        <w:rPr>
          <w:rFonts w:ascii="Segoe UI Symbol" w:hAnsi="Segoe UI Symbol"/>
          <w:sz w:val="20"/>
          <w:szCs w:val="20"/>
          <w:lang w:val="en-US"/>
        </w:rPr>
        <w:t>hope</w:t>
      </w:r>
      <w:r>
        <w:rPr>
          <w:rFonts w:ascii="Segoe UI Symbol" w:hAnsi="Segoe UI Symbol"/>
          <w:sz w:val="20"/>
          <w:szCs w:val="20"/>
          <w:lang w:val="en-US"/>
        </w:rPr>
        <w:t xml:space="preserve"> </w:t>
      </w:r>
      <w:r w:rsidRPr="004D4D92">
        <w:rPr>
          <w:rFonts w:ascii="Segoe UI Symbol" w:hAnsi="Segoe UI Symbol"/>
          <w:sz w:val="20"/>
          <w:szCs w:val="20"/>
          <w:lang w:val="en-US"/>
        </w:rPr>
        <w:t>that</w:t>
      </w:r>
      <w:r>
        <w:rPr>
          <w:rFonts w:ascii="Segoe UI Symbol" w:hAnsi="Segoe UI Symbol"/>
          <w:sz w:val="20"/>
          <w:szCs w:val="20"/>
          <w:lang w:val="en-US"/>
        </w:rPr>
        <w:t xml:space="preserve"> </w:t>
      </w:r>
      <w:r w:rsidRPr="004D4D92">
        <w:rPr>
          <w:rFonts w:ascii="Segoe UI Symbol" w:hAnsi="Segoe UI Symbol"/>
          <w:sz w:val="20"/>
          <w:szCs w:val="20"/>
          <w:lang w:val="en-US"/>
        </w:rPr>
        <w:t>an</w:t>
      </w:r>
      <w:r>
        <w:rPr>
          <w:rFonts w:ascii="Segoe UI Symbol" w:hAnsi="Segoe UI Symbol"/>
          <w:sz w:val="20"/>
          <w:szCs w:val="20"/>
          <w:lang w:val="en-US"/>
        </w:rPr>
        <w:t xml:space="preserve"> </w:t>
      </w:r>
      <w:r w:rsidRPr="004D4D92">
        <w:rPr>
          <w:rFonts w:ascii="Segoe UI Symbol" w:hAnsi="Segoe UI Symbol"/>
          <w:sz w:val="20"/>
          <w:szCs w:val="20"/>
          <w:lang w:val="en-US"/>
        </w:rPr>
        <w:t>end</w:t>
      </w:r>
      <w:r w:rsidR="00D74462">
        <w:rPr>
          <w:rFonts w:ascii="Segoe UI Symbol" w:hAnsi="Segoe UI Symbol"/>
          <w:sz w:val="20"/>
          <w:szCs w:val="20"/>
          <w:lang w:val="en-US"/>
        </w:rPr>
        <w:t>-goal</w:t>
      </w:r>
      <w:r>
        <w:rPr>
          <w:rFonts w:ascii="Segoe UI Symbol" w:hAnsi="Segoe UI Symbol"/>
          <w:sz w:val="20"/>
          <w:szCs w:val="20"/>
          <w:lang w:val="en-US"/>
        </w:rPr>
        <w:t xml:space="preserve"> </w:t>
      </w:r>
      <w:r w:rsidR="00D74462">
        <w:rPr>
          <w:rFonts w:ascii="Segoe UI Symbol" w:hAnsi="Segoe UI Symbol"/>
          <w:sz w:val="20"/>
          <w:szCs w:val="20"/>
          <w:lang w:val="en-US"/>
        </w:rPr>
        <w:t>of</w:t>
      </w:r>
      <w:r>
        <w:rPr>
          <w:rFonts w:ascii="Segoe UI Symbol" w:hAnsi="Segoe UI Symbol"/>
          <w:sz w:val="20"/>
          <w:szCs w:val="20"/>
          <w:lang w:val="en-US"/>
        </w:rPr>
        <w:t xml:space="preserve"> </w:t>
      </w:r>
      <w:r w:rsidRPr="004D4D92">
        <w:rPr>
          <w:rFonts w:ascii="Segoe UI Symbol" w:hAnsi="Segoe UI Symbol"/>
          <w:sz w:val="20"/>
          <w:szCs w:val="20"/>
          <w:lang w:val="en-US"/>
        </w:rPr>
        <w:t>integrating</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diverse</w:t>
      </w:r>
      <w:r>
        <w:rPr>
          <w:rFonts w:ascii="Segoe UI Symbol" w:hAnsi="Segoe UI Symbol"/>
          <w:sz w:val="20"/>
          <w:szCs w:val="20"/>
          <w:lang w:val="en-US"/>
        </w:rPr>
        <w:t xml:space="preserve"> </w:t>
      </w:r>
      <w:r w:rsidRPr="004D4D92">
        <w:rPr>
          <w:rFonts w:ascii="Segoe UI Symbol" w:hAnsi="Segoe UI Symbol"/>
          <w:sz w:val="20"/>
          <w:szCs w:val="20"/>
          <w:lang w:val="en-US"/>
        </w:rPr>
        <w:t>efforts</w:t>
      </w:r>
      <w:r>
        <w:rPr>
          <w:rFonts w:ascii="Segoe UI Symbol" w:hAnsi="Segoe UI Symbol"/>
          <w:sz w:val="20"/>
          <w:szCs w:val="20"/>
          <w:lang w:val="en-US"/>
        </w:rPr>
        <w:t xml:space="preserve"> </w:t>
      </w:r>
      <w:r w:rsidRPr="004D4D92">
        <w:rPr>
          <w:rFonts w:ascii="Segoe UI Symbol" w:hAnsi="Segoe UI Symbol"/>
          <w:sz w:val="20"/>
          <w:szCs w:val="20"/>
          <w:lang w:val="en-US"/>
        </w:rPr>
        <w:t>existing</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farmer</w:t>
      </w:r>
      <w:r>
        <w:rPr>
          <w:rFonts w:ascii="Segoe UI Symbol" w:hAnsi="Segoe UI Symbol"/>
          <w:sz w:val="20"/>
          <w:szCs w:val="20"/>
          <w:lang w:val="en-US"/>
        </w:rPr>
        <w:t xml:space="preserve"> </w:t>
      </w:r>
      <w:r w:rsidRPr="004D4D92">
        <w:rPr>
          <w:rFonts w:ascii="Segoe UI Symbol" w:hAnsi="Segoe UI Symbol"/>
          <w:sz w:val="20"/>
          <w:szCs w:val="20"/>
          <w:lang w:val="en-US"/>
        </w:rPr>
        <w:t>associations</w:t>
      </w:r>
      <w:r>
        <w:rPr>
          <w:rFonts w:ascii="Segoe UI Symbol" w:hAnsi="Segoe UI Symbol"/>
          <w:sz w:val="20"/>
          <w:szCs w:val="20"/>
          <w:lang w:val="en-US"/>
        </w:rPr>
        <w:t xml:space="preserve"> </w:t>
      </w:r>
      <w:r w:rsidRPr="004D4D92">
        <w:rPr>
          <w:rFonts w:ascii="Segoe UI Symbol" w:hAnsi="Segoe UI Symbol"/>
          <w:sz w:val="20"/>
          <w:szCs w:val="20"/>
          <w:lang w:val="en-US"/>
        </w:rPr>
        <w:t>and</w:t>
      </w:r>
      <w:r>
        <w:rPr>
          <w:rFonts w:ascii="Segoe UI Symbol" w:hAnsi="Segoe UI Symbol"/>
          <w:sz w:val="20"/>
          <w:szCs w:val="20"/>
          <w:lang w:val="en-US"/>
        </w:rPr>
        <w:t xml:space="preserve"> </w:t>
      </w:r>
      <w:r w:rsidRPr="004D4D92">
        <w:rPr>
          <w:rFonts w:ascii="Segoe UI Symbol" w:hAnsi="Segoe UI Symbol"/>
          <w:sz w:val="20"/>
          <w:szCs w:val="20"/>
          <w:lang w:val="en-US"/>
        </w:rPr>
        <w:t>their</w:t>
      </w:r>
      <w:r>
        <w:rPr>
          <w:rFonts w:ascii="Segoe UI Symbol" w:hAnsi="Segoe UI Symbol"/>
          <w:sz w:val="20"/>
          <w:szCs w:val="20"/>
          <w:lang w:val="en-US"/>
        </w:rPr>
        <w:t xml:space="preserve"> </w:t>
      </w:r>
      <w:r w:rsidRPr="004D4D92">
        <w:rPr>
          <w:rFonts w:ascii="Segoe UI Symbol" w:hAnsi="Segoe UI Symbol"/>
          <w:sz w:val="20"/>
          <w:szCs w:val="20"/>
          <w:lang w:val="en-US"/>
        </w:rPr>
        <w:t>linkage</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00D74462">
        <w:rPr>
          <w:rFonts w:ascii="Segoe UI Symbol" w:hAnsi="Segoe UI Symbol"/>
          <w:sz w:val="20"/>
          <w:szCs w:val="20"/>
          <w:lang w:val="en-US"/>
        </w:rPr>
        <w:t>market/legal</w:t>
      </w:r>
      <w:r>
        <w:rPr>
          <w:rFonts w:ascii="Segoe UI Symbol" w:hAnsi="Segoe UI Symbol"/>
          <w:sz w:val="20"/>
          <w:szCs w:val="20"/>
          <w:lang w:val="en-US"/>
        </w:rPr>
        <w:t xml:space="preserve"> </w:t>
      </w:r>
      <w:r w:rsidRPr="004D4D92">
        <w:rPr>
          <w:rFonts w:ascii="Segoe UI Symbol" w:hAnsi="Segoe UI Symbol"/>
          <w:sz w:val="20"/>
          <w:szCs w:val="20"/>
          <w:lang w:val="en-US"/>
        </w:rPr>
        <w:t>systems</w:t>
      </w:r>
      <w:r w:rsidR="00D74462">
        <w:rPr>
          <w:rFonts w:ascii="Segoe UI Symbol" w:hAnsi="Segoe UI Symbol"/>
          <w:sz w:val="20"/>
          <w:szCs w:val="20"/>
          <w:lang w:val="en-US"/>
        </w:rPr>
        <w:t xml:space="preserve"> is possible</w:t>
      </w:r>
      <w:r w:rsidRPr="004D4D92">
        <w:rPr>
          <w:rFonts w:ascii="Segoe UI Symbol" w:hAnsi="Segoe UI Symbol"/>
          <w:sz w:val="20"/>
          <w:szCs w:val="20"/>
          <w:lang w:val="en-US"/>
        </w:rPr>
        <w:t>.</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proposed</w:t>
      </w:r>
      <w:r>
        <w:rPr>
          <w:rFonts w:ascii="Segoe UI Symbol" w:hAnsi="Segoe UI Symbol"/>
          <w:sz w:val="20"/>
          <w:szCs w:val="20"/>
          <w:lang w:val="en-US"/>
        </w:rPr>
        <w:t xml:space="preserve"> </w:t>
      </w:r>
      <w:r w:rsidRPr="004D4D92">
        <w:rPr>
          <w:rFonts w:ascii="Segoe UI Symbol" w:hAnsi="Segoe UI Symbol"/>
          <w:sz w:val="20"/>
          <w:szCs w:val="20"/>
          <w:lang w:val="en-US"/>
        </w:rPr>
        <w:t>actions</w:t>
      </w:r>
      <w:r>
        <w:rPr>
          <w:rFonts w:ascii="Segoe UI Symbol" w:hAnsi="Segoe UI Symbol"/>
          <w:sz w:val="20"/>
          <w:szCs w:val="20"/>
          <w:lang w:val="en-US"/>
        </w:rPr>
        <w:t xml:space="preserve"> </w:t>
      </w:r>
      <w:r w:rsidRPr="004D4D92">
        <w:rPr>
          <w:rFonts w:ascii="Segoe UI Symbol" w:hAnsi="Segoe UI Symbol"/>
          <w:sz w:val="20"/>
          <w:szCs w:val="20"/>
          <w:lang w:val="en-US"/>
        </w:rPr>
        <w:t>to</w:t>
      </w:r>
      <w:r>
        <w:rPr>
          <w:rFonts w:ascii="Segoe UI Symbol" w:hAnsi="Segoe UI Symbol"/>
          <w:sz w:val="20"/>
          <w:szCs w:val="20"/>
          <w:lang w:val="en-US"/>
        </w:rPr>
        <w:t xml:space="preserve"> </w:t>
      </w:r>
      <w:r w:rsidRPr="004D4D92">
        <w:rPr>
          <w:rFonts w:ascii="Segoe UI Symbol" w:hAnsi="Segoe UI Symbol"/>
          <w:sz w:val="20"/>
          <w:szCs w:val="20"/>
          <w:lang w:val="en-US"/>
        </w:rPr>
        <w:t>connect</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dots</w:t>
      </w:r>
      <w:r>
        <w:rPr>
          <w:rFonts w:ascii="Segoe UI Symbol" w:hAnsi="Segoe UI Symbol"/>
          <w:sz w:val="20"/>
          <w:szCs w:val="20"/>
          <w:lang w:val="en-US"/>
        </w:rPr>
        <w:t xml:space="preserve"> </w:t>
      </w:r>
      <w:r w:rsidRPr="004D4D92">
        <w:rPr>
          <w:rFonts w:ascii="Segoe UI Symbol" w:hAnsi="Segoe UI Symbol"/>
          <w:sz w:val="20"/>
          <w:szCs w:val="20"/>
          <w:lang w:val="en-US"/>
        </w:rPr>
        <w:t>are</w:t>
      </w:r>
      <w:r>
        <w:rPr>
          <w:rFonts w:ascii="Segoe UI Symbol" w:hAnsi="Segoe UI Symbol"/>
          <w:sz w:val="20"/>
          <w:szCs w:val="20"/>
          <w:lang w:val="en-US"/>
        </w:rPr>
        <w:t xml:space="preserve"> </w:t>
      </w:r>
      <w:r w:rsidRPr="004D4D92">
        <w:rPr>
          <w:rFonts w:ascii="Segoe UI Symbol" w:hAnsi="Segoe UI Symbol"/>
          <w:sz w:val="20"/>
          <w:szCs w:val="20"/>
          <w:lang w:val="en-US"/>
        </w:rPr>
        <w:t>as</w:t>
      </w:r>
      <w:r>
        <w:rPr>
          <w:rFonts w:ascii="Segoe UI Symbol" w:hAnsi="Segoe UI Symbol"/>
          <w:sz w:val="20"/>
          <w:szCs w:val="20"/>
          <w:lang w:val="en-US"/>
        </w:rPr>
        <w:t xml:space="preserve"> </w:t>
      </w:r>
      <w:r w:rsidRPr="004D4D92">
        <w:rPr>
          <w:rFonts w:ascii="Segoe UI Symbol" w:hAnsi="Segoe UI Symbol"/>
          <w:sz w:val="20"/>
          <w:szCs w:val="20"/>
          <w:lang w:val="en-US"/>
        </w:rPr>
        <w:t>listed</w:t>
      </w:r>
      <w:r>
        <w:rPr>
          <w:rFonts w:ascii="Segoe UI Symbol" w:hAnsi="Segoe UI Symbol"/>
          <w:sz w:val="20"/>
          <w:szCs w:val="20"/>
          <w:lang w:val="en-US"/>
        </w:rPr>
        <w:t xml:space="preserve"> </w:t>
      </w:r>
      <w:r w:rsidRPr="004D4D92">
        <w:rPr>
          <w:rFonts w:ascii="Segoe UI Symbol" w:hAnsi="Segoe UI Symbol"/>
          <w:sz w:val="20"/>
          <w:szCs w:val="20"/>
          <w:lang w:val="en-US"/>
        </w:rPr>
        <w:t>in</w:t>
      </w:r>
      <w:r>
        <w:rPr>
          <w:rFonts w:ascii="Segoe UI Symbol" w:hAnsi="Segoe UI Symbol"/>
          <w:sz w:val="20"/>
          <w:szCs w:val="20"/>
          <w:lang w:val="en-US"/>
        </w:rPr>
        <w:t xml:space="preserve"> </w:t>
      </w:r>
      <w:r w:rsidRPr="004D4D92">
        <w:rPr>
          <w:rFonts w:ascii="Segoe UI Symbol" w:hAnsi="Segoe UI Symbol"/>
          <w:sz w:val="20"/>
          <w:szCs w:val="20"/>
          <w:lang w:val="en-US"/>
        </w:rPr>
        <w:t>the</w:t>
      </w:r>
      <w:r>
        <w:rPr>
          <w:rFonts w:ascii="Segoe UI Symbol" w:hAnsi="Segoe UI Symbol"/>
          <w:sz w:val="20"/>
          <w:szCs w:val="20"/>
          <w:lang w:val="en-US"/>
        </w:rPr>
        <w:t xml:space="preserve"> </w:t>
      </w:r>
      <w:r w:rsidRPr="004D4D92">
        <w:rPr>
          <w:rFonts w:ascii="Segoe UI Symbol" w:hAnsi="Segoe UI Symbol"/>
          <w:sz w:val="20"/>
          <w:szCs w:val="20"/>
          <w:lang w:val="en-US"/>
        </w:rPr>
        <w:t>table</w:t>
      </w:r>
      <w:r>
        <w:rPr>
          <w:rFonts w:ascii="Segoe UI Symbol" w:hAnsi="Segoe UI Symbol"/>
          <w:sz w:val="20"/>
          <w:szCs w:val="20"/>
          <w:lang w:val="en-US"/>
        </w:rPr>
        <w:t xml:space="preserve"> </w:t>
      </w:r>
      <w:r w:rsidRPr="004D4D92">
        <w:rPr>
          <w:rFonts w:ascii="Segoe UI Symbol" w:hAnsi="Segoe UI Symbol"/>
          <w:sz w:val="20"/>
          <w:szCs w:val="20"/>
          <w:lang w:val="en-US"/>
        </w:rPr>
        <w:t>below:</w:t>
      </w:r>
    </w:p>
    <w:p w:rsidR="00700412" w:rsidRPr="004D4D92" w:rsidRDefault="00700412" w:rsidP="004D4D92">
      <w:pPr>
        <w:spacing w:line="240" w:lineRule="auto"/>
        <w:jc w:val="both"/>
        <w:rPr>
          <w:rFonts w:ascii="Segoe UI Symbol" w:hAnsi="Segoe UI Symbol"/>
          <w:sz w:val="20"/>
          <w:szCs w:val="2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8378"/>
      </w:tblGrid>
      <w:tr w:rsidR="004D4D92" w:rsidRPr="004D4D92" w:rsidTr="006A5038">
        <w:tc>
          <w:tcPr>
            <w:tcW w:w="2122" w:type="dxa"/>
            <w:tcBorders>
              <w:top w:val="single" w:sz="4" w:space="0" w:color="BFBFBF"/>
              <w:left w:val="single" w:sz="4" w:space="0" w:color="BFBFBF"/>
              <w:bottom w:val="single" w:sz="4" w:space="0" w:color="BFBFBF"/>
              <w:right w:val="single" w:sz="4" w:space="0" w:color="BFBFBF"/>
            </w:tcBorders>
            <w:shd w:val="clear" w:color="auto" w:fill="DBE5F1"/>
            <w:tcMar>
              <w:top w:w="0" w:type="dxa"/>
              <w:left w:w="11" w:type="dxa"/>
              <w:bottom w:w="0" w:type="dxa"/>
              <w:right w:w="11" w:type="dxa"/>
            </w:tcMar>
            <w:vAlign w:val="center"/>
            <w:hideMark/>
          </w:tcPr>
          <w:p w:rsidR="004D4D92" w:rsidRPr="004D4D92" w:rsidRDefault="004D4D92" w:rsidP="004D4D92">
            <w:pPr>
              <w:numPr>
                <w:ilvl w:val="0"/>
                <w:numId w:val="14"/>
              </w:numPr>
              <w:spacing w:line="240" w:lineRule="auto"/>
              <w:ind w:left="264" w:hanging="218"/>
              <w:rPr>
                <w:rFonts w:ascii="Segoe UI Symbol" w:hAnsi="Segoe UI Symbol"/>
                <w:b/>
                <w:bCs/>
                <w:sz w:val="19"/>
                <w:szCs w:val="19"/>
                <w:lang w:val="en-US"/>
              </w:rPr>
            </w:pPr>
            <w:r w:rsidRPr="004D4D92">
              <w:rPr>
                <w:rFonts w:ascii="Segoe UI Symbol" w:hAnsi="Segoe UI Symbol"/>
                <w:b/>
                <w:bCs/>
                <w:sz w:val="19"/>
                <w:szCs w:val="19"/>
                <w:lang w:val="en-US"/>
              </w:rPr>
              <w:t>Regional</w:t>
            </w:r>
            <w:r>
              <w:rPr>
                <w:rFonts w:ascii="Segoe UI Symbol" w:hAnsi="Segoe UI Symbol"/>
                <w:b/>
                <w:bCs/>
                <w:sz w:val="19"/>
                <w:szCs w:val="19"/>
                <w:lang w:val="en-US"/>
              </w:rPr>
              <w:t xml:space="preserve"> </w:t>
            </w:r>
            <w:r w:rsidRPr="004D4D92">
              <w:rPr>
                <w:rFonts w:ascii="Segoe UI Symbol" w:hAnsi="Segoe UI Symbol"/>
                <w:b/>
                <w:bCs/>
                <w:sz w:val="19"/>
                <w:szCs w:val="19"/>
                <w:lang w:val="en-US"/>
              </w:rPr>
              <w:t>Assessment</w:t>
            </w:r>
            <w:r>
              <w:rPr>
                <w:rFonts w:ascii="Segoe UI Symbol" w:hAnsi="Segoe UI Symbol"/>
                <w:b/>
                <w:bCs/>
                <w:sz w:val="19"/>
                <w:szCs w:val="19"/>
                <w:lang w:val="en-US"/>
              </w:rPr>
              <w:t xml:space="preserve"> </w:t>
            </w:r>
            <w:r w:rsidRPr="004D4D92">
              <w:rPr>
                <w:rFonts w:ascii="Segoe UI Symbol" w:hAnsi="Segoe UI Symbol"/>
                <w:b/>
                <w:bCs/>
                <w:sz w:val="19"/>
                <w:szCs w:val="19"/>
                <w:lang w:val="en-US"/>
              </w:rPr>
              <w:t>and</w:t>
            </w:r>
            <w:r>
              <w:rPr>
                <w:rFonts w:ascii="Segoe UI Symbol" w:hAnsi="Segoe UI Symbol"/>
                <w:b/>
                <w:bCs/>
                <w:sz w:val="19"/>
                <w:szCs w:val="19"/>
                <w:lang w:val="en-US"/>
              </w:rPr>
              <w:t xml:space="preserve"> </w:t>
            </w:r>
            <w:r w:rsidRPr="004D4D92">
              <w:rPr>
                <w:rFonts w:ascii="Segoe UI Symbol" w:hAnsi="Segoe UI Symbol"/>
                <w:b/>
                <w:bCs/>
                <w:sz w:val="19"/>
                <w:szCs w:val="19"/>
                <w:lang w:val="en-US"/>
              </w:rPr>
              <w:t>Geo-ecological</w:t>
            </w:r>
            <w:r>
              <w:rPr>
                <w:rFonts w:ascii="Segoe UI Symbol" w:hAnsi="Segoe UI Symbol"/>
                <w:b/>
                <w:bCs/>
                <w:sz w:val="19"/>
                <w:szCs w:val="19"/>
                <w:lang w:val="en-US"/>
              </w:rPr>
              <w:t xml:space="preserve"> </w:t>
            </w:r>
            <w:r w:rsidRPr="004D4D92">
              <w:rPr>
                <w:rFonts w:ascii="Segoe UI Symbol" w:hAnsi="Segoe UI Symbol"/>
                <w:b/>
                <w:bCs/>
                <w:sz w:val="19"/>
                <w:szCs w:val="19"/>
                <w:lang w:val="en-US"/>
              </w:rPr>
              <w:t>Agricultural</w:t>
            </w:r>
            <w:r>
              <w:rPr>
                <w:rFonts w:ascii="Segoe UI Symbol" w:hAnsi="Segoe UI Symbol"/>
                <w:b/>
                <w:bCs/>
                <w:sz w:val="19"/>
                <w:szCs w:val="19"/>
                <w:lang w:val="en-US"/>
              </w:rPr>
              <w:t xml:space="preserve"> </w:t>
            </w:r>
            <w:r w:rsidRPr="004D4D92">
              <w:rPr>
                <w:rFonts w:ascii="Segoe UI Symbol" w:hAnsi="Segoe UI Symbol"/>
                <w:b/>
                <w:bCs/>
                <w:sz w:val="19"/>
                <w:szCs w:val="19"/>
                <w:lang w:val="en-US"/>
              </w:rPr>
              <w:t>Mapping</w:t>
            </w:r>
          </w:p>
        </w:tc>
        <w:tc>
          <w:tcPr>
            <w:tcW w:w="8378" w:type="dxa"/>
            <w:tcBorders>
              <w:top w:val="single" w:sz="4" w:space="0" w:color="BFBFBF"/>
              <w:left w:val="single" w:sz="4" w:space="0" w:color="BFBFBF"/>
              <w:bottom w:val="single" w:sz="4" w:space="0" w:color="BFBFBF"/>
              <w:right w:val="single" w:sz="4" w:space="0" w:color="BFBFBF"/>
            </w:tcBorders>
            <w:tcMar>
              <w:top w:w="0" w:type="dxa"/>
              <w:left w:w="11" w:type="dxa"/>
              <w:bottom w:w="0" w:type="dxa"/>
              <w:right w:w="11" w:type="dxa"/>
            </w:tcMar>
            <w:vAlign w:val="center"/>
            <w:hideMark/>
          </w:tcPr>
          <w:p w:rsidR="004D4D92" w:rsidRPr="004D4D92" w:rsidRDefault="004D4D92" w:rsidP="00D74462">
            <w:pPr>
              <w:spacing w:line="240" w:lineRule="auto"/>
              <w:jc w:val="both"/>
              <w:rPr>
                <w:rFonts w:ascii="Segoe UI Symbol" w:hAnsi="Segoe UI Symbol"/>
                <w:sz w:val="19"/>
                <w:szCs w:val="19"/>
                <w:lang w:val="en-US"/>
              </w:rPr>
            </w:pPr>
            <w:r w:rsidRPr="004D4D92">
              <w:rPr>
                <w:rFonts w:ascii="Segoe UI Symbol" w:hAnsi="Segoe UI Symbol"/>
                <w:sz w:val="19"/>
                <w:szCs w:val="19"/>
                <w:lang w:val="en-US"/>
              </w:rPr>
              <w:t>Every</w:t>
            </w:r>
            <w:r>
              <w:rPr>
                <w:rFonts w:ascii="Segoe UI Symbol" w:hAnsi="Segoe UI Symbol"/>
                <w:sz w:val="19"/>
                <w:szCs w:val="19"/>
                <w:lang w:val="en-US"/>
              </w:rPr>
              <w:t xml:space="preserve"> </w:t>
            </w:r>
            <w:r w:rsidRPr="004D4D92">
              <w:rPr>
                <w:rFonts w:ascii="Segoe UI Symbol" w:hAnsi="Segoe UI Symbol"/>
                <w:sz w:val="19"/>
                <w:szCs w:val="19"/>
                <w:lang w:val="en-US"/>
              </w:rPr>
              <w:t>region</w:t>
            </w:r>
            <w:r>
              <w:rPr>
                <w:rFonts w:ascii="Segoe UI Symbol" w:hAnsi="Segoe UI Symbol"/>
                <w:sz w:val="19"/>
                <w:szCs w:val="19"/>
                <w:lang w:val="en-US"/>
              </w:rPr>
              <w:t xml:space="preserve"> </w:t>
            </w:r>
            <w:r w:rsidRPr="004D4D92">
              <w:rPr>
                <w:rFonts w:ascii="Segoe UI Symbol" w:hAnsi="Segoe UI Symbol"/>
                <w:sz w:val="19"/>
                <w:szCs w:val="19"/>
                <w:lang w:val="en-US"/>
              </w:rPr>
              <w:t>has</w:t>
            </w:r>
            <w:r>
              <w:rPr>
                <w:rFonts w:ascii="Segoe UI Symbol" w:hAnsi="Segoe UI Symbol"/>
                <w:sz w:val="19"/>
                <w:szCs w:val="19"/>
                <w:lang w:val="en-US"/>
              </w:rPr>
              <w:t xml:space="preserve"> </w:t>
            </w:r>
            <w:r w:rsidRPr="004D4D92">
              <w:rPr>
                <w:rFonts w:ascii="Segoe UI Symbol" w:hAnsi="Segoe UI Symbol"/>
                <w:sz w:val="19"/>
                <w:szCs w:val="19"/>
                <w:lang w:val="en-US"/>
              </w:rPr>
              <w:t>its</w:t>
            </w:r>
            <w:r>
              <w:rPr>
                <w:rFonts w:ascii="Segoe UI Symbol" w:hAnsi="Segoe UI Symbol"/>
                <w:sz w:val="19"/>
                <w:szCs w:val="19"/>
                <w:lang w:val="en-US"/>
              </w:rPr>
              <w:t xml:space="preserve"> </w:t>
            </w:r>
            <w:r w:rsidRPr="004D4D92">
              <w:rPr>
                <w:rFonts w:ascii="Segoe UI Symbol" w:hAnsi="Segoe UI Symbol"/>
                <w:sz w:val="19"/>
                <w:szCs w:val="19"/>
                <w:lang w:val="en-US"/>
              </w:rPr>
              <w:t>own</w:t>
            </w:r>
            <w:r>
              <w:rPr>
                <w:rFonts w:ascii="Segoe UI Symbol" w:hAnsi="Segoe UI Symbol"/>
                <w:sz w:val="19"/>
                <w:szCs w:val="19"/>
                <w:lang w:val="en-US"/>
              </w:rPr>
              <w:t xml:space="preserve"> </w:t>
            </w:r>
            <w:r w:rsidRPr="004D4D92">
              <w:rPr>
                <w:rFonts w:ascii="Segoe UI Symbol" w:hAnsi="Segoe UI Symbol"/>
                <w:sz w:val="19"/>
                <w:szCs w:val="19"/>
                <w:lang w:val="en-US"/>
              </w:rPr>
              <w:t>potential</w:t>
            </w:r>
            <w:r>
              <w:rPr>
                <w:rFonts w:ascii="Segoe UI Symbol" w:hAnsi="Segoe UI Symbol"/>
                <w:sz w:val="19"/>
                <w:szCs w:val="19"/>
                <w:lang w:val="en-US"/>
              </w:rPr>
              <w:t xml:space="preserve"> </w:t>
            </w:r>
            <w:r w:rsidRPr="004D4D92">
              <w:rPr>
                <w:rFonts w:ascii="Segoe UI Symbol" w:hAnsi="Segoe UI Symbol"/>
                <w:sz w:val="19"/>
                <w:szCs w:val="19"/>
                <w:lang w:val="en-US"/>
              </w:rPr>
              <w:t>that</w:t>
            </w:r>
            <w:r>
              <w:rPr>
                <w:rFonts w:ascii="Segoe UI Symbol" w:hAnsi="Segoe UI Symbol"/>
                <w:sz w:val="19"/>
                <w:szCs w:val="19"/>
                <w:lang w:val="en-US"/>
              </w:rPr>
              <w:t xml:space="preserve"> </w:t>
            </w:r>
            <w:r w:rsidRPr="004D4D92">
              <w:rPr>
                <w:rFonts w:ascii="Segoe UI Symbol" w:hAnsi="Segoe UI Symbol"/>
                <w:sz w:val="19"/>
                <w:szCs w:val="19"/>
                <w:lang w:val="en-US"/>
              </w:rPr>
              <w:t>anchors</w:t>
            </w:r>
            <w:r>
              <w:rPr>
                <w:rFonts w:ascii="Segoe UI Symbol" w:hAnsi="Segoe UI Symbol"/>
                <w:sz w:val="19"/>
                <w:szCs w:val="19"/>
                <w:lang w:val="en-US"/>
              </w:rPr>
              <w:t xml:space="preserve"> </w:t>
            </w:r>
            <w:r w:rsidRPr="004D4D92">
              <w:rPr>
                <w:rFonts w:ascii="Segoe UI Symbol" w:hAnsi="Segoe UI Symbol"/>
                <w:sz w:val="19"/>
                <w:szCs w:val="19"/>
                <w:lang w:val="en-US"/>
              </w:rPr>
              <w:t>on</w:t>
            </w:r>
            <w:r>
              <w:rPr>
                <w:rFonts w:ascii="Segoe UI Symbol" w:hAnsi="Segoe UI Symbol"/>
                <w:sz w:val="19"/>
                <w:szCs w:val="19"/>
                <w:lang w:val="en-US"/>
              </w:rPr>
              <w:t xml:space="preserve"> </w:t>
            </w:r>
            <w:r w:rsidRPr="004D4D92">
              <w:rPr>
                <w:rFonts w:ascii="Segoe UI Symbol" w:hAnsi="Segoe UI Symbol"/>
                <w:sz w:val="19"/>
                <w:szCs w:val="19"/>
                <w:lang w:val="en-US"/>
              </w:rPr>
              <w:t>its</w:t>
            </w:r>
            <w:r>
              <w:rPr>
                <w:rFonts w:ascii="Segoe UI Symbol" w:hAnsi="Segoe UI Symbol"/>
                <w:sz w:val="19"/>
                <w:szCs w:val="19"/>
                <w:lang w:val="en-US"/>
              </w:rPr>
              <w:t xml:space="preserve"> </w:t>
            </w:r>
            <w:r w:rsidRPr="004D4D92">
              <w:rPr>
                <w:rFonts w:ascii="Segoe UI Symbol" w:hAnsi="Segoe UI Symbol"/>
                <w:sz w:val="19"/>
                <w:szCs w:val="19"/>
                <w:lang w:val="en-US"/>
              </w:rPr>
              <w:t>geo-ecology.</w:t>
            </w:r>
            <w:r>
              <w:rPr>
                <w:rFonts w:ascii="Segoe UI Symbol" w:hAnsi="Segoe UI Symbol"/>
                <w:sz w:val="19"/>
                <w:szCs w:val="19"/>
                <w:lang w:val="en-US"/>
              </w:rPr>
              <w:t xml:space="preserve"> </w:t>
            </w:r>
            <w:r w:rsidRPr="004D4D92">
              <w:rPr>
                <w:rFonts w:ascii="Segoe UI Symbol" w:hAnsi="Segoe UI Symbol"/>
                <w:sz w:val="19"/>
                <w:szCs w:val="19"/>
                <w:lang w:val="en-US"/>
              </w:rPr>
              <w:t>Assessment</w:t>
            </w:r>
            <w:r>
              <w:rPr>
                <w:rFonts w:ascii="Segoe UI Symbol" w:hAnsi="Segoe UI Symbol"/>
                <w:sz w:val="19"/>
                <w:szCs w:val="19"/>
                <w:lang w:val="en-US"/>
              </w:rPr>
              <w:t xml:space="preserve"> </w:t>
            </w:r>
            <w:r w:rsidRPr="004D4D92">
              <w:rPr>
                <w:rFonts w:ascii="Segoe UI Symbol" w:hAnsi="Segoe UI Symbol"/>
                <w:sz w:val="19"/>
                <w:szCs w:val="19"/>
                <w:lang w:val="en-US"/>
              </w:rPr>
              <w:t>for</w:t>
            </w:r>
            <w:r>
              <w:rPr>
                <w:rFonts w:ascii="Segoe UI Symbol" w:hAnsi="Segoe UI Symbol"/>
                <w:sz w:val="19"/>
                <w:szCs w:val="19"/>
                <w:lang w:val="en-US"/>
              </w:rPr>
              <w:t xml:space="preserve"> </w:t>
            </w:r>
            <w:r w:rsidRPr="004D4D92">
              <w:rPr>
                <w:rFonts w:ascii="Segoe UI Symbol" w:hAnsi="Segoe UI Symbol"/>
                <w:sz w:val="19"/>
                <w:szCs w:val="19"/>
                <w:lang w:val="en-US"/>
              </w:rPr>
              <w:t>crops</w:t>
            </w:r>
            <w:r>
              <w:rPr>
                <w:rFonts w:ascii="Segoe UI Symbol" w:hAnsi="Segoe UI Symbol"/>
                <w:sz w:val="19"/>
                <w:szCs w:val="19"/>
                <w:lang w:val="en-US"/>
              </w:rPr>
              <w:t xml:space="preserve"> </w:t>
            </w:r>
            <w:r w:rsidRPr="004D4D92">
              <w:rPr>
                <w:rFonts w:ascii="Segoe UI Symbol" w:hAnsi="Segoe UI Symbol"/>
                <w:sz w:val="19"/>
                <w:szCs w:val="19"/>
                <w:lang w:val="en-US"/>
              </w:rPr>
              <w:t>best</w:t>
            </w:r>
            <w:r>
              <w:rPr>
                <w:rFonts w:ascii="Segoe UI Symbol" w:hAnsi="Segoe UI Symbol"/>
                <w:sz w:val="19"/>
                <w:szCs w:val="19"/>
                <w:lang w:val="en-US"/>
              </w:rPr>
              <w:t xml:space="preserve"> </w:t>
            </w:r>
            <w:r w:rsidRPr="004D4D92">
              <w:rPr>
                <w:rFonts w:ascii="Segoe UI Symbol" w:hAnsi="Segoe UI Symbol"/>
                <w:sz w:val="19"/>
                <w:szCs w:val="19"/>
                <w:lang w:val="en-US"/>
              </w:rPr>
              <w:t>suited</w:t>
            </w:r>
            <w:r>
              <w:rPr>
                <w:rFonts w:ascii="Segoe UI Symbol" w:hAnsi="Segoe UI Symbol"/>
                <w:sz w:val="19"/>
                <w:szCs w:val="19"/>
                <w:lang w:val="en-US"/>
              </w:rPr>
              <w:t xml:space="preserve"> </w:t>
            </w:r>
            <w:r w:rsidRPr="004D4D92">
              <w:rPr>
                <w:rFonts w:ascii="Segoe UI Symbol" w:hAnsi="Segoe UI Symbol"/>
                <w:sz w:val="19"/>
                <w:szCs w:val="19"/>
                <w:lang w:val="en-US"/>
              </w:rPr>
              <w:t>to</w:t>
            </w:r>
            <w:r>
              <w:rPr>
                <w:rFonts w:ascii="Segoe UI Symbol" w:hAnsi="Segoe UI Symbol"/>
                <w:sz w:val="19"/>
                <w:szCs w:val="19"/>
                <w:lang w:val="en-US"/>
              </w:rPr>
              <w:t xml:space="preserve"> </w:t>
            </w:r>
            <w:r w:rsidRPr="004D4D92">
              <w:rPr>
                <w:rFonts w:ascii="Segoe UI Symbol" w:hAnsi="Segoe UI Symbol"/>
                <w:sz w:val="19"/>
                <w:szCs w:val="19"/>
                <w:lang w:val="en-US"/>
              </w:rPr>
              <w:t>the</w:t>
            </w:r>
            <w:r>
              <w:rPr>
                <w:rFonts w:ascii="Segoe UI Symbol" w:hAnsi="Segoe UI Symbol"/>
                <w:sz w:val="19"/>
                <w:szCs w:val="19"/>
                <w:lang w:val="en-US"/>
              </w:rPr>
              <w:t xml:space="preserve"> </w:t>
            </w:r>
            <w:r w:rsidRPr="004D4D92">
              <w:rPr>
                <w:rFonts w:ascii="Segoe UI Symbol" w:hAnsi="Segoe UI Symbol"/>
                <w:sz w:val="19"/>
                <w:szCs w:val="19"/>
                <w:lang w:val="en-US"/>
              </w:rPr>
              <w:t>soils</w:t>
            </w:r>
            <w:r>
              <w:rPr>
                <w:rFonts w:ascii="Segoe UI Symbol" w:hAnsi="Segoe UI Symbol"/>
                <w:sz w:val="19"/>
                <w:szCs w:val="19"/>
                <w:lang w:val="en-US"/>
              </w:rPr>
              <w:t xml:space="preserve"> </w:t>
            </w:r>
            <w:r w:rsidRPr="004D4D92">
              <w:rPr>
                <w:rFonts w:ascii="Segoe UI Symbol" w:hAnsi="Segoe UI Symbol"/>
                <w:sz w:val="19"/>
                <w:szCs w:val="19"/>
                <w:lang w:val="en-US"/>
              </w:rPr>
              <w:t>and</w:t>
            </w:r>
            <w:r>
              <w:rPr>
                <w:rFonts w:ascii="Segoe UI Symbol" w:hAnsi="Segoe UI Symbol"/>
                <w:sz w:val="19"/>
                <w:szCs w:val="19"/>
                <w:lang w:val="en-US"/>
              </w:rPr>
              <w:t xml:space="preserve"> </w:t>
            </w:r>
            <w:r w:rsidRPr="004D4D92">
              <w:rPr>
                <w:rFonts w:ascii="Segoe UI Symbol" w:hAnsi="Segoe UI Symbol"/>
                <w:sz w:val="19"/>
                <w:szCs w:val="19"/>
                <w:lang w:val="en-US"/>
              </w:rPr>
              <w:t>climate</w:t>
            </w:r>
            <w:r>
              <w:rPr>
                <w:rFonts w:ascii="Segoe UI Symbol" w:hAnsi="Segoe UI Symbol"/>
                <w:sz w:val="19"/>
                <w:szCs w:val="19"/>
                <w:lang w:val="en-US"/>
              </w:rPr>
              <w:t xml:space="preserve"> </w:t>
            </w:r>
            <w:r w:rsidRPr="004D4D92">
              <w:rPr>
                <w:rFonts w:ascii="Segoe UI Symbol" w:hAnsi="Segoe UI Symbol"/>
                <w:sz w:val="19"/>
                <w:szCs w:val="19"/>
                <w:lang w:val="en-US"/>
              </w:rPr>
              <w:t>of</w:t>
            </w:r>
            <w:r>
              <w:rPr>
                <w:rFonts w:ascii="Segoe UI Symbol" w:hAnsi="Segoe UI Symbol"/>
                <w:sz w:val="19"/>
                <w:szCs w:val="19"/>
                <w:lang w:val="en-US"/>
              </w:rPr>
              <w:t xml:space="preserve"> </w:t>
            </w:r>
            <w:r w:rsidRPr="004D4D92">
              <w:rPr>
                <w:rFonts w:ascii="Segoe UI Symbol" w:hAnsi="Segoe UI Symbol"/>
                <w:sz w:val="19"/>
                <w:szCs w:val="19"/>
                <w:lang w:val="en-US"/>
              </w:rPr>
              <w:t>regions</w:t>
            </w:r>
            <w:r>
              <w:rPr>
                <w:rFonts w:ascii="Segoe UI Symbol" w:hAnsi="Segoe UI Symbol"/>
                <w:sz w:val="19"/>
                <w:szCs w:val="19"/>
                <w:lang w:val="en-US"/>
              </w:rPr>
              <w:t xml:space="preserve"> </w:t>
            </w:r>
            <w:r w:rsidRPr="004D4D92">
              <w:rPr>
                <w:rFonts w:ascii="Segoe UI Symbol" w:hAnsi="Segoe UI Symbol"/>
                <w:sz w:val="19"/>
                <w:szCs w:val="19"/>
                <w:lang w:val="en-US"/>
              </w:rPr>
              <w:t>will</w:t>
            </w:r>
            <w:r>
              <w:rPr>
                <w:rFonts w:ascii="Segoe UI Symbol" w:hAnsi="Segoe UI Symbol"/>
                <w:sz w:val="19"/>
                <w:szCs w:val="19"/>
                <w:lang w:val="en-US"/>
              </w:rPr>
              <w:t xml:space="preserve"> </w:t>
            </w:r>
            <w:r w:rsidRPr="004D4D92">
              <w:rPr>
                <w:rFonts w:ascii="Segoe UI Symbol" w:hAnsi="Segoe UI Symbol"/>
                <w:sz w:val="19"/>
                <w:szCs w:val="19"/>
                <w:lang w:val="en-US"/>
              </w:rPr>
              <w:t>guide</w:t>
            </w:r>
            <w:r>
              <w:rPr>
                <w:rFonts w:ascii="Segoe UI Symbol" w:hAnsi="Segoe UI Symbol"/>
                <w:sz w:val="19"/>
                <w:szCs w:val="19"/>
                <w:lang w:val="en-US"/>
              </w:rPr>
              <w:t xml:space="preserve"> </w:t>
            </w:r>
            <w:r w:rsidRPr="004D4D92">
              <w:rPr>
                <w:rFonts w:ascii="Segoe UI Symbol" w:hAnsi="Segoe UI Symbol"/>
                <w:sz w:val="19"/>
                <w:szCs w:val="19"/>
                <w:lang w:val="en-US"/>
              </w:rPr>
              <w:t>the</w:t>
            </w:r>
            <w:r>
              <w:rPr>
                <w:rFonts w:ascii="Segoe UI Symbol" w:hAnsi="Segoe UI Symbol"/>
                <w:sz w:val="19"/>
                <w:szCs w:val="19"/>
                <w:lang w:val="en-US"/>
              </w:rPr>
              <w:t xml:space="preserve"> </w:t>
            </w:r>
            <w:r w:rsidRPr="004D4D92">
              <w:rPr>
                <w:rFonts w:ascii="Segoe UI Symbol" w:hAnsi="Segoe UI Symbol"/>
                <w:sz w:val="19"/>
                <w:szCs w:val="19"/>
                <w:lang w:val="en-US"/>
              </w:rPr>
              <w:t>GODAN</w:t>
            </w:r>
            <w:r>
              <w:rPr>
                <w:rFonts w:ascii="Segoe UI Symbol" w:hAnsi="Segoe UI Symbol"/>
                <w:sz w:val="19"/>
                <w:szCs w:val="19"/>
                <w:lang w:val="en-US"/>
              </w:rPr>
              <w:t xml:space="preserve"> </w:t>
            </w:r>
            <w:r w:rsidRPr="004D4D92">
              <w:rPr>
                <w:rFonts w:ascii="Segoe UI Symbol" w:hAnsi="Segoe UI Symbol"/>
                <w:sz w:val="19"/>
                <w:szCs w:val="19"/>
                <w:lang w:val="en-US"/>
              </w:rPr>
              <w:t>Data</w:t>
            </w:r>
            <w:r>
              <w:rPr>
                <w:rFonts w:ascii="Segoe UI Symbol" w:hAnsi="Segoe UI Symbol"/>
                <w:sz w:val="19"/>
                <w:szCs w:val="19"/>
                <w:lang w:val="en-US"/>
              </w:rPr>
              <w:t xml:space="preserve"> </w:t>
            </w:r>
            <w:r w:rsidRPr="004D4D92">
              <w:rPr>
                <w:rFonts w:ascii="Segoe UI Symbol" w:hAnsi="Segoe UI Symbol"/>
                <w:sz w:val="19"/>
                <w:szCs w:val="19"/>
                <w:lang w:val="en-US"/>
              </w:rPr>
              <w:t>Cube</w:t>
            </w:r>
            <w:r>
              <w:rPr>
                <w:rFonts w:ascii="Segoe UI Symbol" w:hAnsi="Segoe UI Symbol"/>
                <w:sz w:val="19"/>
                <w:szCs w:val="19"/>
                <w:lang w:val="en-US"/>
              </w:rPr>
              <w:t xml:space="preserve"> </w:t>
            </w:r>
            <w:r w:rsidRPr="004D4D92">
              <w:rPr>
                <w:rFonts w:ascii="Segoe UI Symbol" w:hAnsi="Segoe UI Symbol"/>
                <w:sz w:val="19"/>
                <w:szCs w:val="19"/>
                <w:lang w:val="en-US"/>
              </w:rPr>
              <w:t>anchored</w:t>
            </w:r>
            <w:r>
              <w:rPr>
                <w:rFonts w:ascii="Segoe UI Symbol" w:hAnsi="Segoe UI Symbol"/>
                <w:sz w:val="19"/>
                <w:szCs w:val="19"/>
                <w:lang w:val="en-US"/>
              </w:rPr>
              <w:t xml:space="preserve"> </w:t>
            </w:r>
            <w:r w:rsidRPr="004D4D92">
              <w:rPr>
                <w:rFonts w:ascii="Segoe UI Symbol" w:hAnsi="Segoe UI Symbol"/>
                <w:sz w:val="19"/>
                <w:szCs w:val="19"/>
                <w:lang w:val="en-US"/>
              </w:rPr>
              <w:t>regional</w:t>
            </w:r>
            <w:r>
              <w:rPr>
                <w:rFonts w:ascii="Segoe UI Symbol" w:hAnsi="Segoe UI Symbol"/>
                <w:sz w:val="19"/>
                <w:szCs w:val="19"/>
                <w:lang w:val="en-US"/>
              </w:rPr>
              <w:t xml:space="preserve"> </w:t>
            </w:r>
            <w:r w:rsidRPr="004D4D92">
              <w:rPr>
                <w:rFonts w:ascii="Segoe UI Symbol" w:hAnsi="Segoe UI Symbol"/>
                <w:sz w:val="19"/>
                <w:szCs w:val="19"/>
                <w:lang w:val="en-US"/>
              </w:rPr>
              <w:t>zoning</w:t>
            </w:r>
            <w:r>
              <w:rPr>
                <w:rFonts w:ascii="Segoe UI Symbol" w:hAnsi="Segoe UI Symbol"/>
                <w:sz w:val="19"/>
                <w:szCs w:val="19"/>
                <w:lang w:val="en-US"/>
              </w:rPr>
              <w:t xml:space="preserve"> </w:t>
            </w:r>
            <w:r w:rsidRPr="004D4D92">
              <w:rPr>
                <w:rFonts w:ascii="Segoe UI Symbol" w:hAnsi="Segoe UI Symbol"/>
                <w:sz w:val="19"/>
                <w:szCs w:val="19"/>
                <w:lang w:val="en-US"/>
              </w:rPr>
              <w:t>based</w:t>
            </w:r>
            <w:r>
              <w:rPr>
                <w:rFonts w:ascii="Segoe UI Symbol" w:hAnsi="Segoe UI Symbol"/>
                <w:sz w:val="19"/>
                <w:szCs w:val="19"/>
                <w:lang w:val="en-US"/>
              </w:rPr>
              <w:t xml:space="preserve"> </w:t>
            </w:r>
            <w:r w:rsidRPr="004D4D92">
              <w:rPr>
                <w:rFonts w:ascii="Segoe UI Symbol" w:hAnsi="Segoe UI Symbol"/>
                <w:sz w:val="19"/>
                <w:szCs w:val="19"/>
                <w:lang w:val="en-US"/>
              </w:rPr>
              <w:t>on</w:t>
            </w:r>
            <w:r>
              <w:rPr>
                <w:rFonts w:ascii="Segoe UI Symbol" w:hAnsi="Segoe UI Symbol"/>
                <w:sz w:val="19"/>
                <w:szCs w:val="19"/>
                <w:lang w:val="en-US"/>
              </w:rPr>
              <w:t xml:space="preserve"> </w:t>
            </w:r>
            <w:r w:rsidRPr="004D4D92">
              <w:rPr>
                <w:rFonts w:ascii="Segoe UI Symbol" w:hAnsi="Segoe UI Symbol"/>
                <w:sz w:val="19"/>
                <w:szCs w:val="19"/>
                <w:lang w:val="en-US"/>
              </w:rPr>
              <w:t>the</w:t>
            </w:r>
            <w:r>
              <w:rPr>
                <w:rFonts w:ascii="Segoe UI Symbol" w:hAnsi="Segoe UI Symbol"/>
                <w:sz w:val="19"/>
                <w:szCs w:val="19"/>
                <w:lang w:val="en-US"/>
              </w:rPr>
              <w:t xml:space="preserve"> </w:t>
            </w:r>
            <w:r w:rsidRPr="004D4D92">
              <w:rPr>
                <w:rFonts w:ascii="Segoe UI Symbol" w:hAnsi="Segoe UI Symbol"/>
                <w:sz w:val="19"/>
                <w:szCs w:val="19"/>
                <w:lang w:val="en-US"/>
              </w:rPr>
              <w:t>socio-economic</w:t>
            </w:r>
            <w:r>
              <w:rPr>
                <w:rFonts w:ascii="Segoe UI Symbol" w:hAnsi="Segoe UI Symbol"/>
                <w:sz w:val="19"/>
                <w:szCs w:val="19"/>
                <w:lang w:val="en-US"/>
              </w:rPr>
              <w:t xml:space="preserve"> </w:t>
            </w:r>
            <w:r w:rsidRPr="004D4D92">
              <w:rPr>
                <w:rFonts w:ascii="Segoe UI Symbol" w:hAnsi="Segoe UI Symbol"/>
                <w:sz w:val="19"/>
                <w:szCs w:val="19"/>
                <w:lang w:val="en-US"/>
              </w:rPr>
              <w:t>potential</w:t>
            </w:r>
            <w:r>
              <w:rPr>
                <w:rFonts w:ascii="Segoe UI Symbol" w:hAnsi="Segoe UI Symbol"/>
                <w:sz w:val="19"/>
                <w:szCs w:val="19"/>
                <w:lang w:val="en-US"/>
              </w:rPr>
              <w:t xml:space="preserve"> </w:t>
            </w:r>
            <w:r w:rsidRPr="004D4D92">
              <w:rPr>
                <w:rFonts w:ascii="Segoe UI Symbol" w:hAnsi="Segoe UI Symbol"/>
                <w:sz w:val="19"/>
                <w:szCs w:val="19"/>
                <w:lang w:val="en-US"/>
              </w:rPr>
              <w:t>of</w:t>
            </w:r>
            <w:r>
              <w:rPr>
                <w:rFonts w:ascii="Segoe UI Symbol" w:hAnsi="Segoe UI Symbol"/>
                <w:sz w:val="19"/>
                <w:szCs w:val="19"/>
                <w:lang w:val="en-US"/>
              </w:rPr>
              <w:t xml:space="preserve"> </w:t>
            </w:r>
            <w:r w:rsidRPr="004D4D92">
              <w:rPr>
                <w:rFonts w:ascii="Segoe UI Symbol" w:hAnsi="Segoe UI Symbol"/>
                <w:sz w:val="19"/>
                <w:szCs w:val="19"/>
                <w:lang w:val="en-US"/>
              </w:rPr>
              <w:t>such</w:t>
            </w:r>
            <w:r>
              <w:rPr>
                <w:rFonts w:ascii="Segoe UI Symbol" w:hAnsi="Segoe UI Symbol"/>
                <w:sz w:val="19"/>
                <w:szCs w:val="19"/>
                <w:lang w:val="en-US"/>
              </w:rPr>
              <w:t xml:space="preserve"> </w:t>
            </w:r>
            <w:r w:rsidRPr="004D4D92">
              <w:rPr>
                <w:rFonts w:ascii="Segoe UI Symbol" w:hAnsi="Segoe UI Symbol"/>
                <w:sz w:val="19"/>
                <w:szCs w:val="19"/>
                <w:lang w:val="en-US"/>
              </w:rPr>
              <w:t>crops</w:t>
            </w:r>
            <w:r w:rsidR="00D74462">
              <w:rPr>
                <w:rFonts w:ascii="Segoe UI Symbol" w:hAnsi="Segoe UI Symbol"/>
                <w:sz w:val="19"/>
                <w:szCs w:val="19"/>
                <w:lang w:val="en-US"/>
              </w:rPr>
              <w:t>,</w:t>
            </w:r>
            <w:r>
              <w:rPr>
                <w:rFonts w:ascii="Segoe UI Symbol" w:hAnsi="Segoe UI Symbol"/>
                <w:sz w:val="19"/>
                <w:szCs w:val="19"/>
                <w:lang w:val="en-US"/>
              </w:rPr>
              <w:t xml:space="preserve"> </w:t>
            </w:r>
            <w:r w:rsidRPr="004D4D92">
              <w:rPr>
                <w:rFonts w:ascii="Segoe UI Symbol" w:hAnsi="Segoe UI Symbol"/>
                <w:sz w:val="19"/>
                <w:szCs w:val="19"/>
                <w:lang w:val="en-US"/>
              </w:rPr>
              <w:t>or</w:t>
            </w:r>
            <w:r>
              <w:rPr>
                <w:rFonts w:ascii="Segoe UI Symbol" w:hAnsi="Segoe UI Symbol"/>
                <w:sz w:val="19"/>
                <w:szCs w:val="19"/>
                <w:lang w:val="en-US"/>
              </w:rPr>
              <w:t xml:space="preserve"> </w:t>
            </w:r>
            <w:r w:rsidRPr="004D4D92">
              <w:rPr>
                <w:rFonts w:ascii="Segoe UI Symbol" w:hAnsi="Segoe UI Symbol"/>
                <w:sz w:val="19"/>
                <w:szCs w:val="19"/>
                <w:lang w:val="en-US"/>
              </w:rPr>
              <w:t>livestock.</w:t>
            </w:r>
            <w:r>
              <w:rPr>
                <w:rFonts w:ascii="Segoe UI Symbol" w:hAnsi="Segoe UI Symbol"/>
                <w:sz w:val="19"/>
                <w:szCs w:val="19"/>
                <w:lang w:val="en-US"/>
              </w:rPr>
              <w:t xml:space="preserve"> </w:t>
            </w:r>
            <w:r w:rsidRPr="004D4D92">
              <w:rPr>
                <w:rFonts w:ascii="Segoe UI Symbol" w:hAnsi="Segoe UI Symbol"/>
                <w:sz w:val="19"/>
                <w:szCs w:val="19"/>
                <w:lang w:val="en-US"/>
              </w:rPr>
              <w:t>This</w:t>
            </w:r>
            <w:r>
              <w:rPr>
                <w:rFonts w:ascii="Segoe UI Symbol" w:hAnsi="Segoe UI Symbol"/>
                <w:sz w:val="19"/>
                <w:szCs w:val="19"/>
                <w:lang w:val="en-US"/>
              </w:rPr>
              <w:t xml:space="preserve"> </w:t>
            </w:r>
            <w:r w:rsidRPr="004D4D92">
              <w:rPr>
                <w:rFonts w:ascii="Segoe UI Symbol" w:hAnsi="Segoe UI Symbol"/>
                <w:sz w:val="19"/>
                <w:szCs w:val="19"/>
                <w:lang w:val="en-US"/>
              </w:rPr>
              <w:t>guide</w:t>
            </w:r>
            <w:r w:rsidR="00D74462">
              <w:rPr>
                <w:rFonts w:ascii="Segoe UI Symbol" w:hAnsi="Segoe UI Symbol"/>
                <w:sz w:val="19"/>
                <w:szCs w:val="19"/>
                <w:lang w:val="en-US"/>
              </w:rPr>
              <w:t>s</w:t>
            </w:r>
            <w:r>
              <w:rPr>
                <w:rFonts w:ascii="Segoe UI Symbol" w:hAnsi="Segoe UI Symbol"/>
                <w:sz w:val="19"/>
                <w:szCs w:val="19"/>
                <w:lang w:val="en-US"/>
              </w:rPr>
              <w:t xml:space="preserve"> </w:t>
            </w:r>
            <w:r w:rsidRPr="004D4D92">
              <w:rPr>
                <w:rFonts w:ascii="Segoe UI Symbol" w:hAnsi="Segoe UI Symbol"/>
                <w:sz w:val="19"/>
                <w:szCs w:val="19"/>
                <w:lang w:val="en-US"/>
              </w:rPr>
              <w:t>investments.</w:t>
            </w:r>
          </w:p>
        </w:tc>
      </w:tr>
      <w:tr w:rsidR="004D4D92" w:rsidRPr="004D4D92" w:rsidTr="006A5038">
        <w:tc>
          <w:tcPr>
            <w:tcW w:w="2122" w:type="dxa"/>
            <w:tcBorders>
              <w:top w:val="single" w:sz="4" w:space="0" w:color="BFBFBF"/>
              <w:left w:val="single" w:sz="4" w:space="0" w:color="BFBFBF"/>
              <w:bottom w:val="single" w:sz="4" w:space="0" w:color="BFBFBF"/>
              <w:right w:val="single" w:sz="4" w:space="0" w:color="BFBFBF"/>
            </w:tcBorders>
            <w:shd w:val="clear" w:color="auto" w:fill="DBE5F1"/>
            <w:tcMar>
              <w:top w:w="0" w:type="dxa"/>
              <w:left w:w="11" w:type="dxa"/>
              <w:bottom w:w="0" w:type="dxa"/>
              <w:right w:w="11" w:type="dxa"/>
            </w:tcMar>
            <w:vAlign w:val="center"/>
            <w:hideMark/>
          </w:tcPr>
          <w:p w:rsidR="004D4D92" w:rsidRPr="004D4D92" w:rsidRDefault="004D4D92" w:rsidP="006A5038">
            <w:pPr>
              <w:numPr>
                <w:ilvl w:val="0"/>
                <w:numId w:val="14"/>
              </w:numPr>
              <w:spacing w:line="240" w:lineRule="auto"/>
              <w:ind w:left="264" w:hanging="218"/>
              <w:rPr>
                <w:rFonts w:ascii="Segoe UI Symbol" w:hAnsi="Segoe UI Symbol"/>
                <w:b/>
                <w:bCs/>
                <w:sz w:val="19"/>
                <w:szCs w:val="19"/>
                <w:lang w:val="en-US"/>
              </w:rPr>
            </w:pPr>
            <w:r w:rsidRPr="004D4D92">
              <w:rPr>
                <w:rFonts w:ascii="Segoe UI Symbol" w:hAnsi="Segoe UI Symbol"/>
                <w:b/>
                <w:bCs/>
                <w:sz w:val="19"/>
                <w:szCs w:val="19"/>
                <w:lang w:val="en-US"/>
              </w:rPr>
              <w:t>Assessment</w:t>
            </w:r>
            <w:r>
              <w:rPr>
                <w:rFonts w:ascii="Segoe UI Symbol" w:hAnsi="Segoe UI Symbol"/>
                <w:b/>
                <w:bCs/>
                <w:sz w:val="19"/>
                <w:szCs w:val="19"/>
                <w:lang w:val="en-US"/>
              </w:rPr>
              <w:t xml:space="preserve"> </w:t>
            </w:r>
            <w:r w:rsidRPr="004D4D92">
              <w:rPr>
                <w:rFonts w:ascii="Segoe UI Symbol" w:hAnsi="Segoe UI Symbol"/>
                <w:b/>
                <w:bCs/>
                <w:sz w:val="19"/>
                <w:szCs w:val="19"/>
                <w:lang w:val="en-US"/>
              </w:rPr>
              <w:t>of</w:t>
            </w:r>
            <w:r>
              <w:rPr>
                <w:rFonts w:ascii="Segoe UI Symbol" w:hAnsi="Segoe UI Symbol"/>
                <w:b/>
                <w:bCs/>
                <w:sz w:val="19"/>
                <w:szCs w:val="19"/>
                <w:lang w:val="en-US"/>
              </w:rPr>
              <w:t xml:space="preserve"> </w:t>
            </w:r>
            <w:r w:rsidRPr="004D4D92">
              <w:rPr>
                <w:rFonts w:ascii="Segoe UI Symbol" w:hAnsi="Segoe UI Symbol"/>
                <w:b/>
                <w:bCs/>
                <w:sz w:val="19"/>
                <w:szCs w:val="19"/>
                <w:lang w:val="en-US"/>
              </w:rPr>
              <w:t>existing</w:t>
            </w:r>
            <w:r>
              <w:rPr>
                <w:rFonts w:ascii="Segoe UI Symbol" w:hAnsi="Segoe UI Symbol"/>
                <w:b/>
                <w:bCs/>
                <w:sz w:val="19"/>
                <w:szCs w:val="19"/>
                <w:lang w:val="en-US"/>
              </w:rPr>
              <w:t xml:space="preserve"> </w:t>
            </w:r>
            <w:r w:rsidRPr="004D4D92">
              <w:rPr>
                <w:rFonts w:ascii="Segoe UI Symbol" w:hAnsi="Segoe UI Symbol"/>
                <w:b/>
                <w:bCs/>
                <w:sz w:val="19"/>
                <w:szCs w:val="19"/>
                <w:lang w:val="en-US"/>
              </w:rPr>
              <w:t>Farmer</w:t>
            </w:r>
            <w:r w:rsidR="006A5038">
              <w:rPr>
                <w:rFonts w:ascii="Segoe UI Symbol" w:hAnsi="Segoe UI Symbol"/>
                <w:b/>
                <w:bCs/>
                <w:sz w:val="19"/>
                <w:szCs w:val="19"/>
                <w:lang w:val="en-US"/>
              </w:rPr>
              <w:t>/Nutrition support</w:t>
            </w:r>
            <w:r>
              <w:rPr>
                <w:rFonts w:ascii="Segoe UI Symbol" w:hAnsi="Segoe UI Symbol"/>
                <w:b/>
                <w:bCs/>
                <w:sz w:val="19"/>
                <w:szCs w:val="19"/>
                <w:lang w:val="en-US"/>
              </w:rPr>
              <w:t xml:space="preserve"> </w:t>
            </w:r>
            <w:r w:rsidRPr="004D4D92">
              <w:rPr>
                <w:rFonts w:ascii="Segoe UI Symbol" w:hAnsi="Segoe UI Symbol"/>
                <w:b/>
                <w:bCs/>
                <w:sz w:val="19"/>
                <w:szCs w:val="19"/>
                <w:lang w:val="en-US"/>
              </w:rPr>
              <w:t>Organizations</w:t>
            </w:r>
          </w:p>
        </w:tc>
        <w:tc>
          <w:tcPr>
            <w:tcW w:w="8378" w:type="dxa"/>
            <w:tcBorders>
              <w:top w:val="single" w:sz="4" w:space="0" w:color="BFBFBF"/>
              <w:left w:val="single" w:sz="4" w:space="0" w:color="BFBFBF"/>
              <w:bottom w:val="single" w:sz="4" w:space="0" w:color="BFBFBF"/>
              <w:right w:val="single" w:sz="4" w:space="0" w:color="BFBFBF"/>
            </w:tcBorders>
            <w:tcMar>
              <w:top w:w="0" w:type="dxa"/>
              <w:left w:w="11" w:type="dxa"/>
              <w:bottom w:w="0" w:type="dxa"/>
              <w:right w:w="11" w:type="dxa"/>
            </w:tcMar>
            <w:vAlign w:val="center"/>
            <w:hideMark/>
          </w:tcPr>
          <w:p w:rsidR="004D4D92" w:rsidRPr="004D4D92" w:rsidRDefault="004D4D92" w:rsidP="00D74462">
            <w:pPr>
              <w:spacing w:line="240" w:lineRule="auto"/>
              <w:jc w:val="both"/>
              <w:rPr>
                <w:rFonts w:ascii="Segoe UI Symbol" w:hAnsi="Segoe UI Symbol"/>
                <w:sz w:val="19"/>
                <w:szCs w:val="19"/>
                <w:lang w:val="en-US"/>
              </w:rPr>
            </w:pPr>
            <w:r w:rsidRPr="004D4D92">
              <w:rPr>
                <w:rFonts w:ascii="Segoe UI Symbol" w:hAnsi="Segoe UI Symbol"/>
                <w:sz w:val="19"/>
                <w:szCs w:val="19"/>
                <w:lang w:val="en-US"/>
              </w:rPr>
              <w:t>Enormous</w:t>
            </w:r>
            <w:r>
              <w:rPr>
                <w:rFonts w:ascii="Segoe UI Symbol" w:hAnsi="Segoe UI Symbol"/>
                <w:sz w:val="19"/>
                <w:szCs w:val="19"/>
                <w:lang w:val="en-US"/>
              </w:rPr>
              <w:t xml:space="preserve"> </w:t>
            </w:r>
            <w:r w:rsidRPr="004D4D92">
              <w:rPr>
                <w:rFonts w:ascii="Segoe UI Symbol" w:hAnsi="Segoe UI Symbol"/>
                <w:sz w:val="19"/>
                <w:szCs w:val="19"/>
                <w:lang w:val="en-US"/>
              </w:rPr>
              <w:t>investments</w:t>
            </w:r>
            <w:r>
              <w:rPr>
                <w:rFonts w:ascii="Segoe UI Symbol" w:hAnsi="Segoe UI Symbol"/>
                <w:sz w:val="19"/>
                <w:szCs w:val="19"/>
                <w:lang w:val="en-US"/>
              </w:rPr>
              <w:t xml:space="preserve"> </w:t>
            </w:r>
            <w:r w:rsidRPr="004D4D92">
              <w:rPr>
                <w:rFonts w:ascii="Segoe UI Symbol" w:hAnsi="Segoe UI Symbol"/>
                <w:sz w:val="19"/>
                <w:szCs w:val="19"/>
                <w:lang w:val="en-US"/>
              </w:rPr>
              <w:t>have</w:t>
            </w:r>
            <w:r>
              <w:rPr>
                <w:rFonts w:ascii="Segoe UI Symbol" w:hAnsi="Segoe UI Symbol"/>
                <w:sz w:val="19"/>
                <w:szCs w:val="19"/>
                <w:lang w:val="en-US"/>
              </w:rPr>
              <w:t xml:space="preserve"> </w:t>
            </w:r>
            <w:r w:rsidRPr="004D4D92">
              <w:rPr>
                <w:rFonts w:ascii="Segoe UI Symbol" w:hAnsi="Segoe UI Symbol"/>
                <w:sz w:val="19"/>
                <w:szCs w:val="19"/>
                <w:lang w:val="en-US"/>
              </w:rPr>
              <w:t>creat</w:t>
            </w:r>
            <w:r w:rsidR="00D74462">
              <w:rPr>
                <w:rFonts w:ascii="Segoe UI Symbol" w:hAnsi="Segoe UI Symbol"/>
                <w:sz w:val="19"/>
                <w:szCs w:val="19"/>
                <w:lang w:val="en-US"/>
              </w:rPr>
              <w:t xml:space="preserve">ed </w:t>
            </w:r>
            <w:r w:rsidRPr="004D4D92">
              <w:rPr>
                <w:rFonts w:ascii="Segoe UI Symbol" w:hAnsi="Segoe UI Symbol"/>
                <w:sz w:val="19"/>
                <w:szCs w:val="19"/>
                <w:lang w:val="en-US"/>
              </w:rPr>
              <w:t>grassroots</w:t>
            </w:r>
            <w:r>
              <w:rPr>
                <w:rFonts w:ascii="Segoe UI Symbol" w:hAnsi="Segoe UI Symbol"/>
                <w:sz w:val="19"/>
                <w:szCs w:val="19"/>
                <w:lang w:val="en-US"/>
              </w:rPr>
              <w:t xml:space="preserve"> </w:t>
            </w:r>
            <w:r w:rsidRPr="004D4D92">
              <w:rPr>
                <w:rFonts w:ascii="Segoe UI Symbol" w:hAnsi="Segoe UI Symbol"/>
                <w:sz w:val="19"/>
                <w:szCs w:val="19"/>
                <w:lang w:val="en-US"/>
              </w:rPr>
              <w:t>farmer</w:t>
            </w:r>
            <w:r>
              <w:rPr>
                <w:rFonts w:ascii="Segoe UI Symbol" w:hAnsi="Segoe UI Symbol"/>
                <w:sz w:val="19"/>
                <w:szCs w:val="19"/>
                <w:lang w:val="en-US"/>
              </w:rPr>
              <w:t xml:space="preserve"> </w:t>
            </w:r>
            <w:r w:rsidRPr="004D4D92">
              <w:rPr>
                <w:rFonts w:ascii="Segoe UI Symbol" w:hAnsi="Segoe UI Symbol"/>
                <w:sz w:val="19"/>
                <w:szCs w:val="19"/>
                <w:lang w:val="en-US"/>
              </w:rPr>
              <w:t>organizations</w:t>
            </w:r>
            <w:r w:rsidR="00D74462">
              <w:rPr>
                <w:rFonts w:ascii="Segoe UI Symbol" w:hAnsi="Segoe UI Symbol"/>
                <w:sz w:val="19"/>
                <w:szCs w:val="19"/>
                <w:lang w:val="en-US"/>
              </w:rPr>
              <w:t>, but</w:t>
            </w:r>
            <w:r>
              <w:rPr>
                <w:rFonts w:ascii="Segoe UI Symbol" w:hAnsi="Segoe UI Symbol"/>
                <w:sz w:val="19"/>
                <w:szCs w:val="19"/>
                <w:lang w:val="en-US"/>
              </w:rPr>
              <w:t xml:space="preserve"> </w:t>
            </w:r>
            <w:r w:rsidRPr="004D4D92">
              <w:rPr>
                <w:rFonts w:ascii="Segoe UI Symbol" w:hAnsi="Segoe UI Symbol"/>
                <w:sz w:val="19"/>
                <w:szCs w:val="19"/>
                <w:lang w:val="en-US"/>
              </w:rPr>
              <w:t>governance</w:t>
            </w:r>
            <w:r>
              <w:rPr>
                <w:rFonts w:ascii="Segoe UI Symbol" w:hAnsi="Segoe UI Symbol"/>
                <w:sz w:val="19"/>
                <w:szCs w:val="19"/>
                <w:lang w:val="en-US"/>
              </w:rPr>
              <w:t xml:space="preserve"> </w:t>
            </w:r>
            <w:r w:rsidRPr="004D4D92">
              <w:rPr>
                <w:rFonts w:ascii="Segoe UI Symbol" w:hAnsi="Segoe UI Symbol"/>
                <w:sz w:val="19"/>
                <w:szCs w:val="19"/>
                <w:lang w:val="en-US"/>
              </w:rPr>
              <w:t>failed</w:t>
            </w:r>
            <w:r>
              <w:rPr>
                <w:rFonts w:ascii="Segoe UI Symbol" w:hAnsi="Segoe UI Symbol"/>
                <w:sz w:val="19"/>
                <w:szCs w:val="19"/>
                <w:lang w:val="en-US"/>
              </w:rPr>
              <w:t xml:space="preserve"> </w:t>
            </w:r>
            <w:r w:rsidRPr="004D4D92">
              <w:rPr>
                <w:rFonts w:ascii="Segoe UI Symbol" w:hAnsi="Segoe UI Symbol"/>
                <w:sz w:val="19"/>
                <w:szCs w:val="19"/>
                <w:lang w:val="en-US"/>
              </w:rPr>
              <w:t>due</w:t>
            </w:r>
            <w:r>
              <w:rPr>
                <w:rFonts w:ascii="Segoe UI Symbol" w:hAnsi="Segoe UI Symbol"/>
                <w:sz w:val="19"/>
                <w:szCs w:val="19"/>
                <w:lang w:val="en-US"/>
              </w:rPr>
              <w:t xml:space="preserve"> </w:t>
            </w:r>
            <w:r w:rsidRPr="004D4D92">
              <w:rPr>
                <w:rFonts w:ascii="Segoe UI Symbol" w:hAnsi="Segoe UI Symbol"/>
                <w:sz w:val="19"/>
                <w:szCs w:val="19"/>
                <w:lang w:val="en-US"/>
              </w:rPr>
              <w:t>to</w:t>
            </w:r>
            <w:r>
              <w:rPr>
                <w:rFonts w:ascii="Segoe UI Symbol" w:hAnsi="Segoe UI Symbol"/>
                <w:sz w:val="19"/>
                <w:szCs w:val="19"/>
                <w:lang w:val="en-US"/>
              </w:rPr>
              <w:t xml:space="preserve"> </w:t>
            </w:r>
            <w:r w:rsidRPr="004D4D92">
              <w:rPr>
                <w:rFonts w:ascii="Segoe UI Symbol" w:hAnsi="Segoe UI Symbol"/>
                <w:sz w:val="19"/>
                <w:szCs w:val="19"/>
                <w:lang w:val="en-US"/>
              </w:rPr>
              <w:t>a</w:t>
            </w:r>
            <w:r>
              <w:rPr>
                <w:rFonts w:ascii="Segoe UI Symbol" w:hAnsi="Segoe UI Symbol"/>
                <w:sz w:val="19"/>
                <w:szCs w:val="19"/>
                <w:lang w:val="en-US"/>
              </w:rPr>
              <w:t xml:space="preserve"> </w:t>
            </w:r>
            <w:r w:rsidRPr="004D4D92">
              <w:rPr>
                <w:rFonts w:ascii="Segoe UI Symbol" w:hAnsi="Segoe UI Symbol"/>
                <w:sz w:val="19"/>
                <w:szCs w:val="19"/>
                <w:lang w:val="en-US"/>
              </w:rPr>
              <w:t>lack</w:t>
            </w:r>
            <w:r>
              <w:rPr>
                <w:rFonts w:ascii="Segoe UI Symbol" w:hAnsi="Segoe UI Symbol"/>
                <w:sz w:val="19"/>
                <w:szCs w:val="19"/>
                <w:lang w:val="en-US"/>
              </w:rPr>
              <w:t xml:space="preserve"> </w:t>
            </w:r>
            <w:r w:rsidRPr="004D4D92">
              <w:rPr>
                <w:rFonts w:ascii="Segoe UI Symbol" w:hAnsi="Segoe UI Symbol"/>
                <w:sz w:val="19"/>
                <w:szCs w:val="19"/>
                <w:lang w:val="en-US"/>
              </w:rPr>
              <w:t>of</w:t>
            </w:r>
            <w:r>
              <w:rPr>
                <w:rFonts w:ascii="Segoe UI Symbol" w:hAnsi="Segoe UI Symbol"/>
                <w:sz w:val="19"/>
                <w:szCs w:val="19"/>
                <w:lang w:val="en-US"/>
              </w:rPr>
              <w:t xml:space="preserve"> </w:t>
            </w:r>
            <w:r w:rsidR="00D74462">
              <w:rPr>
                <w:rFonts w:ascii="Segoe UI Symbol" w:hAnsi="Segoe UI Symbol"/>
                <w:sz w:val="19"/>
                <w:szCs w:val="19"/>
                <w:lang w:val="en-US"/>
              </w:rPr>
              <w:t>transparency and systems.</w:t>
            </w:r>
            <w:r>
              <w:rPr>
                <w:rFonts w:ascii="Segoe UI Symbol" w:hAnsi="Segoe UI Symbol"/>
                <w:sz w:val="19"/>
                <w:szCs w:val="19"/>
                <w:lang w:val="en-US"/>
              </w:rPr>
              <w:t xml:space="preserve"> </w:t>
            </w:r>
            <w:r w:rsidRPr="004D4D92">
              <w:rPr>
                <w:rFonts w:ascii="Segoe UI Symbol" w:hAnsi="Segoe UI Symbol"/>
                <w:sz w:val="19"/>
                <w:szCs w:val="19"/>
                <w:lang w:val="en-US"/>
              </w:rPr>
              <w:t>GODAN’s</w:t>
            </w:r>
            <w:r>
              <w:rPr>
                <w:rFonts w:ascii="Segoe UI Symbol" w:hAnsi="Segoe UI Symbol"/>
                <w:sz w:val="19"/>
                <w:szCs w:val="19"/>
                <w:lang w:val="en-US"/>
              </w:rPr>
              <w:t xml:space="preserve"> </w:t>
            </w:r>
            <w:r w:rsidRPr="004D4D92">
              <w:rPr>
                <w:rFonts w:ascii="Segoe UI Symbol" w:hAnsi="Segoe UI Symbol"/>
                <w:sz w:val="19"/>
                <w:szCs w:val="19"/>
                <w:lang w:val="en-US"/>
              </w:rPr>
              <w:t>P4CDA</w:t>
            </w:r>
            <w:r>
              <w:rPr>
                <w:rFonts w:ascii="Segoe UI Symbol" w:hAnsi="Segoe UI Symbol"/>
                <w:sz w:val="19"/>
                <w:szCs w:val="19"/>
                <w:lang w:val="en-US"/>
              </w:rPr>
              <w:t xml:space="preserve"> </w:t>
            </w:r>
            <w:r w:rsidR="00D74462">
              <w:rPr>
                <w:rFonts w:ascii="Segoe UI Symbol" w:hAnsi="Segoe UI Symbol"/>
                <w:sz w:val="19"/>
                <w:szCs w:val="19"/>
                <w:lang w:val="en-US"/>
              </w:rPr>
              <w:t>K</w:t>
            </w:r>
            <w:r w:rsidRPr="004D4D92">
              <w:rPr>
                <w:rFonts w:ascii="Segoe UI Symbol" w:hAnsi="Segoe UI Symbol"/>
                <w:sz w:val="19"/>
                <w:szCs w:val="19"/>
                <w:lang w:val="en-US"/>
              </w:rPr>
              <w:t>.8Ses</w:t>
            </w:r>
            <w:r>
              <w:rPr>
                <w:rFonts w:ascii="Segoe UI Symbol" w:hAnsi="Segoe UI Symbol"/>
                <w:sz w:val="19"/>
                <w:szCs w:val="19"/>
                <w:lang w:val="en-US"/>
              </w:rPr>
              <w:t xml:space="preserve"> </w:t>
            </w:r>
            <w:r w:rsidR="00D74462" w:rsidRPr="004D4D92">
              <w:rPr>
                <w:rFonts w:ascii="Segoe UI Symbol" w:hAnsi="Segoe UI Symbol"/>
                <w:sz w:val="19"/>
                <w:szCs w:val="19"/>
                <w:lang w:val="en-US"/>
              </w:rPr>
              <w:t>infuse</w:t>
            </w:r>
            <w:r w:rsidR="00D74462">
              <w:rPr>
                <w:rFonts w:ascii="Segoe UI Symbol" w:hAnsi="Segoe UI Symbol"/>
                <w:sz w:val="19"/>
                <w:szCs w:val="19"/>
                <w:lang w:val="en-US"/>
              </w:rPr>
              <w:t xml:space="preserve">s </w:t>
            </w:r>
            <w:r w:rsidR="00D74462" w:rsidRPr="004D4D92">
              <w:rPr>
                <w:rFonts w:ascii="Segoe UI Symbol" w:hAnsi="Segoe UI Symbol"/>
                <w:sz w:val="19"/>
                <w:szCs w:val="19"/>
                <w:lang w:val="en-US"/>
              </w:rPr>
              <w:t>governance</w:t>
            </w:r>
            <w:r w:rsidR="00D74462">
              <w:rPr>
                <w:rFonts w:ascii="Segoe UI Symbol" w:hAnsi="Segoe UI Symbol"/>
                <w:sz w:val="19"/>
                <w:szCs w:val="19"/>
                <w:lang w:val="en-US"/>
              </w:rPr>
              <w:t xml:space="preserve"> in</w:t>
            </w:r>
            <w:r>
              <w:rPr>
                <w:rFonts w:ascii="Segoe UI Symbol" w:hAnsi="Segoe UI Symbol"/>
                <w:sz w:val="19"/>
                <w:szCs w:val="19"/>
                <w:lang w:val="en-US"/>
              </w:rPr>
              <w:t xml:space="preserve"> </w:t>
            </w:r>
            <w:r w:rsidRPr="004D4D92">
              <w:rPr>
                <w:rFonts w:ascii="Segoe UI Symbol" w:hAnsi="Segoe UI Symbol"/>
                <w:sz w:val="19"/>
                <w:szCs w:val="19"/>
                <w:lang w:val="en-US"/>
              </w:rPr>
              <w:t>existing</w:t>
            </w:r>
            <w:r>
              <w:rPr>
                <w:rFonts w:ascii="Segoe UI Symbol" w:hAnsi="Segoe UI Symbol"/>
                <w:sz w:val="19"/>
                <w:szCs w:val="19"/>
                <w:lang w:val="en-US"/>
              </w:rPr>
              <w:t xml:space="preserve"> </w:t>
            </w:r>
            <w:r w:rsidRPr="004D4D92">
              <w:rPr>
                <w:rFonts w:ascii="Segoe UI Symbol" w:hAnsi="Segoe UI Symbol"/>
                <w:sz w:val="19"/>
                <w:szCs w:val="19"/>
                <w:lang w:val="en-US"/>
              </w:rPr>
              <w:t>cooperatives</w:t>
            </w:r>
            <w:r>
              <w:rPr>
                <w:rFonts w:ascii="Segoe UI Symbol" w:hAnsi="Segoe UI Symbol"/>
                <w:sz w:val="19"/>
                <w:szCs w:val="19"/>
                <w:lang w:val="en-US"/>
              </w:rPr>
              <w:t xml:space="preserve"> </w:t>
            </w:r>
            <w:r w:rsidRPr="004D4D92">
              <w:rPr>
                <w:rFonts w:ascii="Segoe UI Symbol" w:hAnsi="Segoe UI Symbol"/>
                <w:sz w:val="19"/>
                <w:szCs w:val="19"/>
                <w:lang w:val="en-US"/>
              </w:rPr>
              <w:t>(</w:t>
            </w:r>
            <w:r w:rsidR="006A5038">
              <w:rPr>
                <w:rFonts w:ascii="Segoe UI Symbol" w:hAnsi="Segoe UI Symbol"/>
                <w:sz w:val="19"/>
                <w:szCs w:val="19"/>
                <w:lang w:val="en-US"/>
              </w:rPr>
              <w:t xml:space="preserve">or </w:t>
            </w:r>
            <w:r w:rsidRPr="004D4D92">
              <w:rPr>
                <w:rFonts w:ascii="Segoe UI Symbol" w:hAnsi="Segoe UI Symbol"/>
                <w:sz w:val="19"/>
                <w:szCs w:val="19"/>
                <w:lang w:val="en-US"/>
              </w:rPr>
              <w:t>other</w:t>
            </w:r>
            <w:r>
              <w:rPr>
                <w:rFonts w:ascii="Segoe UI Symbol" w:hAnsi="Segoe UI Symbol"/>
                <w:sz w:val="19"/>
                <w:szCs w:val="19"/>
                <w:lang w:val="en-US"/>
              </w:rPr>
              <w:t xml:space="preserve"> </w:t>
            </w:r>
            <w:r w:rsidRPr="004D4D92">
              <w:rPr>
                <w:rFonts w:ascii="Segoe UI Symbol" w:hAnsi="Segoe UI Symbol"/>
                <w:sz w:val="19"/>
                <w:szCs w:val="19"/>
                <w:lang w:val="en-US"/>
              </w:rPr>
              <w:t>associations)</w:t>
            </w:r>
            <w:r>
              <w:rPr>
                <w:rFonts w:ascii="Segoe UI Symbol" w:hAnsi="Segoe UI Symbol"/>
                <w:sz w:val="19"/>
                <w:szCs w:val="19"/>
                <w:lang w:val="en-US"/>
              </w:rPr>
              <w:t xml:space="preserve"> </w:t>
            </w:r>
            <w:r w:rsidRPr="004D4D92">
              <w:rPr>
                <w:rFonts w:ascii="Segoe UI Symbol" w:hAnsi="Segoe UI Symbol"/>
                <w:sz w:val="19"/>
                <w:szCs w:val="19"/>
                <w:lang w:val="en-US"/>
              </w:rPr>
              <w:t>seeking</w:t>
            </w:r>
            <w:r>
              <w:rPr>
                <w:rFonts w:ascii="Segoe UI Symbol" w:hAnsi="Segoe UI Symbol"/>
                <w:sz w:val="19"/>
                <w:szCs w:val="19"/>
                <w:lang w:val="en-US"/>
              </w:rPr>
              <w:t xml:space="preserve"> </w:t>
            </w:r>
            <w:r w:rsidRPr="004D4D92">
              <w:rPr>
                <w:rFonts w:ascii="Segoe UI Symbol" w:hAnsi="Segoe UI Symbol"/>
                <w:sz w:val="19"/>
                <w:szCs w:val="19"/>
                <w:lang w:val="en-US"/>
              </w:rPr>
              <w:t>to</w:t>
            </w:r>
            <w:r>
              <w:rPr>
                <w:rFonts w:ascii="Segoe UI Symbol" w:hAnsi="Segoe UI Symbol"/>
                <w:sz w:val="19"/>
                <w:szCs w:val="19"/>
                <w:lang w:val="en-US"/>
              </w:rPr>
              <w:t xml:space="preserve"> </w:t>
            </w:r>
            <w:r w:rsidRPr="004D4D92">
              <w:rPr>
                <w:rFonts w:ascii="Segoe UI Symbol" w:hAnsi="Segoe UI Symbol"/>
                <w:sz w:val="19"/>
                <w:szCs w:val="19"/>
                <w:lang w:val="en-US"/>
              </w:rPr>
              <w:t>drive</w:t>
            </w:r>
            <w:r>
              <w:rPr>
                <w:rFonts w:ascii="Segoe UI Symbol" w:hAnsi="Segoe UI Symbol"/>
                <w:sz w:val="19"/>
                <w:szCs w:val="19"/>
                <w:lang w:val="en-US"/>
              </w:rPr>
              <w:t xml:space="preserve"> </w:t>
            </w:r>
            <w:r w:rsidRPr="004D4D92">
              <w:rPr>
                <w:rFonts w:ascii="Segoe UI Symbol" w:hAnsi="Segoe UI Symbol"/>
                <w:sz w:val="19"/>
                <w:szCs w:val="19"/>
                <w:lang w:val="en-US"/>
              </w:rPr>
              <w:t>the</w:t>
            </w:r>
            <w:r>
              <w:rPr>
                <w:rFonts w:ascii="Segoe UI Symbol" w:hAnsi="Segoe UI Symbol"/>
                <w:sz w:val="19"/>
                <w:szCs w:val="19"/>
                <w:lang w:val="en-US"/>
              </w:rPr>
              <w:t xml:space="preserve"> </w:t>
            </w:r>
            <w:r w:rsidRPr="004D4D92">
              <w:rPr>
                <w:rFonts w:ascii="Segoe UI Symbol" w:hAnsi="Segoe UI Symbol"/>
                <w:sz w:val="19"/>
                <w:szCs w:val="19"/>
                <w:lang w:val="en-US"/>
              </w:rPr>
              <w:t>FarmHub/FoodFarmacy</w:t>
            </w:r>
            <w:r>
              <w:rPr>
                <w:rFonts w:ascii="Segoe UI Symbol" w:hAnsi="Segoe UI Symbol"/>
                <w:sz w:val="19"/>
                <w:szCs w:val="19"/>
                <w:lang w:val="en-US"/>
              </w:rPr>
              <w:t xml:space="preserve"> </w:t>
            </w:r>
            <w:r w:rsidRPr="004D4D92">
              <w:rPr>
                <w:rFonts w:ascii="Segoe UI Symbol" w:hAnsi="Segoe UI Symbol"/>
                <w:sz w:val="19"/>
                <w:szCs w:val="19"/>
                <w:lang w:val="en-US"/>
              </w:rPr>
              <w:t>agenda</w:t>
            </w:r>
            <w:r>
              <w:rPr>
                <w:rFonts w:ascii="Segoe UI Symbol" w:hAnsi="Segoe UI Symbol"/>
                <w:sz w:val="19"/>
                <w:szCs w:val="19"/>
                <w:lang w:val="en-US"/>
              </w:rPr>
              <w:t xml:space="preserve"> </w:t>
            </w:r>
            <w:r w:rsidRPr="004D4D92">
              <w:rPr>
                <w:rFonts w:ascii="Segoe UI Symbol" w:hAnsi="Segoe UI Symbol"/>
                <w:sz w:val="19"/>
                <w:szCs w:val="19"/>
                <w:lang w:val="en-US"/>
              </w:rPr>
              <w:t>such</w:t>
            </w:r>
            <w:r>
              <w:rPr>
                <w:rFonts w:ascii="Segoe UI Symbol" w:hAnsi="Segoe UI Symbol"/>
                <w:sz w:val="19"/>
                <w:szCs w:val="19"/>
                <w:lang w:val="en-US"/>
              </w:rPr>
              <w:t xml:space="preserve"> </w:t>
            </w:r>
            <w:r w:rsidRPr="004D4D92">
              <w:rPr>
                <w:rFonts w:ascii="Segoe UI Symbol" w:hAnsi="Segoe UI Symbol"/>
                <w:sz w:val="19"/>
                <w:szCs w:val="19"/>
                <w:lang w:val="en-US"/>
              </w:rPr>
              <w:t>as</w:t>
            </w:r>
            <w:r>
              <w:rPr>
                <w:rFonts w:ascii="Segoe UI Symbol" w:hAnsi="Segoe UI Symbol"/>
                <w:sz w:val="19"/>
                <w:szCs w:val="19"/>
                <w:lang w:val="en-US"/>
              </w:rPr>
              <w:t xml:space="preserve"> </w:t>
            </w:r>
            <w:r w:rsidRPr="006A5038">
              <w:rPr>
                <w:rFonts w:ascii="Segoe UI Symbol" w:hAnsi="Segoe UI Symbol"/>
                <w:b/>
                <w:i/>
                <w:sz w:val="19"/>
                <w:szCs w:val="19"/>
                <w:lang w:val="en-US"/>
              </w:rPr>
              <w:t>Ndumberi Dairy</w:t>
            </w:r>
            <w:r w:rsidRPr="004D4D92">
              <w:rPr>
                <w:rFonts w:ascii="Segoe UI Symbol" w:hAnsi="Segoe UI Symbol"/>
                <w:sz w:val="19"/>
                <w:szCs w:val="19"/>
                <w:lang w:val="en-US"/>
              </w:rPr>
              <w:t>,</w:t>
            </w:r>
            <w:r>
              <w:rPr>
                <w:rFonts w:ascii="Segoe UI Symbol" w:hAnsi="Segoe UI Symbol"/>
                <w:sz w:val="19"/>
                <w:szCs w:val="19"/>
                <w:lang w:val="en-US"/>
              </w:rPr>
              <w:t xml:space="preserve"> </w:t>
            </w:r>
            <w:r w:rsidRPr="006A5038">
              <w:rPr>
                <w:rFonts w:ascii="Segoe UI Symbol" w:hAnsi="Segoe UI Symbol"/>
                <w:b/>
                <w:i/>
                <w:sz w:val="19"/>
                <w:szCs w:val="19"/>
                <w:lang w:val="en-US"/>
              </w:rPr>
              <w:t>Data Transformation Committee of the MoALF&amp;C</w:t>
            </w:r>
            <w:r w:rsidRPr="004D4D92">
              <w:rPr>
                <w:rFonts w:ascii="Segoe UI Symbol" w:hAnsi="Segoe UI Symbol"/>
                <w:sz w:val="19"/>
                <w:szCs w:val="19"/>
                <w:lang w:val="en-US"/>
              </w:rPr>
              <w:t>,</w:t>
            </w:r>
            <w:r>
              <w:rPr>
                <w:rFonts w:ascii="Segoe UI Symbol" w:hAnsi="Segoe UI Symbol"/>
                <w:sz w:val="19"/>
                <w:szCs w:val="19"/>
                <w:lang w:val="en-US"/>
              </w:rPr>
              <w:t xml:space="preserve"> </w:t>
            </w:r>
            <w:r w:rsidRPr="006A5038">
              <w:rPr>
                <w:rFonts w:ascii="Segoe UI Symbol" w:hAnsi="Segoe UI Symbol"/>
                <w:b/>
                <w:i/>
                <w:sz w:val="19"/>
                <w:szCs w:val="19"/>
                <w:lang w:val="en-US"/>
              </w:rPr>
              <w:t>ATO</w:t>
            </w:r>
            <w:r w:rsidRPr="004D4D92">
              <w:rPr>
                <w:rFonts w:ascii="Segoe UI Symbol" w:hAnsi="Segoe UI Symbol"/>
                <w:sz w:val="19"/>
                <w:szCs w:val="19"/>
                <w:lang w:val="en-US"/>
              </w:rPr>
              <w:t>,</w:t>
            </w:r>
            <w:r>
              <w:rPr>
                <w:rFonts w:ascii="Segoe UI Symbol" w:hAnsi="Segoe UI Symbol"/>
                <w:sz w:val="19"/>
                <w:szCs w:val="19"/>
                <w:lang w:val="en-US"/>
              </w:rPr>
              <w:t xml:space="preserve"> </w:t>
            </w:r>
            <w:r w:rsidR="006A5038" w:rsidRPr="006A5038">
              <w:rPr>
                <w:rFonts w:ascii="Segoe UI Symbol" w:hAnsi="Segoe UI Symbol"/>
                <w:b/>
                <w:i/>
                <w:sz w:val="19"/>
                <w:szCs w:val="19"/>
                <w:lang w:val="en-US"/>
              </w:rPr>
              <w:t>Boehringer</w:t>
            </w:r>
            <w:r w:rsidR="006A5038">
              <w:rPr>
                <w:rFonts w:ascii="Segoe UI Symbol" w:hAnsi="Segoe UI Symbol"/>
                <w:sz w:val="19"/>
                <w:szCs w:val="19"/>
                <w:lang w:val="en-US"/>
              </w:rPr>
              <w:t xml:space="preserve"> Incubation initiative, </w:t>
            </w:r>
            <w:r w:rsidRPr="004D4D92">
              <w:rPr>
                <w:rFonts w:ascii="Segoe UI Symbol" w:hAnsi="Segoe UI Symbol"/>
                <w:sz w:val="19"/>
                <w:szCs w:val="19"/>
                <w:lang w:val="en-US"/>
              </w:rPr>
              <w:t>etc.</w:t>
            </w:r>
          </w:p>
        </w:tc>
      </w:tr>
      <w:tr w:rsidR="004D4D92" w:rsidRPr="004D4D92" w:rsidTr="006A5038">
        <w:tc>
          <w:tcPr>
            <w:tcW w:w="2122" w:type="dxa"/>
            <w:tcBorders>
              <w:top w:val="single" w:sz="4" w:space="0" w:color="BFBFBF"/>
              <w:left w:val="single" w:sz="4" w:space="0" w:color="BFBFBF"/>
              <w:bottom w:val="single" w:sz="4" w:space="0" w:color="BFBFBF"/>
              <w:right w:val="single" w:sz="4" w:space="0" w:color="BFBFBF"/>
            </w:tcBorders>
            <w:shd w:val="clear" w:color="auto" w:fill="DBE5F1"/>
            <w:tcMar>
              <w:top w:w="0" w:type="dxa"/>
              <w:left w:w="11" w:type="dxa"/>
              <w:bottom w:w="0" w:type="dxa"/>
              <w:right w:w="11" w:type="dxa"/>
            </w:tcMar>
            <w:vAlign w:val="center"/>
            <w:hideMark/>
          </w:tcPr>
          <w:p w:rsidR="004D4D92" w:rsidRPr="004D4D92" w:rsidRDefault="004D4D92" w:rsidP="004D4D92">
            <w:pPr>
              <w:numPr>
                <w:ilvl w:val="0"/>
                <w:numId w:val="14"/>
              </w:numPr>
              <w:spacing w:line="240" w:lineRule="auto"/>
              <w:ind w:left="264" w:hanging="218"/>
              <w:rPr>
                <w:rFonts w:ascii="Segoe UI Symbol" w:hAnsi="Segoe UI Symbol"/>
                <w:b/>
                <w:bCs/>
                <w:sz w:val="19"/>
                <w:szCs w:val="19"/>
                <w:lang w:val="en-US"/>
              </w:rPr>
            </w:pPr>
            <w:r w:rsidRPr="004D4D92">
              <w:rPr>
                <w:rFonts w:ascii="Segoe UI Symbol" w:hAnsi="Segoe UI Symbol"/>
                <w:b/>
                <w:bCs/>
                <w:sz w:val="19"/>
                <w:szCs w:val="19"/>
                <w:lang w:val="en-US"/>
              </w:rPr>
              <w:t>Exploring</w:t>
            </w:r>
            <w:r>
              <w:rPr>
                <w:rFonts w:ascii="Segoe UI Symbol" w:hAnsi="Segoe UI Symbol"/>
                <w:b/>
                <w:bCs/>
                <w:sz w:val="19"/>
                <w:szCs w:val="19"/>
                <w:lang w:val="en-US"/>
              </w:rPr>
              <w:t xml:space="preserve"> </w:t>
            </w:r>
            <w:r w:rsidRPr="004D4D92">
              <w:rPr>
                <w:rFonts w:ascii="Segoe UI Symbol" w:hAnsi="Segoe UI Symbol"/>
                <w:b/>
                <w:bCs/>
                <w:sz w:val="19"/>
                <w:szCs w:val="19"/>
                <w:lang w:val="en-US"/>
              </w:rPr>
              <w:t>youth</w:t>
            </w:r>
            <w:r>
              <w:rPr>
                <w:rFonts w:ascii="Segoe UI Symbol" w:hAnsi="Segoe UI Symbol"/>
                <w:b/>
                <w:bCs/>
                <w:sz w:val="19"/>
                <w:szCs w:val="19"/>
                <w:lang w:val="en-US"/>
              </w:rPr>
              <w:t xml:space="preserve"> </w:t>
            </w:r>
            <w:r w:rsidRPr="004D4D92">
              <w:rPr>
                <w:rFonts w:ascii="Segoe UI Symbol" w:hAnsi="Segoe UI Symbol"/>
                <w:b/>
                <w:bCs/>
                <w:sz w:val="19"/>
                <w:szCs w:val="19"/>
                <w:lang w:val="en-US"/>
              </w:rPr>
              <w:t>engagement</w:t>
            </w:r>
            <w:r>
              <w:rPr>
                <w:rFonts w:ascii="Segoe UI Symbol" w:hAnsi="Segoe UI Symbol"/>
                <w:b/>
                <w:bCs/>
                <w:sz w:val="19"/>
                <w:szCs w:val="19"/>
                <w:lang w:val="en-US"/>
              </w:rPr>
              <w:t xml:space="preserve"> </w:t>
            </w:r>
            <w:r w:rsidRPr="004D4D92">
              <w:rPr>
                <w:rFonts w:ascii="Segoe UI Symbol" w:hAnsi="Segoe UI Symbol"/>
                <w:b/>
                <w:bCs/>
                <w:sz w:val="19"/>
                <w:szCs w:val="19"/>
                <w:lang w:val="en-US"/>
              </w:rPr>
              <w:t>in</w:t>
            </w:r>
            <w:r>
              <w:rPr>
                <w:rFonts w:ascii="Segoe UI Symbol" w:hAnsi="Segoe UI Symbol"/>
                <w:b/>
                <w:bCs/>
                <w:sz w:val="19"/>
                <w:szCs w:val="19"/>
                <w:lang w:val="en-US"/>
              </w:rPr>
              <w:t xml:space="preserve"> </w:t>
            </w:r>
            <w:r w:rsidRPr="004D4D92">
              <w:rPr>
                <w:rFonts w:ascii="Segoe UI Symbol" w:hAnsi="Segoe UI Symbol"/>
                <w:b/>
                <w:bCs/>
                <w:sz w:val="19"/>
                <w:szCs w:val="19"/>
                <w:lang w:val="en-US"/>
              </w:rPr>
              <w:t>extension</w:t>
            </w:r>
          </w:p>
        </w:tc>
        <w:tc>
          <w:tcPr>
            <w:tcW w:w="8378" w:type="dxa"/>
            <w:tcBorders>
              <w:top w:val="single" w:sz="4" w:space="0" w:color="BFBFBF"/>
              <w:left w:val="single" w:sz="4" w:space="0" w:color="BFBFBF"/>
              <w:bottom w:val="single" w:sz="4" w:space="0" w:color="BFBFBF"/>
              <w:right w:val="single" w:sz="4" w:space="0" w:color="BFBFBF"/>
            </w:tcBorders>
            <w:tcMar>
              <w:top w:w="0" w:type="dxa"/>
              <w:left w:w="11" w:type="dxa"/>
              <w:bottom w:w="0" w:type="dxa"/>
              <w:right w:w="11" w:type="dxa"/>
            </w:tcMar>
            <w:vAlign w:val="center"/>
            <w:hideMark/>
          </w:tcPr>
          <w:p w:rsidR="004D4D92" w:rsidRPr="004D4D92" w:rsidRDefault="004D4D92" w:rsidP="006A5038">
            <w:pPr>
              <w:spacing w:line="240" w:lineRule="auto"/>
              <w:jc w:val="both"/>
              <w:rPr>
                <w:rFonts w:ascii="Segoe UI Symbol" w:hAnsi="Segoe UI Symbol"/>
                <w:sz w:val="19"/>
                <w:szCs w:val="19"/>
                <w:lang w:val="en-US"/>
              </w:rPr>
            </w:pPr>
            <w:r w:rsidRPr="004D4D92">
              <w:rPr>
                <w:rFonts w:ascii="Segoe UI Symbol" w:hAnsi="Segoe UI Symbol"/>
                <w:sz w:val="19"/>
                <w:szCs w:val="19"/>
                <w:lang w:val="en-US"/>
              </w:rPr>
              <w:t>P4CDA</w:t>
            </w:r>
            <w:r>
              <w:rPr>
                <w:rFonts w:ascii="Segoe UI Symbol" w:hAnsi="Segoe UI Symbol"/>
                <w:sz w:val="19"/>
                <w:szCs w:val="19"/>
                <w:lang w:val="en-US"/>
              </w:rPr>
              <w:t xml:space="preserve"> </w:t>
            </w:r>
            <w:r w:rsidRPr="004D4D92">
              <w:rPr>
                <w:rFonts w:ascii="Segoe UI Symbol" w:hAnsi="Segoe UI Symbol"/>
                <w:sz w:val="19"/>
                <w:szCs w:val="19"/>
                <w:lang w:val="en-US"/>
              </w:rPr>
              <w:t>formulate</w:t>
            </w:r>
            <w:r w:rsidR="006A5038">
              <w:rPr>
                <w:rFonts w:ascii="Segoe UI Symbol" w:hAnsi="Segoe UI Symbol"/>
                <w:sz w:val="19"/>
                <w:szCs w:val="19"/>
                <w:lang w:val="en-US"/>
              </w:rPr>
              <w:t>s</w:t>
            </w:r>
            <w:r>
              <w:rPr>
                <w:rFonts w:ascii="Segoe UI Symbol" w:hAnsi="Segoe UI Symbol"/>
                <w:sz w:val="19"/>
                <w:szCs w:val="19"/>
                <w:lang w:val="en-US"/>
              </w:rPr>
              <w:t xml:space="preserve"> </w:t>
            </w:r>
            <w:r w:rsidRPr="004D4D92">
              <w:rPr>
                <w:rFonts w:ascii="Segoe UI Symbol" w:hAnsi="Segoe UI Symbol"/>
                <w:sz w:val="19"/>
                <w:szCs w:val="19"/>
                <w:lang w:val="en-US"/>
              </w:rPr>
              <w:t>Youth-Led</w:t>
            </w:r>
            <w:r>
              <w:rPr>
                <w:rFonts w:ascii="Segoe UI Symbol" w:hAnsi="Segoe UI Symbol"/>
                <w:sz w:val="19"/>
                <w:szCs w:val="19"/>
                <w:lang w:val="en-US"/>
              </w:rPr>
              <w:t xml:space="preserve"> </w:t>
            </w:r>
            <w:r w:rsidRPr="004D4D92">
              <w:rPr>
                <w:rFonts w:ascii="Segoe UI Symbol" w:hAnsi="Segoe UI Symbol"/>
                <w:sz w:val="19"/>
                <w:szCs w:val="19"/>
                <w:lang w:val="en-US"/>
              </w:rPr>
              <w:t>Extension</w:t>
            </w:r>
            <w:r>
              <w:rPr>
                <w:rFonts w:ascii="Segoe UI Symbol" w:hAnsi="Segoe UI Symbol"/>
                <w:sz w:val="19"/>
                <w:szCs w:val="19"/>
                <w:lang w:val="en-US"/>
              </w:rPr>
              <w:t xml:space="preserve"> </w:t>
            </w:r>
            <w:r w:rsidRPr="004D4D92">
              <w:rPr>
                <w:rFonts w:ascii="Segoe UI Symbol" w:hAnsi="Segoe UI Symbol"/>
                <w:sz w:val="19"/>
                <w:szCs w:val="19"/>
                <w:lang w:val="en-US"/>
              </w:rPr>
              <w:t>and</w:t>
            </w:r>
            <w:r>
              <w:rPr>
                <w:rFonts w:ascii="Segoe UI Symbol" w:hAnsi="Segoe UI Symbol"/>
                <w:sz w:val="19"/>
                <w:szCs w:val="19"/>
                <w:lang w:val="en-US"/>
              </w:rPr>
              <w:t xml:space="preserve"> </w:t>
            </w:r>
            <w:r w:rsidRPr="004D4D92">
              <w:rPr>
                <w:rFonts w:ascii="Segoe UI Symbol" w:hAnsi="Segoe UI Symbol"/>
                <w:sz w:val="19"/>
                <w:szCs w:val="19"/>
                <w:lang w:val="en-US"/>
              </w:rPr>
              <w:t>Advisory</w:t>
            </w:r>
            <w:r>
              <w:rPr>
                <w:rFonts w:ascii="Segoe UI Symbol" w:hAnsi="Segoe UI Symbol"/>
                <w:sz w:val="19"/>
                <w:szCs w:val="19"/>
                <w:lang w:val="en-US"/>
              </w:rPr>
              <w:t xml:space="preserve"> </w:t>
            </w:r>
            <w:r w:rsidRPr="004D4D92">
              <w:rPr>
                <w:rFonts w:ascii="Segoe UI Symbol" w:hAnsi="Segoe UI Symbol"/>
                <w:sz w:val="19"/>
                <w:szCs w:val="19"/>
                <w:lang w:val="en-US"/>
              </w:rPr>
              <w:t>for</w:t>
            </w:r>
            <w:r>
              <w:rPr>
                <w:rFonts w:ascii="Segoe UI Symbol" w:hAnsi="Segoe UI Symbol"/>
                <w:sz w:val="19"/>
                <w:szCs w:val="19"/>
                <w:lang w:val="en-US"/>
              </w:rPr>
              <w:t xml:space="preserve"> </w:t>
            </w:r>
            <w:r w:rsidRPr="004D4D92">
              <w:rPr>
                <w:rFonts w:ascii="Segoe UI Symbol" w:hAnsi="Segoe UI Symbol"/>
                <w:sz w:val="19"/>
                <w:szCs w:val="19"/>
                <w:lang w:val="en-US"/>
              </w:rPr>
              <w:t>Development</w:t>
            </w:r>
            <w:r>
              <w:rPr>
                <w:rFonts w:ascii="Segoe UI Symbol" w:hAnsi="Segoe UI Symbol"/>
                <w:sz w:val="19"/>
                <w:szCs w:val="19"/>
                <w:lang w:val="en-US"/>
              </w:rPr>
              <w:t xml:space="preserve"> </w:t>
            </w:r>
            <w:r w:rsidRPr="004D4D92">
              <w:rPr>
                <w:rFonts w:ascii="Segoe UI Symbol" w:hAnsi="Segoe UI Symbol"/>
                <w:sz w:val="19"/>
                <w:szCs w:val="19"/>
                <w:lang w:val="en-US"/>
              </w:rPr>
              <w:t>(YouLead)</w:t>
            </w:r>
            <w:r>
              <w:rPr>
                <w:rFonts w:ascii="Segoe UI Symbol" w:hAnsi="Segoe UI Symbol"/>
                <w:sz w:val="19"/>
                <w:szCs w:val="19"/>
                <w:lang w:val="en-US"/>
              </w:rPr>
              <w:t xml:space="preserve"> </w:t>
            </w:r>
            <w:r w:rsidR="006A5038">
              <w:rPr>
                <w:rFonts w:ascii="Segoe UI Symbol" w:hAnsi="Segoe UI Symbol"/>
                <w:sz w:val="19"/>
                <w:szCs w:val="19"/>
                <w:lang w:val="en-US"/>
              </w:rPr>
              <w:t>initiatives that</w:t>
            </w:r>
            <w:r>
              <w:rPr>
                <w:rFonts w:ascii="Segoe UI Symbol" w:hAnsi="Segoe UI Symbol"/>
                <w:sz w:val="19"/>
                <w:szCs w:val="19"/>
                <w:lang w:val="en-US"/>
              </w:rPr>
              <w:t xml:space="preserve"> </w:t>
            </w:r>
            <w:r w:rsidRPr="004D4D92">
              <w:rPr>
                <w:rFonts w:ascii="Segoe UI Symbol" w:hAnsi="Segoe UI Symbol"/>
                <w:sz w:val="19"/>
                <w:szCs w:val="19"/>
                <w:lang w:val="en-US"/>
              </w:rPr>
              <w:t>support</w:t>
            </w:r>
            <w:r>
              <w:rPr>
                <w:rFonts w:ascii="Segoe UI Symbol" w:hAnsi="Segoe UI Symbol"/>
                <w:sz w:val="19"/>
                <w:szCs w:val="19"/>
                <w:lang w:val="en-US"/>
              </w:rPr>
              <w:t xml:space="preserve"> </w:t>
            </w:r>
            <w:r w:rsidRPr="004D4D92">
              <w:rPr>
                <w:rFonts w:ascii="Segoe UI Symbol" w:hAnsi="Segoe UI Symbol"/>
                <w:sz w:val="19"/>
                <w:szCs w:val="19"/>
                <w:lang w:val="en-US"/>
              </w:rPr>
              <w:t>agriculture</w:t>
            </w:r>
            <w:r>
              <w:rPr>
                <w:rFonts w:ascii="Segoe UI Symbol" w:hAnsi="Segoe UI Symbol"/>
                <w:sz w:val="19"/>
                <w:szCs w:val="19"/>
                <w:lang w:val="en-US"/>
              </w:rPr>
              <w:t xml:space="preserve"> </w:t>
            </w:r>
            <w:r w:rsidRPr="004D4D92">
              <w:rPr>
                <w:rFonts w:ascii="Segoe UI Symbol" w:hAnsi="Segoe UI Symbol"/>
                <w:sz w:val="19"/>
                <w:szCs w:val="19"/>
                <w:lang w:val="en-US"/>
              </w:rPr>
              <w:t>and</w:t>
            </w:r>
            <w:r>
              <w:rPr>
                <w:rFonts w:ascii="Segoe UI Symbol" w:hAnsi="Segoe UI Symbol"/>
                <w:sz w:val="19"/>
                <w:szCs w:val="19"/>
                <w:lang w:val="en-US"/>
              </w:rPr>
              <w:t xml:space="preserve"> </w:t>
            </w:r>
            <w:r w:rsidRPr="004D4D92">
              <w:rPr>
                <w:rFonts w:ascii="Segoe UI Symbol" w:hAnsi="Segoe UI Symbol"/>
                <w:sz w:val="19"/>
                <w:szCs w:val="19"/>
                <w:lang w:val="en-US"/>
              </w:rPr>
              <w:t>sustainable</w:t>
            </w:r>
            <w:r>
              <w:rPr>
                <w:rFonts w:ascii="Segoe UI Symbol" w:hAnsi="Segoe UI Symbol"/>
                <w:sz w:val="19"/>
                <w:szCs w:val="19"/>
                <w:lang w:val="en-US"/>
              </w:rPr>
              <w:t xml:space="preserve"> </w:t>
            </w:r>
            <w:r w:rsidRPr="004D4D92">
              <w:rPr>
                <w:rFonts w:ascii="Segoe UI Symbol" w:hAnsi="Segoe UI Symbol"/>
                <w:sz w:val="19"/>
                <w:szCs w:val="19"/>
                <w:lang w:val="en-US"/>
              </w:rPr>
              <w:t>development</w:t>
            </w:r>
            <w:r>
              <w:rPr>
                <w:rFonts w:ascii="Segoe UI Symbol" w:hAnsi="Segoe UI Symbol"/>
                <w:sz w:val="19"/>
                <w:szCs w:val="19"/>
                <w:lang w:val="en-US"/>
              </w:rPr>
              <w:t xml:space="preserve"> </w:t>
            </w:r>
            <w:r w:rsidRPr="004D4D92">
              <w:rPr>
                <w:rFonts w:ascii="Segoe UI Symbol" w:hAnsi="Segoe UI Symbol"/>
                <w:sz w:val="19"/>
                <w:szCs w:val="19"/>
                <w:lang w:val="en-US"/>
              </w:rPr>
              <w:t>actions</w:t>
            </w:r>
            <w:r>
              <w:rPr>
                <w:rFonts w:ascii="Segoe UI Symbol" w:hAnsi="Segoe UI Symbol"/>
                <w:sz w:val="19"/>
                <w:szCs w:val="19"/>
                <w:lang w:val="en-US"/>
              </w:rPr>
              <w:t xml:space="preserve"> </w:t>
            </w:r>
            <w:r w:rsidRPr="004D4D92">
              <w:rPr>
                <w:rFonts w:ascii="Segoe UI Symbol" w:hAnsi="Segoe UI Symbol"/>
                <w:sz w:val="19"/>
                <w:szCs w:val="19"/>
                <w:lang w:val="en-US"/>
              </w:rPr>
              <w:t>using</w:t>
            </w:r>
            <w:r>
              <w:rPr>
                <w:rFonts w:ascii="Segoe UI Symbol" w:hAnsi="Segoe UI Symbol"/>
                <w:sz w:val="19"/>
                <w:szCs w:val="19"/>
                <w:lang w:val="en-US"/>
              </w:rPr>
              <w:t xml:space="preserve"> </w:t>
            </w:r>
            <w:r w:rsidR="006A5038">
              <w:rPr>
                <w:rFonts w:ascii="Segoe UI Symbol" w:hAnsi="Segoe UI Symbol"/>
                <w:sz w:val="19"/>
                <w:szCs w:val="19"/>
                <w:lang w:val="en-US"/>
              </w:rPr>
              <w:t>a</w:t>
            </w:r>
            <w:r>
              <w:rPr>
                <w:rFonts w:ascii="Segoe UI Symbol" w:hAnsi="Segoe UI Symbol"/>
                <w:sz w:val="19"/>
                <w:szCs w:val="19"/>
                <w:lang w:val="en-US"/>
              </w:rPr>
              <w:t xml:space="preserve"> </w:t>
            </w:r>
            <w:r w:rsidRPr="004D4D92">
              <w:rPr>
                <w:rFonts w:ascii="Segoe UI Symbol" w:hAnsi="Segoe UI Symbol"/>
                <w:sz w:val="19"/>
                <w:szCs w:val="19"/>
                <w:lang w:val="en-US"/>
              </w:rPr>
              <w:t>TVET</w:t>
            </w:r>
            <w:r>
              <w:rPr>
                <w:rFonts w:ascii="Segoe UI Symbol" w:hAnsi="Segoe UI Symbol"/>
                <w:sz w:val="19"/>
                <w:szCs w:val="19"/>
                <w:lang w:val="en-US"/>
              </w:rPr>
              <w:t xml:space="preserve"> </w:t>
            </w:r>
            <w:r w:rsidR="006A5038" w:rsidRPr="004D4D92">
              <w:rPr>
                <w:rFonts w:ascii="Segoe UI Symbol" w:hAnsi="Segoe UI Symbol"/>
                <w:sz w:val="19"/>
                <w:szCs w:val="19"/>
                <w:lang w:val="en-US"/>
              </w:rPr>
              <w:t>supported</w:t>
            </w:r>
            <w:r w:rsidR="006A5038">
              <w:rPr>
                <w:rFonts w:ascii="Segoe UI Symbol" w:hAnsi="Segoe UI Symbol"/>
                <w:sz w:val="19"/>
                <w:szCs w:val="19"/>
                <w:lang w:val="en-US"/>
              </w:rPr>
              <w:t xml:space="preserve"> </w:t>
            </w:r>
            <w:r w:rsidRPr="004D4D92">
              <w:rPr>
                <w:rFonts w:ascii="Segoe UI Symbol" w:hAnsi="Segoe UI Symbol"/>
                <w:sz w:val="19"/>
                <w:szCs w:val="19"/>
                <w:lang w:val="en-US"/>
              </w:rPr>
              <w:t>programme</w:t>
            </w:r>
            <w:r>
              <w:rPr>
                <w:rFonts w:ascii="Segoe UI Symbol" w:hAnsi="Segoe UI Symbol"/>
                <w:sz w:val="19"/>
                <w:szCs w:val="19"/>
                <w:lang w:val="en-US"/>
              </w:rPr>
              <w:t xml:space="preserve"> </w:t>
            </w:r>
            <w:r w:rsidRPr="004D4D92">
              <w:rPr>
                <w:rFonts w:ascii="Segoe UI Symbol" w:hAnsi="Segoe UI Symbol"/>
                <w:sz w:val="19"/>
                <w:szCs w:val="19"/>
                <w:lang w:val="en-US"/>
              </w:rPr>
              <w:t>through</w:t>
            </w:r>
            <w:r>
              <w:rPr>
                <w:rFonts w:ascii="Segoe UI Symbol" w:hAnsi="Segoe UI Symbol"/>
                <w:sz w:val="19"/>
                <w:szCs w:val="19"/>
                <w:lang w:val="en-US"/>
              </w:rPr>
              <w:t xml:space="preserve"> </w:t>
            </w:r>
            <w:r w:rsidR="006A5038">
              <w:rPr>
                <w:rFonts w:ascii="Segoe UI Symbol" w:hAnsi="Segoe UI Symbol"/>
                <w:sz w:val="19"/>
                <w:szCs w:val="19"/>
                <w:lang w:val="en-US"/>
              </w:rPr>
              <w:t>the</w:t>
            </w:r>
            <w:r>
              <w:rPr>
                <w:rFonts w:ascii="Segoe UI Symbol" w:hAnsi="Segoe UI Symbol"/>
                <w:sz w:val="19"/>
                <w:szCs w:val="19"/>
                <w:lang w:val="en-US"/>
              </w:rPr>
              <w:t xml:space="preserve"> </w:t>
            </w:r>
            <w:r w:rsidRPr="006A5038">
              <w:rPr>
                <w:rFonts w:ascii="Segoe UI Symbol" w:hAnsi="Segoe UI Symbol"/>
                <w:b/>
                <w:sz w:val="19"/>
                <w:szCs w:val="19"/>
                <w:lang w:val="en-US"/>
              </w:rPr>
              <w:t>Impactathon School of Agriculture</w:t>
            </w:r>
            <w:r>
              <w:rPr>
                <w:rFonts w:ascii="Segoe UI Symbol" w:hAnsi="Segoe UI Symbol"/>
                <w:sz w:val="19"/>
                <w:szCs w:val="19"/>
                <w:lang w:val="en-US"/>
              </w:rPr>
              <w:t xml:space="preserve"> </w:t>
            </w:r>
            <w:r w:rsidRPr="004D4D92">
              <w:rPr>
                <w:rFonts w:ascii="Segoe UI Symbol" w:hAnsi="Segoe UI Symbol"/>
                <w:sz w:val="19"/>
                <w:szCs w:val="19"/>
                <w:lang w:val="en-US"/>
              </w:rPr>
              <w:t>and</w:t>
            </w:r>
            <w:r>
              <w:rPr>
                <w:rFonts w:ascii="Segoe UI Symbol" w:hAnsi="Segoe UI Symbol"/>
                <w:sz w:val="19"/>
                <w:szCs w:val="19"/>
                <w:lang w:val="en-US"/>
              </w:rPr>
              <w:t xml:space="preserve"> </w:t>
            </w:r>
            <w:r w:rsidRPr="004D4D92">
              <w:rPr>
                <w:rFonts w:ascii="Segoe UI Symbol" w:hAnsi="Segoe UI Symbol"/>
                <w:sz w:val="19"/>
                <w:szCs w:val="19"/>
                <w:lang w:val="en-US"/>
              </w:rPr>
              <w:t>other</w:t>
            </w:r>
            <w:r>
              <w:rPr>
                <w:rFonts w:ascii="Segoe UI Symbol" w:hAnsi="Segoe UI Symbol"/>
                <w:sz w:val="19"/>
                <w:szCs w:val="19"/>
                <w:lang w:val="en-US"/>
              </w:rPr>
              <w:t xml:space="preserve"> </w:t>
            </w:r>
            <w:r w:rsidRPr="004D4D92">
              <w:rPr>
                <w:rFonts w:ascii="Segoe UI Symbol" w:hAnsi="Segoe UI Symbol"/>
                <w:sz w:val="19"/>
                <w:szCs w:val="19"/>
                <w:lang w:val="en-US"/>
              </w:rPr>
              <w:t>government</w:t>
            </w:r>
            <w:r>
              <w:rPr>
                <w:rFonts w:ascii="Segoe UI Symbol" w:hAnsi="Segoe UI Symbol"/>
                <w:sz w:val="19"/>
                <w:szCs w:val="19"/>
                <w:lang w:val="en-US"/>
              </w:rPr>
              <w:t xml:space="preserve"> </w:t>
            </w:r>
            <w:r w:rsidRPr="004D4D92">
              <w:rPr>
                <w:rFonts w:ascii="Segoe UI Symbol" w:hAnsi="Segoe UI Symbol"/>
                <w:sz w:val="19"/>
                <w:szCs w:val="19"/>
                <w:lang w:val="en-US"/>
              </w:rPr>
              <w:t>and</w:t>
            </w:r>
            <w:r>
              <w:rPr>
                <w:rFonts w:ascii="Segoe UI Symbol" w:hAnsi="Segoe UI Symbol"/>
                <w:sz w:val="19"/>
                <w:szCs w:val="19"/>
                <w:lang w:val="en-US"/>
              </w:rPr>
              <w:t xml:space="preserve"> </w:t>
            </w:r>
            <w:r w:rsidRPr="004D4D92">
              <w:rPr>
                <w:rFonts w:ascii="Segoe UI Symbol" w:hAnsi="Segoe UI Symbol"/>
                <w:sz w:val="19"/>
                <w:szCs w:val="19"/>
                <w:lang w:val="en-US"/>
              </w:rPr>
              <w:t>private</w:t>
            </w:r>
            <w:r>
              <w:rPr>
                <w:rFonts w:ascii="Segoe UI Symbol" w:hAnsi="Segoe UI Symbol"/>
                <w:sz w:val="19"/>
                <w:szCs w:val="19"/>
                <w:lang w:val="en-US"/>
              </w:rPr>
              <w:t xml:space="preserve"> </w:t>
            </w:r>
            <w:r w:rsidRPr="004D4D92">
              <w:rPr>
                <w:rFonts w:ascii="Segoe UI Symbol" w:hAnsi="Segoe UI Symbol"/>
                <w:sz w:val="19"/>
                <w:szCs w:val="19"/>
                <w:lang w:val="en-US"/>
              </w:rPr>
              <w:t>TVET</w:t>
            </w:r>
            <w:r>
              <w:rPr>
                <w:rFonts w:ascii="Segoe UI Symbol" w:hAnsi="Segoe UI Symbol"/>
                <w:sz w:val="19"/>
                <w:szCs w:val="19"/>
                <w:lang w:val="en-US"/>
              </w:rPr>
              <w:t xml:space="preserve"> </w:t>
            </w:r>
            <w:r w:rsidRPr="004D4D92">
              <w:rPr>
                <w:rFonts w:ascii="Segoe UI Symbol" w:hAnsi="Segoe UI Symbol"/>
                <w:sz w:val="19"/>
                <w:szCs w:val="19"/>
                <w:lang w:val="en-US"/>
              </w:rPr>
              <w:t>initiatives</w:t>
            </w:r>
          </w:p>
        </w:tc>
      </w:tr>
      <w:tr w:rsidR="004D4D92" w:rsidRPr="004D4D92" w:rsidTr="006A5038">
        <w:tc>
          <w:tcPr>
            <w:tcW w:w="2122" w:type="dxa"/>
            <w:tcBorders>
              <w:top w:val="single" w:sz="4" w:space="0" w:color="BFBFBF"/>
              <w:left w:val="single" w:sz="4" w:space="0" w:color="BFBFBF"/>
              <w:bottom w:val="single" w:sz="4" w:space="0" w:color="BFBFBF"/>
              <w:right w:val="single" w:sz="4" w:space="0" w:color="BFBFBF"/>
            </w:tcBorders>
            <w:shd w:val="clear" w:color="auto" w:fill="DBE5F1"/>
            <w:tcMar>
              <w:top w:w="0" w:type="dxa"/>
              <w:left w:w="11" w:type="dxa"/>
              <w:bottom w:w="0" w:type="dxa"/>
              <w:right w:w="11" w:type="dxa"/>
            </w:tcMar>
            <w:vAlign w:val="center"/>
            <w:hideMark/>
          </w:tcPr>
          <w:p w:rsidR="004D4D92" w:rsidRPr="004D4D92" w:rsidRDefault="004D4D92" w:rsidP="004D4D92">
            <w:pPr>
              <w:numPr>
                <w:ilvl w:val="0"/>
                <w:numId w:val="14"/>
              </w:numPr>
              <w:spacing w:line="240" w:lineRule="auto"/>
              <w:ind w:left="264" w:hanging="218"/>
              <w:rPr>
                <w:rFonts w:ascii="Segoe UI Symbol" w:hAnsi="Segoe UI Symbol"/>
                <w:b/>
                <w:bCs/>
                <w:sz w:val="19"/>
                <w:szCs w:val="19"/>
                <w:lang w:val="en-US"/>
              </w:rPr>
            </w:pPr>
            <w:r w:rsidRPr="004D4D92">
              <w:rPr>
                <w:rFonts w:ascii="Segoe UI Symbol" w:hAnsi="Segoe UI Symbol"/>
                <w:b/>
                <w:bCs/>
                <w:sz w:val="19"/>
                <w:szCs w:val="19"/>
                <w:lang w:val="en-US"/>
              </w:rPr>
              <w:lastRenderedPageBreak/>
              <w:t>Integrating</w:t>
            </w:r>
            <w:r>
              <w:rPr>
                <w:rFonts w:ascii="Segoe UI Symbol" w:hAnsi="Segoe UI Symbol"/>
                <w:b/>
                <w:bCs/>
                <w:sz w:val="19"/>
                <w:szCs w:val="19"/>
                <w:lang w:val="en-US"/>
              </w:rPr>
              <w:t xml:space="preserve"> </w:t>
            </w:r>
            <w:r w:rsidRPr="004D4D92">
              <w:rPr>
                <w:rFonts w:ascii="Segoe UI Symbol" w:hAnsi="Segoe UI Symbol"/>
                <w:b/>
                <w:bCs/>
                <w:sz w:val="19"/>
                <w:szCs w:val="19"/>
                <w:lang w:val="en-US"/>
              </w:rPr>
              <w:t>nutrition,</w:t>
            </w:r>
            <w:r>
              <w:rPr>
                <w:rFonts w:ascii="Segoe UI Symbol" w:hAnsi="Segoe UI Symbol"/>
                <w:b/>
                <w:bCs/>
                <w:sz w:val="19"/>
                <w:szCs w:val="19"/>
                <w:lang w:val="en-US"/>
              </w:rPr>
              <w:t xml:space="preserve"> </w:t>
            </w:r>
            <w:r w:rsidRPr="004D4D92">
              <w:rPr>
                <w:rFonts w:ascii="Segoe UI Symbol" w:hAnsi="Segoe UI Symbol"/>
                <w:b/>
                <w:bCs/>
                <w:sz w:val="19"/>
                <w:szCs w:val="19"/>
                <w:lang w:val="en-US"/>
              </w:rPr>
              <w:t>health,</w:t>
            </w:r>
            <w:r>
              <w:rPr>
                <w:rFonts w:ascii="Segoe UI Symbol" w:hAnsi="Segoe UI Symbol"/>
                <w:b/>
                <w:bCs/>
                <w:sz w:val="19"/>
                <w:szCs w:val="19"/>
                <w:lang w:val="en-US"/>
              </w:rPr>
              <w:t xml:space="preserve"> </w:t>
            </w:r>
            <w:r w:rsidRPr="004D4D92">
              <w:rPr>
                <w:rFonts w:ascii="Segoe UI Symbol" w:hAnsi="Segoe UI Symbol"/>
                <w:b/>
                <w:bCs/>
                <w:sz w:val="19"/>
                <w:szCs w:val="19"/>
                <w:lang w:val="en-US"/>
              </w:rPr>
              <w:t>and</w:t>
            </w:r>
            <w:r>
              <w:rPr>
                <w:rFonts w:ascii="Segoe UI Symbol" w:hAnsi="Segoe UI Symbol"/>
                <w:b/>
                <w:bCs/>
                <w:sz w:val="19"/>
                <w:szCs w:val="19"/>
                <w:lang w:val="en-US"/>
              </w:rPr>
              <w:t xml:space="preserve"> </w:t>
            </w:r>
            <w:r w:rsidRPr="004D4D92">
              <w:rPr>
                <w:rFonts w:ascii="Segoe UI Symbol" w:hAnsi="Segoe UI Symbol"/>
                <w:b/>
                <w:bCs/>
                <w:sz w:val="19"/>
                <w:szCs w:val="19"/>
                <w:lang w:val="en-US"/>
              </w:rPr>
              <w:t>agriculture</w:t>
            </w:r>
            <w:r>
              <w:rPr>
                <w:rFonts w:ascii="Segoe UI Symbol" w:hAnsi="Segoe UI Symbol"/>
                <w:b/>
                <w:bCs/>
                <w:sz w:val="19"/>
                <w:szCs w:val="19"/>
                <w:lang w:val="en-US"/>
              </w:rPr>
              <w:t xml:space="preserve"> </w:t>
            </w:r>
            <w:r w:rsidRPr="004D4D92">
              <w:rPr>
                <w:rFonts w:ascii="Segoe UI Symbol" w:hAnsi="Segoe UI Symbol"/>
                <w:b/>
                <w:bCs/>
                <w:sz w:val="19"/>
                <w:szCs w:val="19"/>
                <w:lang w:val="en-US"/>
              </w:rPr>
              <w:t>to</w:t>
            </w:r>
            <w:r>
              <w:rPr>
                <w:rFonts w:ascii="Segoe UI Symbol" w:hAnsi="Segoe UI Symbol"/>
                <w:b/>
                <w:bCs/>
                <w:sz w:val="19"/>
                <w:szCs w:val="19"/>
                <w:lang w:val="en-US"/>
              </w:rPr>
              <w:t xml:space="preserve"> </w:t>
            </w:r>
            <w:r w:rsidRPr="004D4D92">
              <w:rPr>
                <w:rFonts w:ascii="Segoe UI Symbol" w:hAnsi="Segoe UI Symbol"/>
                <w:b/>
                <w:bCs/>
                <w:sz w:val="19"/>
                <w:szCs w:val="19"/>
                <w:lang w:val="en-US"/>
              </w:rPr>
              <w:t>data</w:t>
            </w:r>
            <w:r>
              <w:rPr>
                <w:rFonts w:ascii="Segoe UI Symbol" w:hAnsi="Segoe UI Symbol"/>
                <w:b/>
                <w:bCs/>
                <w:sz w:val="19"/>
                <w:szCs w:val="19"/>
                <w:lang w:val="en-US"/>
              </w:rPr>
              <w:t xml:space="preserve"> </w:t>
            </w:r>
            <w:r w:rsidRPr="004D4D92">
              <w:rPr>
                <w:rFonts w:ascii="Segoe UI Symbol" w:hAnsi="Segoe UI Symbol"/>
                <w:b/>
                <w:bCs/>
                <w:sz w:val="19"/>
                <w:szCs w:val="19"/>
                <w:lang w:val="en-US"/>
              </w:rPr>
              <w:t>sourcing</w:t>
            </w:r>
          </w:p>
        </w:tc>
        <w:tc>
          <w:tcPr>
            <w:tcW w:w="8378" w:type="dxa"/>
            <w:tcBorders>
              <w:top w:val="single" w:sz="4" w:space="0" w:color="BFBFBF"/>
              <w:left w:val="single" w:sz="4" w:space="0" w:color="BFBFBF"/>
              <w:bottom w:val="single" w:sz="4" w:space="0" w:color="BFBFBF"/>
              <w:right w:val="single" w:sz="4" w:space="0" w:color="BFBFBF"/>
            </w:tcBorders>
            <w:tcMar>
              <w:top w:w="0" w:type="dxa"/>
              <w:left w:w="11" w:type="dxa"/>
              <w:bottom w:w="0" w:type="dxa"/>
              <w:right w:w="11" w:type="dxa"/>
            </w:tcMar>
            <w:vAlign w:val="center"/>
            <w:hideMark/>
          </w:tcPr>
          <w:p w:rsidR="004D4D92" w:rsidRPr="004D4D92" w:rsidRDefault="006A5038" w:rsidP="006A5038">
            <w:pPr>
              <w:spacing w:line="240" w:lineRule="auto"/>
              <w:jc w:val="both"/>
              <w:rPr>
                <w:rFonts w:ascii="Segoe UI Symbol" w:hAnsi="Segoe UI Symbol"/>
                <w:sz w:val="19"/>
                <w:szCs w:val="19"/>
                <w:lang w:val="en-US"/>
              </w:rPr>
            </w:pPr>
            <w:r>
              <w:rPr>
                <w:rFonts w:ascii="Segoe UI Symbol" w:hAnsi="Segoe UI Symbol"/>
                <w:sz w:val="19"/>
                <w:szCs w:val="19"/>
                <w:lang w:val="en-US"/>
              </w:rPr>
              <w:t>Jointly w</w:t>
            </w:r>
            <w:r w:rsidR="004D4D92" w:rsidRPr="004D4D92">
              <w:rPr>
                <w:rFonts w:ascii="Segoe UI Symbol" w:hAnsi="Segoe UI Symbol"/>
                <w:sz w:val="19"/>
                <w:szCs w:val="19"/>
                <w:lang w:val="en-US"/>
              </w:rPr>
              <w:t>ith</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the</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Ministry</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of</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Education,</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P4CDA</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is</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evolving</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a</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Health,</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Experiential</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Education,</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Agriculture,</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and</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Nutrition</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for</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Data</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Sourcing</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(HEEANDS)</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curriculum</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to</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promote</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agriculture</w:t>
            </w:r>
            <w:r>
              <w:rPr>
                <w:rFonts w:ascii="Segoe UI Symbol" w:hAnsi="Segoe UI Symbol"/>
                <w:sz w:val="19"/>
                <w:szCs w:val="19"/>
                <w:lang w:val="en-US"/>
              </w:rPr>
              <w:t>;</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using</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knowledge</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and</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nutrition</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dimensions.</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Nutrition</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and</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health</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drive</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food</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production,</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yet</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this</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does</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not</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happen.</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We</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shall</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explore</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what</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FarmHub/FoodFarmacy</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can</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help</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change</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through</w:t>
            </w:r>
            <w:r w:rsidR="004D4D92">
              <w:rPr>
                <w:rFonts w:ascii="Segoe UI Symbol" w:hAnsi="Segoe UI Symbol"/>
                <w:sz w:val="19"/>
                <w:szCs w:val="19"/>
                <w:lang w:val="en-US"/>
              </w:rPr>
              <w:t xml:space="preserve"> </w:t>
            </w:r>
            <w:r w:rsidR="004D4D92" w:rsidRPr="004D4D92">
              <w:rPr>
                <w:rFonts w:ascii="Segoe UI Symbol" w:hAnsi="Segoe UI Symbol"/>
                <w:sz w:val="19"/>
                <w:szCs w:val="19"/>
                <w:lang w:val="en-US"/>
              </w:rPr>
              <w:t>iFoodSOS.</w:t>
            </w:r>
          </w:p>
        </w:tc>
      </w:tr>
      <w:tr w:rsidR="004D4D92" w:rsidRPr="004D4D92" w:rsidTr="006A5038">
        <w:tc>
          <w:tcPr>
            <w:tcW w:w="2122" w:type="dxa"/>
            <w:tcBorders>
              <w:top w:val="single" w:sz="4" w:space="0" w:color="BFBFBF"/>
              <w:left w:val="single" w:sz="4" w:space="0" w:color="BFBFBF"/>
              <w:bottom w:val="single" w:sz="4" w:space="0" w:color="BFBFBF"/>
              <w:right w:val="single" w:sz="4" w:space="0" w:color="BFBFBF"/>
            </w:tcBorders>
            <w:shd w:val="clear" w:color="auto" w:fill="DBE5F1"/>
            <w:tcMar>
              <w:top w:w="0" w:type="dxa"/>
              <w:left w:w="11" w:type="dxa"/>
              <w:bottom w:w="0" w:type="dxa"/>
              <w:right w:w="11" w:type="dxa"/>
            </w:tcMar>
            <w:vAlign w:val="center"/>
            <w:hideMark/>
          </w:tcPr>
          <w:p w:rsidR="004D4D92" w:rsidRPr="004D4D92" w:rsidRDefault="004D4D92" w:rsidP="004D4D92">
            <w:pPr>
              <w:numPr>
                <w:ilvl w:val="0"/>
                <w:numId w:val="14"/>
              </w:numPr>
              <w:spacing w:line="240" w:lineRule="auto"/>
              <w:ind w:left="264" w:hanging="218"/>
              <w:rPr>
                <w:rFonts w:ascii="Segoe UI Symbol" w:hAnsi="Segoe UI Symbol"/>
                <w:b/>
                <w:bCs/>
                <w:sz w:val="19"/>
                <w:szCs w:val="19"/>
                <w:lang w:val="en-US"/>
              </w:rPr>
            </w:pPr>
            <w:r w:rsidRPr="004D4D92">
              <w:rPr>
                <w:rFonts w:ascii="Segoe UI Symbol" w:hAnsi="Segoe UI Symbol"/>
                <w:b/>
                <w:bCs/>
                <w:sz w:val="19"/>
                <w:szCs w:val="19"/>
                <w:lang w:val="en-US"/>
              </w:rPr>
              <w:t>Integrating</w:t>
            </w:r>
            <w:r>
              <w:rPr>
                <w:rFonts w:ascii="Segoe UI Symbol" w:hAnsi="Segoe UI Symbol"/>
                <w:b/>
                <w:bCs/>
                <w:sz w:val="19"/>
                <w:szCs w:val="19"/>
                <w:lang w:val="en-US"/>
              </w:rPr>
              <w:t xml:space="preserve"> </w:t>
            </w:r>
            <w:r w:rsidRPr="004D4D92">
              <w:rPr>
                <w:rFonts w:ascii="Segoe UI Symbol" w:hAnsi="Segoe UI Symbol"/>
                <w:b/>
                <w:bCs/>
                <w:sz w:val="19"/>
                <w:szCs w:val="19"/>
                <w:lang w:val="en-US"/>
              </w:rPr>
              <w:t>academia</w:t>
            </w:r>
            <w:r>
              <w:rPr>
                <w:rFonts w:ascii="Segoe UI Symbol" w:hAnsi="Segoe UI Symbol"/>
                <w:b/>
                <w:bCs/>
                <w:sz w:val="19"/>
                <w:szCs w:val="19"/>
                <w:lang w:val="en-US"/>
              </w:rPr>
              <w:t xml:space="preserve"> </w:t>
            </w:r>
            <w:r w:rsidRPr="004D4D92">
              <w:rPr>
                <w:rFonts w:ascii="Segoe UI Symbol" w:hAnsi="Segoe UI Symbol"/>
                <w:b/>
                <w:bCs/>
                <w:sz w:val="19"/>
                <w:szCs w:val="19"/>
                <w:lang w:val="en-US"/>
              </w:rPr>
              <w:t>and</w:t>
            </w:r>
            <w:r>
              <w:rPr>
                <w:rFonts w:ascii="Segoe UI Symbol" w:hAnsi="Segoe UI Symbol"/>
                <w:b/>
                <w:bCs/>
                <w:sz w:val="19"/>
                <w:szCs w:val="19"/>
                <w:lang w:val="en-US"/>
              </w:rPr>
              <w:t xml:space="preserve"> </w:t>
            </w:r>
            <w:r w:rsidRPr="004D4D92">
              <w:rPr>
                <w:rFonts w:ascii="Segoe UI Symbol" w:hAnsi="Segoe UI Symbol"/>
                <w:b/>
                <w:bCs/>
                <w:sz w:val="19"/>
                <w:szCs w:val="19"/>
                <w:lang w:val="en-US"/>
              </w:rPr>
              <w:t>research</w:t>
            </w:r>
            <w:r>
              <w:rPr>
                <w:rFonts w:ascii="Segoe UI Symbol" w:hAnsi="Segoe UI Symbol"/>
                <w:b/>
                <w:bCs/>
                <w:sz w:val="19"/>
                <w:szCs w:val="19"/>
                <w:lang w:val="en-US"/>
              </w:rPr>
              <w:t xml:space="preserve"> </w:t>
            </w:r>
            <w:r w:rsidRPr="004D4D92">
              <w:rPr>
                <w:rFonts w:ascii="Segoe UI Symbol" w:hAnsi="Segoe UI Symbol"/>
                <w:b/>
                <w:bCs/>
                <w:sz w:val="19"/>
                <w:szCs w:val="19"/>
                <w:lang w:val="en-US"/>
              </w:rPr>
              <w:t>to</w:t>
            </w:r>
            <w:r>
              <w:rPr>
                <w:rFonts w:ascii="Segoe UI Symbol" w:hAnsi="Segoe UI Symbol"/>
                <w:b/>
                <w:bCs/>
                <w:sz w:val="19"/>
                <w:szCs w:val="19"/>
                <w:lang w:val="en-US"/>
              </w:rPr>
              <w:t xml:space="preserve"> </w:t>
            </w:r>
            <w:r w:rsidRPr="004D4D92">
              <w:rPr>
                <w:rFonts w:ascii="Segoe UI Symbol" w:hAnsi="Segoe UI Symbol"/>
                <w:b/>
                <w:bCs/>
                <w:sz w:val="19"/>
                <w:szCs w:val="19"/>
                <w:lang w:val="en-US"/>
              </w:rPr>
              <w:t>promote</w:t>
            </w:r>
            <w:r>
              <w:rPr>
                <w:rFonts w:ascii="Segoe UI Symbol" w:hAnsi="Segoe UI Symbol"/>
                <w:b/>
                <w:bCs/>
                <w:sz w:val="19"/>
                <w:szCs w:val="19"/>
                <w:lang w:val="en-US"/>
              </w:rPr>
              <w:t xml:space="preserve"> </w:t>
            </w:r>
            <w:r w:rsidRPr="004D4D92">
              <w:rPr>
                <w:rFonts w:ascii="Segoe UI Symbol" w:hAnsi="Segoe UI Symbol"/>
                <w:b/>
                <w:bCs/>
                <w:sz w:val="19"/>
                <w:szCs w:val="19"/>
                <w:lang w:val="en-US"/>
              </w:rPr>
              <w:t>sustainability</w:t>
            </w:r>
          </w:p>
        </w:tc>
        <w:tc>
          <w:tcPr>
            <w:tcW w:w="8378" w:type="dxa"/>
            <w:tcBorders>
              <w:top w:val="single" w:sz="4" w:space="0" w:color="BFBFBF"/>
              <w:left w:val="single" w:sz="4" w:space="0" w:color="BFBFBF"/>
              <w:bottom w:val="single" w:sz="4" w:space="0" w:color="BFBFBF"/>
              <w:right w:val="single" w:sz="4" w:space="0" w:color="BFBFBF"/>
            </w:tcBorders>
            <w:tcMar>
              <w:top w:w="0" w:type="dxa"/>
              <w:left w:w="11" w:type="dxa"/>
              <w:bottom w:w="0" w:type="dxa"/>
              <w:right w:w="11" w:type="dxa"/>
            </w:tcMar>
            <w:vAlign w:val="center"/>
            <w:hideMark/>
          </w:tcPr>
          <w:p w:rsidR="004D4D92" w:rsidRPr="004D4D92" w:rsidRDefault="004D4D92" w:rsidP="004D4D92">
            <w:pPr>
              <w:spacing w:line="240" w:lineRule="auto"/>
              <w:jc w:val="both"/>
              <w:rPr>
                <w:rFonts w:ascii="Segoe UI Symbol" w:hAnsi="Segoe UI Symbol"/>
                <w:sz w:val="19"/>
                <w:szCs w:val="19"/>
                <w:lang w:val="en-US"/>
              </w:rPr>
            </w:pPr>
            <w:r w:rsidRPr="004D4D92">
              <w:rPr>
                <w:rFonts w:ascii="Segoe UI Symbol" w:hAnsi="Segoe UI Symbol"/>
                <w:sz w:val="19"/>
                <w:szCs w:val="19"/>
                <w:lang w:val="en-US"/>
              </w:rPr>
              <w:t>In</w:t>
            </w:r>
            <w:r>
              <w:rPr>
                <w:rFonts w:ascii="Segoe UI Symbol" w:hAnsi="Segoe UI Symbol"/>
                <w:sz w:val="19"/>
                <w:szCs w:val="19"/>
                <w:lang w:val="en-US"/>
              </w:rPr>
              <w:t xml:space="preserve"> </w:t>
            </w:r>
            <w:r w:rsidRPr="004D4D92">
              <w:rPr>
                <w:rFonts w:ascii="Segoe UI Symbol" w:hAnsi="Segoe UI Symbol"/>
                <w:sz w:val="19"/>
                <w:szCs w:val="19"/>
                <w:lang w:val="en-US"/>
              </w:rPr>
              <w:t>a</w:t>
            </w:r>
            <w:r>
              <w:rPr>
                <w:rFonts w:ascii="Segoe UI Symbol" w:hAnsi="Segoe UI Symbol"/>
                <w:sz w:val="19"/>
                <w:szCs w:val="19"/>
                <w:lang w:val="en-US"/>
              </w:rPr>
              <w:t xml:space="preserve"> </w:t>
            </w:r>
            <w:r w:rsidRPr="004D4D92">
              <w:rPr>
                <w:rFonts w:ascii="Segoe UI Symbol" w:hAnsi="Segoe UI Symbol"/>
                <w:sz w:val="19"/>
                <w:szCs w:val="19"/>
                <w:lang w:val="en-US"/>
              </w:rPr>
              <w:t>region</w:t>
            </w:r>
            <w:r>
              <w:rPr>
                <w:rFonts w:ascii="Segoe UI Symbol" w:hAnsi="Segoe UI Symbol"/>
                <w:sz w:val="19"/>
                <w:szCs w:val="19"/>
                <w:lang w:val="en-US"/>
              </w:rPr>
              <w:t xml:space="preserve"> </w:t>
            </w:r>
            <w:r w:rsidRPr="004D4D92">
              <w:rPr>
                <w:rFonts w:ascii="Segoe UI Symbol" w:hAnsi="Segoe UI Symbol"/>
                <w:sz w:val="19"/>
                <w:szCs w:val="19"/>
                <w:lang w:val="en-US"/>
              </w:rPr>
              <w:t>where</w:t>
            </w:r>
            <w:r>
              <w:rPr>
                <w:rFonts w:ascii="Segoe UI Symbol" w:hAnsi="Segoe UI Symbol"/>
                <w:sz w:val="19"/>
                <w:szCs w:val="19"/>
                <w:lang w:val="en-US"/>
              </w:rPr>
              <w:t xml:space="preserve"> </w:t>
            </w:r>
            <w:r w:rsidRPr="004D4D92">
              <w:rPr>
                <w:rFonts w:ascii="Segoe UI Symbol" w:hAnsi="Segoe UI Symbol"/>
                <w:sz w:val="19"/>
                <w:szCs w:val="19"/>
                <w:lang w:val="en-US"/>
              </w:rPr>
              <w:t>agriculture</w:t>
            </w:r>
            <w:r>
              <w:rPr>
                <w:rFonts w:ascii="Segoe UI Symbol" w:hAnsi="Segoe UI Symbol"/>
                <w:sz w:val="19"/>
                <w:szCs w:val="19"/>
                <w:lang w:val="en-US"/>
              </w:rPr>
              <w:t xml:space="preserve"> </w:t>
            </w:r>
            <w:r w:rsidRPr="004D4D92">
              <w:rPr>
                <w:rFonts w:ascii="Segoe UI Symbol" w:hAnsi="Segoe UI Symbol"/>
                <w:sz w:val="19"/>
                <w:szCs w:val="19"/>
                <w:lang w:val="en-US"/>
              </w:rPr>
              <w:t>drives</w:t>
            </w:r>
            <w:r>
              <w:rPr>
                <w:rFonts w:ascii="Segoe UI Symbol" w:hAnsi="Segoe UI Symbol"/>
                <w:sz w:val="19"/>
                <w:szCs w:val="19"/>
                <w:lang w:val="en-US"/>
              </w:rPr>
              <w:t xml:space="preserve"> </w:t>
            </w:r>
            <w:r w:rsidRPr="004D4D92">
              <w:rPr>
                <w:rFonts w:ascii="Segoe UI Symbol" w:hAnsi="Segoe UI Symbol"/>
                <w:sz w:val="19"/>
                <w:szCs w:val="19"/>
                <w:lang w:val="en-US"/>
              </w:rPr>
              <w:t>economic</w:t>
            </w:r>
            <w:r>
              <w:rPr>
                <w:rFonts w:ascii="Segoe UI Symbol" w:hAnsi="Segoe UI Symbol"/>
                <w:sz w:val="19"/>
                <w:szCs w:val="19"/>
                <w:lang w:val="en-US"/>
              </w:rPr>
              <w:t xml:space="preserve"> </w:t>
            </w:r>
            <w:r w:rsidRPr="004D4D92">
              <w:rPr>
                <w:rFonts w:ascii="Segoe UI Symbol" w:hAnsi="Segoe UI Symbol"/>
                <w:sz w:val="19"/>
                <w:szCs w:val="19"/>
                <w:lang w:val="en-US"/>
              </w:rPr>
              <w:t>development,</w:t>
            </w:r>
            <w:r>
              <w:rPr>
                <w:rFonts w:ascii="Segoe UI Symbol" w:hAnsi="Segoe UI Symbol"/>
                <w:sz w:val="19"/>
                <w:szCs w:val="19"/>
                <w:lang w:val="en-US"/>
              </w:rPr>
              <w:t xml:space="preserve"> </w:t>
            </w:r>
            <w:r w:rsidRPr="004D4D92">
              <w:rPr>
                <w:rFonts w:ascii="Segoe UI Symbol" w:hAnsi="Segoe UI Symbol"/>
                <w:sz w:val="19"/>
                <w:szCs w:val="19"/>
                <w:lang w:val="en-US"/>
              </w:rPr>
              <w:t>academics</w:t>
            </w:r>
            <w:r>
              <w:rPr>
                <w:rFonts w:ascii="Segoe UI Symbol" w:hAnsi="Segoe UI Symbol"/>
                <w:sz w:val="19"/>
                <w:szCs w:val="19"/>
                <w:lang w:val="en-US"/>
              </w:rPr>
              <w:t xml:space="preserve"> </w:t>
            </w:r>
            <w:r w:rsidRPr="004D4D92">
              <w:rPr>
                <w:rFonts w:ascii="Segoe UI Symbol" w:hAnsi="Segoe UI Symbol"/>
                <w:sz w:val="19"/>
                <w:szCs w:val="19"/>
                <w:lang w:val="en-US"/>
              </w:rPr>
              <w:t>should</w:t>
            </w:r>
            <w:r>
              <w:rPr>
                <w:rFonts w:ascii="Segoe UI Symbol" w:hAnsi="Segoe UI Symbol"/>
                <w:sz w:val="19"/>
                <w:szCs w:val="19"/>
                <w:lang w:val="en-US"/>
              </w:rPr>
              <w:t xml:space="preserve"> </w:t>
            </w:r>
            <w:r w:rsidRPr="004D4D92">
              <w:rPr>
                <w:rFonts w:ascii="Segoe UI Symbol" w:hAnsi="Segoe UI Symbol"/>
                <w:sz w:val="19"/>
                <w:szCs w:val="19"/>
                <w:lang w:val="en-US"/>
              </w:rPr>
              <w:t>promote</w:t>
            </w:r>
            <w:r>
              <w:rPr>
                <w:rFonts w:ascii="Segoe UI Symbol" w:hAnsi="Segoe UI Symbol"/>
                <w:sz w:val="19"/>
                <w:szCs w:val="19"/>
                <w:lang w:val="en-US"/>
              </w:rPr>
              <w:t xml:space="preserve"> </w:t>
            </w:r>
            <w:r w:rsidRPr="004D4D92">
              <w:rPr>
                <w:rFonts w:ascii="Segoe UI Symbol" w:hAnsi="Segoe UI Symbol"/>
                <w:sz w:val="19"/>
                <w:szCs w:val="19"/>
                <w:lang w:val="en-US"/>
              </w:rPr>
              <w:t>sectoral</w:t>
            </w:r>
            <w:r>
              <w:rPr>
                <w:rFonts w:ascii="Segoe UI Symbol" w:hAnsi="Segoe UI Symbol"/>
                <w:sz w:val="19"/>
                <w:szCs w:val="19"/>
                <w:lang w:val="en-US"/>
              </w:rPr>
              <w:t xml:space="preserve"> </w:t>
            </w:r>
            <w:r w:rsidRPr="004D4D92">
              <w:rPr>
                <w:rFonts w:ascii="Segoe UI Symbol" w:hAnsi="Segoe UI Symbol"/>
                <w:sz w:val="19"/>
                <w:szCs w:val="19"/>
                <w:lang w:val="en-US"/>
              </w:rPr>
              <w:t>engagement</w:t>
            </w:r>
            <w:r>
              <w:rPr>
                <w:rFonts w:ascii="Segoe UI Symbol" w:hAnsi="Segoe UI Symbol"/>
                <w:sz w:val="19"/>
                <w:szCs w:val="19"/>
                <w:lang w:val="en-US"/>
              </w:rPr>
              <w:t xml:space="preserve"> </w:t>
            </w:r>
            <w:r w:rsidRPr="004D4D92">
              <w:rPr>
                <w:rFonts w:ascii="Segoe UI Symbol" w:hAnsi="Segoe UI Symbol"/>
                <w:sz w:val="19"/>
                <w:szCs w:val="19"/>
                <w:lang w:val="en-US"/>
              </w:rPr>
              <w:t>by</w:t>
            </w:r>
            <w:r>
              <w:rPr>
                <w:rFonts w:ascii="Segoe UI Symbol" w:hAnsi="Segoe UI Symbol"/>
                <w:sz w:val="19"/>
                <w:szCs w:val="19"/>
                <w:lang w:val="en-US"/>
              </w:rPr>
              <w:t xml:space="preserve"> </w:t>
            </w:r>
            <w:r w:rsidRPr="004D4D92">
              <w:rPr>
                <w:rFonts w:ascii="Segoe UI Symbol" w:hAnsi="Segoe UI Symbol"/>
                <w:sz w:val="19"/>
                <w:szCs w:val="19"/>
                <w:lang w:val="en-US"/>
              </w:rPr>
              <w:t>making</w:t>
            </w:r>
            <w:r>
              <w:rPr>
                <w:rFonts w:ascii="Segoe UI Symbol" w:hAnsi="Segoe UI Symbol"/>
                <w:sz w:val="19"/>
                <w:szCs w:val="19"/>
                <w:lang w:val="en-US"/>
              </w:rPr>
              <w:t xml:space="preserve"> </w:t>
            </w:r>
            <w:r w:rsidRPr="004D4D92">
              <w:rPr>
                <w:rFonts w:ascii="Segoe UI Symbol" w:hAnsi="Segoe UI Symbol"/>
                <w:sz w:val="19"/>
                <w:szCs w:val="19"/>
                <w:lang w:val="en-US"/>
              </w:rPr>
              <w:t>faculty</w:t>
            </w:r>
            <w:r>
              <w:rPr>
                <w:rFonts w:ascii="Segoe UI Symbol" w:hAnsi="Segoe UI Symbol"/>
                <w:sz w:val="19"/>
                <w:szCs w:val="19"/>
                <w:lang w:val="en-US"/>
              </w:rPr>
              <w:t xml:space="preserve"> </w:t>
            </w:r>
            <w:r w:rsidRPr="004D4D92">
              <w:rPr>
                <w:rFonts w:ascii="Segoe UI Symbol" w:hAnsi="Segoe UI Symbol"/>
                <w:sz w:val="19"/>
                <w:szCs w:val="19"/>
                <w:lang w:val="en-US"/>
              </w:rPr>
              <w:t>examine</w:t>
            </w:r>
            <w:r>
              <w:rPr>
                <w:rFonts w:ascii="Segoe UI Symbol" w:hAnsi="Segoe UI Symbol"/>
                <w:sz w:val="19"/>
                <w:szCs w:val="19"/>
                <w:lang w:val="en-US"/>
              </w:rPr>
              <w:t xml:space="preserve"> </w:t>
            </w:r>
            <w:r w:rsidRPr="004D4D92">
              <w:rPr>
                <w:rFonts w:ascii="Segoe UI Symbol" w:hAnsi="Segoe UI Symbol"/>
                <w:sz w:val="19"/>
                <w:szCs w:val="19"/>
                <w:lang w:val="en-US"/>
              </w:rPr>
              <w:t>their</w:t>
            </w:r>
            <w:r>
              <w:rPr>
                <w:rFonts w:ascii="Segoe UI Symbol" w:hAnsi="Segoe UI Symbol"/>
                <w:sz w:val="19"/>
                <w:szCs w:val="19"/>
                <w:lang w:val="en-US"/>
              </w:rPr>
              <w:t xml:space="preserve"> </w:t>
            </w:r>
            <w:r w:rsidRPr="004D4D92">
              <w:rPr>
                <w:rFonts w:ascii="Segoe UI Symbol" w:hAnsi="Segoe UI Symbol"/>
                <w:sz w:val="19"/>
                <w:szCs w:val="19"/>
                <w:lang w:val="en-US"/>
              </w:rPr>
              <w:t>students</w:t>
            </w:r>
            <w:r>
              <w:rPr>
                <w:rFonts w:ascii="Segoe UI Symbol" w:hAnsi="Segoe UI Symbol"/>
                <w:sz w:val="19"/>
                <w:szCs w:val="19"/>
                <w:lang w:val="en-US"/>
              </w:rPr>
              <w:t xml:space="preserve"> </w:t>
            </w:r>
            <w:r w:rsidRPr="004D4D92">
              <w:rPr>
                <w:rFonts w:ascii="Segoe UI Symbol" w:hAnsi="Segoe UI Symbol"/>
                <w:sz w:val="19"/>
                <w:szCs w:val="19"/>
                <w:lang w:val="en-US"/>
              </w:rPr>
              <w:t>experientially</w:t>
            </w:r>
            <w:r>
              <w:rPr>
                <w:rFonts w:ascii="Segoe UI Symbol" w:hAnsi="Segoe UI Symbol"/>
                <w:sz w:val="19"/>
                <w:szCs w:val="19"/>
                <w:lang w:val="en-US"/>
              </w:rPr>
              <w:t xml:space="preserve"> </w:t>
            </w:r>
            <w:r w:rsidRPr="004D4D92">
              <w:rPr>
                <w:rFonts w:ascii="Segoe UI Symbol" w:hAnsi="Segoe UI Symbol"/>
                <w:sz w:val="19"/>
                <w:szCs w:val="19"/>
                <w:lang w:val="en-US"/>
              </w:rPr>
              <w:t>through</w:t>
            </w:r>
            <w:r>
              <w:rPr>
                <w:rFonts w:ascii="Segoe UI Symbol" w:hAnsi="Segoe UI Symbol"/>
                <w:sz w:val="19"/>
                <w:szCs w:val="19"/>
                <w:lang w:val="en-US"/>
              </w:rPr>
              <w:t xml:space="preserve"> </w:t>
            </w:r>
            <w:r w:rsidRPr="004D4D92">
              <w:rPr>
                <w:rFonts w:ascii="Segoe UI Symbol" w:hAnsi="Segoe UI Symbol"/>
                <w:sz w:val="19"/>
                <w:szCs w:val="19"/>
                <w:lang w:val="en-US"/>
              </w:rPr>
              <w:t>agriculture,</w:t>
            </w:r>
            <w:r>
              <w:rPr>
                <w:rFonts w:ascii="Segoe UI Symbol" w:hAnsi="Segoe UI Symbol"/>
                <w:sz w:val="19"/>
                <w:szCs w:val="19"/>
                <w:lang w:val="en-US"/>
              </w:rPr>
              <w:t xml:space="preserve"> </w:t>
            </w:r>
            <w:r w:rsidRPr="004D4D92">
              <w:rPr>
                <w:rFonts w:ascii="Segoe UI Symbol" w:hAnsi="Segoe UI Symbol"/>
                <w:sz w:val="19"/>
                <w:szCs w:val="19"/>
                <w:lang w:val="en-US"/>
              </w:rPr>
              <w:t>health,</w:t>
            </w:r>
            <w:r>
              <w:rPr>
                <w:rFonts w:ascii="Segoe UI Symbol" w:hAnsi="Segoe UI Symbol"/>
                <w:sz w:val="19"/>
                <w:szCs w:val="19"/>
                <w:lang w:val="en-US"/>
              </w:rPr>
              <w:t xml:space="preserve"> </w:t>
            </w:r>
            <w:r w:rsidRPr="004D4D92">
              <w:rPr>
                <w:rFonts w:ascii="Segoe UI Symbol" w:hAnsi="Segoe UI Symbol"/>
                <w:sz w:val="19"/>
                <w:szCs w:val="19"/>
                <w:lang w:val="en-US"/>
              </w:rPr>
              <w:t>and</w:t>
            </w:r>
            <w:r>
              <w:rPr>
                <w:rFonts w:ascii="Segoe UI Symbol" w:hAnsi="Segoe UI Symbol"/>
                <w:sz w:val="19"/>
                <w:szCs w:val="19"/>
                <w:lang w:val="en-US"/>
              </w:rPr>
              <w:t xml:space="preserve"> </w:t>
            </w:r>
            <w:r w:rsidRPr="004D4D92">
              <w:rPr>
                <w:rFonts w:ascii="Segoe UI Symbol" w:hAnsi="Segoe UI Symbol"/>
                <w:sz w:val="19"/>
                <w:szCs w:val="19"/>
                <w:lang w:val="en-US"/>
              </w:rPr>
              <w:t>nutrition.</w:t>
            </w:r>
            <w:r>
              <w:rPr>
                <w:rFonts w:ascii="Segoe UI Symbol" w:hAnsi="Segoe UI Symbol"/>
                <w:sz w:val="19"/>
                <w:szCs w:val="19"/>
                <w:lang w:val="en-US"/>
              </w:rPr>
              <w:t xml:space="preserve"> </w:t>
            </w:r>
            <w:r w:rsidRPr="004D4D92">
              <w:rPr>
                <w:rFonts w:ascii="Segoe UI Symbol" w:hAnsi="Segoe UI Symbol"/>
                <w:sz w:val="19"/>
                <w:szCs w:val="19"/>
                <w:lang w:val="en-US"/>
              </w:rPr>
              <w:t>GODAN's</w:t>
            </w:r>
            <w:r>
              <w:rPr>
                <w:rFonts w:ascii="Segoe UI Symbol" w:hAnsi="Segoe UI Symbol"/>
                <w:sz w:val="19"/>
                <w:szCs w:val="19"/>
                <w:lang w:val="en-US"/>
              </w:rPr>
              <w:t xml:space="preserve"> </w:t>
            </w:r>
            <w:r w:rsidRPr="004D4D92">
              <w:rPr>
                <w:rFonts w:ascii="Segoe UI Symbol" w:hAnsi="Segoe UI Symbol"/>
                <w:sz w:val="19"/>
                <w:szCs w:val="19"/>
                <w:lang w:val="en-US"/>
              </w:rPr>
              <w:t>partnership</w:t>
            </w:r>
            <w:r>
              <w:rPr>
                <w:rFonts w:ascii="Segoe UI Symbol" w:hAnsi="Segoe UI Symbol"/>
                <w:sz w:val="19"/>
                <w:szCs w:val="19"/>
                <w:lang w:val="en-US"/>
              </w:rPr>
              <w:t xml:space="preserve"> </w:t>
            </w:r>
            <w:r w:rsidRPr="004D4D92">
              <w:rPr>
                <w:rFonts w:ascii="Segoe UI Symbol" w:hAnsi="Segoe UI Symbol"/>
                <w:sz w:val="19"/>
                <w:szCs w:val="19"/>
                <w:lang w:val="en-US"/>
              </w:rPr>
              <w:t>with</w:t>
            </w:r>
            <w:r>
              <w:rPr>
                <w:rFonts w:ascii="Segoe UI Symbol" w:hAnsi="Segoe UI Symbol"/>
                <w:sz w:val="19"/>
                <w:szCs w:val="19"/>
                <w:lang w:val="en-US"/>
              </w:rPr>
              <w:t xml:space="preserve"> </w:t>
            </w:r>
            <w:r w:rsidRPr="004D4D92">
              <w:rPr>
                <w:rFonts w:ascii="Segoe UI Symbol" w:hAnsi="Segoe UI Symbol"/>
                <w:sz w:val="19"/>
                <w:szCs w:val="19"/>
                <w:lang w:val="en-US"/>
              </w:rPr>
              <w:t>universities</w:t>
            </w:r>
            <w:r>
              <w:rPr>
                <w:rFonts w:ascii="Segoe UI Symbol" w:hAnsi="Segoe UI Symbol"/>
                <w:sz w:val="19"/>
                <w:szCs w:val="19"/>
                <w:lang w:val="en-US"/>
              </w:rPr>
              <w:t xml:space="preserve"> </w:t>
            </w:r>
            <w:r w:rsidRPr="004D4D92">
              <w:rPr>
                <w:rFonts w:ascii="Segoe UI Symbol" w:hAnsi="Segoe UI Symbol"/>
                <w:sz w:val="19"/>
                <w:szCs w:val="19"/>
                <w:lang w:val="en-US"/>
              </w:rPr>
              <w:t>creates</w:t>
            </w:r>
            <w:r>
              <w:rPr>
                <w:rFonts w:ascii="Segoe UI Symbol" w:hAnsi="Segoe UI Symbol"/>
                <w:sz w:val="19"/>
                <w:szCs w:val="19"/>
                <w:lang w:val="en-US"/>
              </w:rPr>
              <w:t xml:space="preserve"> </w:t>
            </w:r>
            <w:r w:rsidRPr="004D4D92">
              <w:rPr>
                <w:rFonts w:ascii="Segoe UI Symbol" w:hAnsi="Segoe UI Symbol"/>
                <w:sz w:val="19"/>
                <w:szCs w:val="19"/>
                <w:lang w:val="en-US"/>
              </w:rPr>
              <w:t>Centers</w:t>
            </w:r>
            <w:r>
              <w:rPr>
                <w:rFonts w:ascii="Segoe UI Symbol" w:hAnsi="Segoe UI Symbol"/>
                <w:sz w:val="19"/>
                <w:szCs w:val="19"/>
                <w:lang w:val="en-US"/>
              </w:rPr>
              <w:t xml:space="preserve"> </w:t>
            </w:r>
            <w:r w:rsidRPr="004D4D92">
              <w:rPr>
                <w:rFonts w:ascii="Segoe UI Symbol" w:hAnsi="Segoe UI Symbol"/>
                <w:sz w:val="19"/>
                <w:szCs w:val="19"/>
                <w:lang w:val="en-US"/>
              </w:rPr>
              <w:t>for</w:t>
            </w:r>
            <w:r>
              <w:rPr>
                <w:rFonts w:ascii="Segoe UI Symbol" w:hAnsi="Segoe UI Symbol"/>
                <w:sz w:val="19"/>
                <w:szCs w:val="19"/>
                <w:lang w:val="en-US"/>
              </w:rPr>
              <w:t xml:space="preserve"> </w:t>
            </w:r>
            <w:r w:rsidRPr="004D4D92">
              <w:rPr>
                <w:rFonts w:ascii="Segoe UI Symbol" w:hAnsi="Segoe UI Symbol"/>
                <w:sz w:val="19"/>
                <w:szCs w:val="19"/>
                <w:lang w:val="en-US"/>
              </w:rPr>
              <w:t>Agriculture</w:t>
            </w:r>
            <w:r>
              <w:rPr>
                <w:rFonts w:ascii="Segoe UI Symbol" w:hAnsi="Segoe UI Symbol"/>
                <w:sz w:val="19"/>
                <w:szCs w:val="19"/>
                <w:lang w:val="en-US"/>
              </w:rPr>
              <w:t xml:space="preserve"> </w:t>
            </w:r>
            <w:r w:rsidRPr="004D4D92">
              <w:rPr>
                <w:rFonts w:ascii="Segoe UI Symbol" w:hAnsi="Segoe UI Symbol"/>
                <w:sz w:val="19"/>
                <w:szCs w:val="19"/>
                <w:lang w:val="en-US"/>
              </w:rPr>
              <w:t>and</w:t>
            </w:r>
            <w:r>
              <w:rPr>
                <w:rFonts w:ascii="Segoe UI Symbol" w:hAnsi="Segoe UI Symbol"/>
                <w:sz w:val="19"/>
                <w:szCs w:val="19"/>
                <w:lang w:val="en-US"/>
              </w:rPr>
              <w:t xml:space="preserve"> </w:t>
            </w:r>
            <w:r w:rsidRPr="004D4D92">
              <w:rPr>
                <w:rFonts w:ascii="Segoe UI Symbol" w:hAnsi="Segoe UI Symbol"/>
                <w:sz w:val="19"/>
                <w:szCs w:val="19"/>
                <w:lang w:val="en-US"/>
              </w:rPr>
              <w:t>Nutrition,</w:t>
            </w:r>
            <w:r>
              <w:rPr>
                <w:rFonts w:ascii="Segoe UI Symbol" w:hAnsi="Segoe UI Symbol"/>
                <w:sz w:val="19"/>
                <w:szCs w:val="19"/>
                <w:lang w:val="en-US"/>
              </w:rPr>
              <w:t xml:space="preserve"> </w:t>
            </w:r>
            <w:r w:rsidRPr="004D4D92">
              <w:rPr>
                <w:rFonts w:ascii="Segoe UI Symbol" w:hAnsi="Segoe UI Symbol"/>
                <w:sz w:val="19"/>
                <w:szCs w:val="19"/>
                <w:lang w:val="en-US"/>
              </w:rPr>
              <w:t>Data</w:t>
            </w:r>
            <w:r>
              <w:rPr>
                <w:rFonts w:ascii="Segoe UI Symbol" w:hAnsi="Segoe UI Symbol"/>
                <w:sz w:val="19"/>
                <w:szCs w:val="19"/>
                <w:lang w:val="en-US"/>
              </w:rPr>
              <w:t xml:space="preserve"> </w:t>
            </w:r>
            <w:r w:rsidRPr="004D4D92">
              <w:rPr>
                <w:rFonts w:ascii="Segoe UI Symbol" w:hAnsi="Segoe UI Symbol"/>
                <w:sz w:val="19"/>
                <w:szCs w:val="19"/>
                <w:lang w:val="en-US"/>
              </w:rPr>
              <w:t>Analytics,</w:t>
            </w:r>
            <w:r>
              <w:rPr>
                <w:rFonts w:ascii="Segoe UI Symbol" w:hAnsi="Segoe UI Symbol"/>
                <w:sz w:val="19"/>
                <w:szCs w:val="19"/>
                <w:lang w:val="en-US"/>
              </w:rPr>
              <w:t xml:space="preserve"> </w:t>
            </w:r>
            <w:r w:rsidRPr="004D4D92">
              <w:rPr>
                <w:rFonts w:ascii="Segoe UI Symbol" w:hAnsi="Segoe UI Symbol"/>
                <w:sz w:val="19"/>
                <w:szCs w:val="19"/>
                <w:lang w:val="en-US"/>
              </w:rPr>
              <w:t>and</w:t>
            </w:r>
            <w:r>
              <w:rPr>
                <w:rFonts w:ascii="Segoe UI Symbol" w:hAnsi="Segoe UI Symbol"/>
                <w:sz w:val="19"/>
                <w:szCs w:val="19"/>
                <w:lang w:val="en-US"/>
              </w:rPr>
              <w:t xml:space="preserve"> </w:t>
            </w:r>
            <w:r w:rsidRPr="004D4D92">
              <w:rPr>
                <w:rFonts w:ascii="Segoe UI Symbol" w:hAnsi="Segoe UI Symbol"/>
                <w:sz w:val="19"/>
                <w:szCs w:val="19"/>
                <w:lang w:val="en-US"/>
              </w:rPr>
              <w:t>Innovation</w:t>
            </w:r>
            <w:r>
              <w:rPr>
                <w:rFonts w:ascii="Segoe UI Symbol" w:hAnsi="Segoe UI Symbol"/>
                <w:sz w:val="19"/>
                <w:szCs w:val="19"/>
                <w:lang w:val="en-US"/>
              </w:rPr>
              <w:t xml:space="preserve"> </w:t>
            </w:r>
            <w:r w:rsidRPr="004D4D92">
              <w:rPr>
                <w:rFonts w:ascii="Segoe UI Symbol" w:hAnsi="Segoe UI Symbol"/>
                <w:sz w:val="19"/>
                <w:szCs w:val="19"/>
                <w:lang w:val="en-US"/>
              </w:rPr>
              <w:t>(CANDAI)</w:t>
            </w:r>
            <w:r>
              <w:rPr>
                <w:rFonts w:ascii="Segoe UI Symbol" w:hAnsi="Segoe UI Symbol"/>
                <w:sz w:val="19"/>
                <w:szCs w:val="19"/>
                <w:lang w:val="en-US"/>
              </w:rPr>
              <w:t xml:space="preserve"> </w:t>
            </w:r>
            <w:r w:rsidRPr="004D4D92">
              <w:rPr>
                <w:rFonts w:ascii="Segoe UI Symbol" w:hAnsi="Segoe UI Symbol"/>
                <w:sz w:val="19"/>
                <w:szCs w:val="19"/>
                <w:lang w:val="en-US"/>
              </w:rPr>
              <w:t>to</w:t>
            </w:r>
            <w:r>
              <w:rPr>
                <w:rFonts w:ascii="Segoe UI Symbol" w:hAnsi="Segoe UI Symbol"/>
                <w:sz w:val="19"/>
                <w:szCs w:val="19"/>
                <w:lang w:val="en-US"/>
              </w:rPr>
              <w:t xml:space="preserve"> </w:t>
            </w:r>
            <w:r w:rsidRPr="004D4D92">
              <w:rPr>
                <w:rFonts w:ascii="Segoe UI Symbol" w:hAnsi="Segoe UI Symbol"/>
                <w:sz w:val="19"/>
                <w:szCs w:val="19"/>
                <w:lang w:val="en-US"/>
              </w:rPr>
              <w:t>promote</w:t>
            </w:r>
            <w:r>
              <w:rPr>
                <w:rFonts w:ascii="Segoe UI Symbol" w:hAnsi="Segoe UI Symbol"/>
                <w:sz w:val="19"/>
                <w:szCs w:val="19"/>
                <w:lang w:val="en-US"/>
              </w:rPr>
              <w:t xml:space="preserve"> </w:t>
            </w:r>
            <w:r w:rsidRPr="004D4D92">
              <w:rPr>
                <w:rFonts w:ascii="Segoe UI Symbol" w:hAnsi="Segoe UI Symbol"/>
                <w:sz w:val="19"/>
                <w:szCs w:val="19"/>
                <w:lang w:val="en-US"/>
              </w:rPr>
              <w:t>policy</w:t>
            </w:r>
            <w:r>
              <w:rPr>
                <w:rFonts w:ascii="Segoe UI Symbol" w:hAnsi="Segoe UI Symbol"/>
                <w:sz w:val="19"/>
                <w:szCs w:val="19"/>
                <w:lang w:val="en-US"/>
              </w:rPr>
              <w:t xml:space="preserve"> </w:t>
            </w:r>
            <w:r w:rsidRPr="004D4D92">
              <w:rPr>
                <w:rFonts w:ascii="Segoe UI Symbol" w:hAnsi="Segoe UI Symbol"/>
                <w:sz w:val="19"/>
                <w:szCs w:val="19"/>
                <w:lang w:val="en-US"/>
              </w:rPr>
              <w:t>impact.</w:t>
            </w:r>
            <w:r>
              <w:rPr>
                <w:rFonts w:ascii="Segoe UI Symbol" w:hAnsi="Segoe UI Symbol"/>
                <w:sz w:val="19"/>
                <w:szCs w:val="19"/>
                <w:lang w:val="en-US"/>
              </w:rPr>
              <w:t xml:space="preserve"> </w:t>
            </w:r>
            <w:r w:rsidRPr="004D4D92">
              <w:rPr>
                <w:rFonts w:ascii="Segoe UI Symbol" w:hAnsi="Segoe UI Symbol"/>
                <w:sz w:val="19"/>
                <w:szCs w:val="19"/>
                <w:lang w:val="en-US"/>
              </w:rPr>
              <w:t>Murang’a</w:t>
            </w:r>
            <w:r>
              <w:rPr>
                <w:rFonts w:ascii="Segoe UI Symbol" w:hAnsi="Segoe UI Symbol"/>
                <w:sz w:val="19"/>
                <w:szCs w:val="19"/>
                <w:lang w:val="en-US"/>
              </w:rPr>
              <w:t xml:space="preserve"> </w:t>
            </w:r>
            <w:r w:rsidRPr="004D4D92">
              <w:rPr>
                <w:rFonts w:ascii="Segoe UI Symbol" w:hAnsi="Segoe UI Symbol"/>
                <w:sz w:val="19"/>
                <w:szCs w:val="19"/>
                <w:lang w:val="en-US"/>
              </w:rPr>
              <w:t>University</w:t>
            </w:r>
            <w:r>
              <w:rPr>
                <w:rFonts w:ascii="Segoe UI Symbol" w:hAnsi="Segoe UI Symbol"/>
                <w:sz w:val="19"/>
                <w:szCs w:val="19"/>
                <w:lang w:val="en-US"/>
              </w:rPr>
              <w:t xml:space="preserve"> </w:t>
            </w:r>
            <w:r w:rsidRPr="004D4D92">
              <w:rPr>
                <w:rFonts w:ascii="Segoe UI Symbol" w:hAnsi="Segoe UI Symbol"/>
                <w:sz w:val="19"/>
                <w:szCs w:val="19"/>
                <w:lang w:val="en-US"/>
              </w:rPr>
              <w:t>has</w:t>
            </w:r>
            <w:r>
              <w:rPr>
                <w:rFonts w:ascii="Segoe UI Symbol" w:hAnsi="Segoe UI Symbol"/>
                <w:sz w:val="19"/>
                <w:szCs w:val="19"/>
                <w:lang w:val="en-US"/>
              </w:rPr>
              <w:t xml:space="preserve"> </w:t>
            </w:r>
            <w:r w:rsidRPr="004D4D92">
              <w:rPr>
                <w:rFonts w:ascii="Segoe UI Symbol" w:hAnsi="Segoe UI Symbol"/>
                <w:sz w:val="19"/>
                <w:szCs w:val="19"/>
                <w:lang w:val="en-US"/>
              </w:rPr>
              <w:t>established</w:t>
            </w:r>
            <w:r>
              <w:rPr>
                <w:rFonts w:ascii="Segoe UI Symbol" w:hAnsi="Segoe UI Symbol"/>
                <w:sz w:val="19"/>
                <w:szCs w:val="19"/>
                <w:lang w:val="en-US"/>
              </w:rPr>
              <w:t xml:space="preserve"> </w:t>
            </w:r>
            <w:r w:rsidRPr="004D4D92">
              <w:rPr>
                <w:rFonts w:ascii="Segoe UI Symbol" w:hAnsi="Segoe UI Symbol"/>
                <w:sz w:val="19"/>
                <w:szCs w:val="19"/>
                <w:lang w:val="en-US"/>
              </w:rPr>
              <w:t>a</w:t>
            </w:r>
            <w:r>
              <w:rPr>
                <w:rFonts w:ascii="Segoe UI Symbol" w:hAnsi="Segoe UI Symbol"/>
                <w:sz w:val="19"/>
                <w:szCs w:val="19"/>
                <w:lang w:val="en-US"/>
              </w:rPr>
              <w:t xml:space="preserve"> </w:t>
            </w:r>
            <w:r w:rsidRPr="004D4D92">
              <w:rPr>
                <w:rFonts w:ascii="Segoe UI Symbol" w:hAnsi="Segoe UI Symbol"/>
                <w:sz w:val="19"/>
                <w:szCs w:val="19"/>
                <w:lang w:val="en-US"/>
              </w:rPr>
              <w:t>School</w:t>
            </w:r>
            <w:r>
              <w:rPr>
                <w:rFonts w:ascii="Segoe UI Symbol" w:hAnsi="Segoe UI Symbol"/>
                <w:sz w:val="19"/>
                <w:szCs w:val="19"/>
                <w:lang w:val="en-US"/>
              </w:rPr>
              <w:t xml:space="preserve"> </w:t>
            </w:r>
            <w:r w:rsidRPr="004D4D92">
              <w:rPr>
                <w:rFonts w:ascii="Segoe UI Symbol" w:hAnsi="Segoe UI Symbol"/>
                <w:sz w:val="19"/>
                <w:szCs w:val="19"/>
                <w:lang w:val="en-US"/>
              </w:rPr>
              <w:t>of</w:t>
            </w:r>
            <w:r>
              <w:rPr>
                <w:rFonts w:ascii="Segoe UI Symbol" w:hAnsi="Segoe UI Symbol"/>
                <w:sz w:val="19"/>
                <w:szCs w:val="19"/>
                <w:lang w:val="en-US"/>
              </w:rPr>
              <w:t xml:space="preserve"> </w:t>
            </w:r>
            <w:r w:rsidRPr="004D4D92">
              <w:rPr>
                <w:rFonts w:ascii="Segoe UI Symbol" w:hAnsi="Segoe UI Symbol"/>
                <w:sz w:val="19"/>
                <w:szCs w:val="19"/>
                <w:lang w:val="en-US"/>
              </w:rPr>
              <w:t>Agriculture</w:t>
            </w:r>
            <w:r>
              <w:rPr>
                <w:rFonts w:ascii="Segoe UI Symbol" w:hAnsi="Segoe UI Symbol"/>
                <w:sz w:val="19"/>
                <w:szCs w:val="19"/>
                <w:lang w:val="en-US"/>
              </w:rPr>
              <w:t xml:space="preserve"> </w:t>
            </w:r>
            <w:r w:rsidRPr="004D4D92">
              <w:rPr>
                <w:rFonts w:ascii="Segoe UI Symbol" w:hAnsi="Segoe UI Symbol"/>
                <w:sz w:val="19"/>
                <w:szCs w:val="19"/>
                <w:lang w:val="en-US"/>
              </w:rPr>
              <w:t>anchored</w:t>
            </w:r>
            <w:r>
              <w:rPr>
                <w:rFonts w:ascii="Segoe UI Symbol" w:hAnsi="Segoe UI Symbol"/>
                <w:sz w:val="19"/>
                <w:szCs w:val="19"/>
                <w:lang w:val="en-US"/>
              </w:rPr>
              <w:t xml:space="preserve"> </w:t>
            </w:r>
            <w:r w:rsidRPr="004D4D92">
              <w:rPr>
                <w:rFonts w:ascii="Segoe UI Symbol" w:hAnsi="Segoe UI Symbol"/>
                <w:sz w:val="19"/>
                <w:szCs w:val="19"/>
                <w:lang w:val="en-US"/>
              </w:rPr>
              <w:t>on</w:t>
            </w:r>
            <w:r>
              <w:rPr>
                <w:rFonts w:ascii="Segoe UI Symbol" w:hAnsi="Segoe UI Symbol"/>
                <w:sz w:val="19"/>
                <w:szCs w:val="19"/>
                <w:lang w:val="en-US"/>
              </w:rPr>
              <w:t xml:space="preserve"> </w:t>
            </w:r>
            <w:r w:rsidRPr="004D4D92">
              <w:rPr>
                <w:rFonts w:ascii="Segoe UI Symbol" w:hAnsi="Segoe UI Symbol"/>
                <w:sz w:val="19"/>
                <w:szCs w:val="19"/>
                <w:lang w:val="en-US"/>
              </w:rPr>
              <w:t>CANDAI</w:t>
            </w:r>
          </w:p>
        </w:tc>
      </w:tr>
      <w:tr w:rsidR="004D4D92" w:rsidRPr="004D4D92" w:rsidTr="006A5038">
        <w:trPr>
          <w:trHeight w:val="504"/>
        </w:trPr>
        <w:tc>
          <w:tcPr>
            <w:tcW w:w="2122" w:type="dxa"/>
            <w:tcBorders>
              <w:top w:val="single" w:sz="4" w:space="0" w:color="BFBFBF"/>
              <w:left w:val="single" w:sz="4" w:space="0" w:color="BFBFBF"/>
              <w:bottom w:val="single" w:sz="4" w:space="0" w:color="BFBFBF"/>
              <w:right w:val="single" w:sz="4" w:space="0" w:color="BFBFBF"/>
            </w:tcBorders>
            <w:shd w:val="clear" w:color="auto" w:fill="DBE5F1"/>
            <w:tcMar>
              <w:top w:w="0" w:type="dxa"/>
              <w:left w:w="11" w:type="dxa"/>
              <w:bottom w:w="0" w:type="dxa"/>
              <w:right w:w="11" w:type="dxa"/>
            </w:tcMar>
            <w:vAlign w:val="center"/>
            <w:hideMark/>
          </w:tcPr>
          <w:p w:rsidR="004D4D92" w:rsidRPr="004D4D92" w:rsidRDefault="004D4D92" w:rsidP="004D4D92">
            <w:pPr>
              <w:numPr>
                <w:ilvl w:val="0"/>
                <w:numId w:val="14"/>
              </w:numPr>
              <w:spacing w:line="240" w:lineRule="auto"/>
              <w:ind w:left="264" w:hanging="218"/>
              <w:rPr>
                <w:rFonts w:ascii="Segoe UI Symbol" w:hAnsi="Segoe UI Symbol"/>
                <w:b/>
                <w:bCs/>
                <w:sz w:val="19"/>
                <w:szCs w:val="19"/>
                <w:lang w:val="en-US"/>
              </w:rPr>
            </w:pPr>
            <w:r w:rsidRPr="004D4D92">
              <w:rPr>
                <w:rFonts w:ascii="Segoe UI Symbol" w:hAnsi="Segoe UI Symbol"/>
                <w:b/>
                <w:bCs/>
                <w:sz w:val="19"/>
                <w:szCs w:val="19"/>
                <w:lang w:val="en-US"/>
              </w:rPr>
              <w:t>Innovations-driven</w:t>
            </w:r>
            <w:r>
              <w:rPr>
                <w:rFonts w:ascii="Segoe UI Symbol" w:hAnsi="Segoe UI Symbol"/>
                <w:b/>
                <w:bCs/>
                <w:sz w:val="19"/>
                <w:szCs w:val="19"/>
                <w:lang w:val="en-US"/>
              </w:rPr>
              <w:t xml:space="preserve"> </w:t>
            </w:r>
            <w:r w:rsidRPr="004D4D92">
              <w:rPr>
                <w:rFonts w:ascii="Segoe UI Symbol" w:hAnsi="Segoe UI Symbol"/>
                <w:b/>
                <w:bCs/>
                <w:sz w:val="19"/>
                <w:szCs w:val="19"/>
                <w:lang w:val="en-US"/>
              </w:rPr>
              <w:t>Data</w:t>
            </w:r>
            <w:r>
              <w:rPr>
                <w:rFonts w:ascii="Segoe UI Symbol" w:hAnsi="Segoe UI Symbol"/>
                <w:b/>
                <w:bCs/>
                <w:sz w:val="19"/>
                <w:szCs w:val="19"/>
                <w:lang w:val="en-US"/>
              </w:rPr>
              <w:t xml:space="preserve"> </w:t>
            </w:r>
            <w:r w:rsidRPr="004D4D92">
              <w:rPr>
                <w:rFonts w:ascii="Segoe UI Symbol" w:hAnsi="Segoe UI Symbol"/>
                <w:b/>
                <w:bCs/>
                <w:sz w:val="19"/>
                <w:szCs w:val="19"/>
                <w:lang w:val="en-US"/>
              </w:rPr>
              <w:t>use</w:t>
            </w:r>
            <w:r>
              <w:rPr>
                <w:rFonts w:ascii="Segoe UI Symbol" w:hAnsi="Segoe UI Symbol"/>
                <w:b/>
                <w:bCs/>
                <w:sz w:val="19"/>
                <w:szCs w:val="19"/>
                <w:lang w:val="en-US"/>
              </w:rPr>
              <w:t xml:space="preserve"> </w:t>
            </w:r>
            <w:r w:rsidRPr="004D4D92">
              <w:rPr>
                <w:rFonts w:ascii="Segoe UI Symbol" w:hAnsi="Segoe UI Symbol"/>
                <w:b/>
                <w:bCs/>
                <w:sz w:val="19"/>
                <w:szCs w:val="19"/>
                <w:lang w:val="en-US"/>
              </w:rPr>
              <w:t>cases</w:t>
            </w:r>
            <w:r>
              <w:rPr>
                <w:rFonts w:ascii="Segoe UI Symbol" w:hAnsi="Segoe UI Symbol"/>
                <w:b/>
                <w:bCs/>
                <w:sz w:val="19"/>
                <w:szCs w:val="19"/>
                <w:lang w:val="en-US"/>
              </w:rPr>
              <w:t xml:space="preserve"> </w:t>
            </w:r>
            <w:r w:rsidRPr="004D4D92">
              <w:rPr>
                <w:rFonts w:ascii="Segoe UI Symbol" w:hAnsi="Segoe UI Symbol"/>
                <w:b/>
                <w:bCs/>
                <w:sz w:val="19"/>
                <w:szCs w:val="19"/>
                <w:lang w:val="en-US"/>
              </w:rPr>
              <w:t>for</w:t>
            </w:r>
            <w:r>
              <w:rPr>
                <w:rFonts w:ascii="Segoe UI Symbol" w:hAnsi="Segoe UI Symbol"/>
                <w:b/>
                <w:bCs/>
                <w:sz w:val="19"/>
                <w:szCs w:val="19"/>
                <w:lang w:val="en-US"/>
              </w:rPr>
              <w:t xml:space="preserve"> </w:t>
            </w:r>
            <w:r w:rsidRPr="004D4D92">
              <w:rPr>
                <w:rFonts w:ascii="Segoe UI Symbol" w:hAnsi="Segoe UI Symbol"/>
                <w:b/>
                <w:bCs/>
                <w:sz w:val="19"/>
                <w:szCs w:val="19"/>
                <w:lang w:val="en-US"/>
              </w:rPr>
              <w:t>iFoodSOS</w:t>
            </w:r>
            <w:r>
              <w:rPr>
                <w:rFonts w:ascii="Segoe UI Symbol" w:hAnsi="Segoe UI Symbol"/>
                <w:b/>
                <w:bCs/>
                <w:sz w:val="19"/>
                <w:szCs w:val="19"/>
                <w:lang w:val="en-US"/>
              </w:rPr>
              <w:t xml:space="preserve"> </w:t>
            </w:r>
          </w:p>
        </w:tc>
        <w:tc>
          <w:tcPr>
            <w:tcW w:w="8378" w:type="dxa"/>
            <w:tcBorders>
              <w:top w:val="single" w:sz="4" w:space="0" w:color="BFBFBF"/>
              <w:left w:val="single" w:sz="4" w:space="0" w:color="BFBFBF"/>
              <w:bottom w:val="single" w:sz="4" w:space="0" w:color="BFBFBF"/>
              <w:right w:val="single" w:sz="4" w:space="0" w:color="BFBFBF"/>
            </w:tcBorders>
            <w:tcMar>
              <w:top w:w="0" w:type="dxa"/>
              <w:left w:w="11" w:type="dxa"/>
              <w:bottom w:w="0" w:type="dxa"/>
              <w:right w:w="11" w:type="dxa"/>
            </w:tcMar>
            <w:vAlign w:val="center"/>
            <w:hideMark/>
          </w:tcPr>
          <w:p w:rsidR="004D4D92" w:rsidRPr="004D4D92" w:rsidRDefault="004D4D92" w:rsidP="004D4D92">
            <w:pPr>
              <w:spacing w:line="240" w:lineRule="auto"/>
              <w:jc w:val="both"/>
              <w:rPr>
                <w:rFonts w:ascii="Segoe UI Symbol" w:hAnsi="Segoe UI Symbol"/>
                <w:sz w:val="19"/>
                <w:szCs w:val="19"/>
                <w:lang w:val="en-US"/>
              </w:rPr>
            </w:pPr>
            <w:r w:rsidRPr="004D4D92">
              <w:rPr>
                <w:rFonts w:ascii="Segoe UI Symbol" w:hAnsi="Segoe UI Symbol"/>
                <w:sz w:val="19"/>
                <w:szCs w:val="19"/>
                <w:lang w:val="en-US"/>
              </w:rPr>
              <w:t>The</w:t>
            </w:r>
            <w:r>
              <w:rPr>
                <w:rFonts w:ascii="Segoe UI Symbol" w:hAnsi="Segoe UI Symbol"/>
                <w:sz w:val="19"/>
                <w:szCs w:val="19"/>
                <w:lang w:val="en-US"/>
              </w:rPr>
              <w:t xml:space="preserve"> </w:t>
            </w:r>
            <w:r w:rsidRPr="004D4D92">
              <w:rPr>
                <w:rFonts w:ascii="Segoe UI Symbol" w:hAnsi="Segoe UI Symbol"/>
                <w:sz w:val="19"/>
                <w:szCs w:val="19"/>
                <w:lang w:val="en-US"/>
              </w:rPr>
              <w:t>FarmHub/FoodFarmacy</w:t>
            </w:r>
            <w:r>
              <w:rPr>
                <w:rFonts w:ascii="Segoe UI Symbol" w:hAnsi="Segoe UI Symbol"/>
                <w:sz w:val="19"/>
                <w:szCs w:val="19"/>
                <w:lang w:val="en-US"/>
              </w:rPr>
              <w:t xml:space="preserve"> </w:t>
            </w:r>
            <w:r w:rsidRPr="004D4D92">
              <w:rPr>
                <w:rFonts w:ascii="Segoe UI Symbol" w:hAnsi="Segoe UI Symbol"/>
                <w:sz w:val="19"/>
                <w:szCs w:val="19"/>
                <w:lang w:val="en-US"/>
              </w:rPr>
              <w:t>frameworks</w:t>
            </w:r>
            <w:r>
              <w:rPr>
                <w:rFonts w:ascii="Segoe UI Symbol" w:hAnsi="Segoe UI Symbol"/>
                <w:sz w:val="19"/>
                <w:szCs w:val="19"/>
                <w:lang w:val="en-US"/>
              </w:rPr>
              <w:t xml:space="preserve"> </w:t>
            </w:r>
            <w:r w:rsidRPr="004D4D92">
              <w:rPr>
                <w:rFonts w:ascii="Segoe UI Symbol" w:hAnsi="Segoe UI Symbol"/>
                <w:sz w:val="19"/>
                <w:szCs w:val="19"/>
                <w:lang w:val="en-US"/>
              </w:rPr>
              <w:t>drive</w:t>
            </w:r>
            <w:r>
              <w:rPr>
                <w:rFonts w:ascii="Segoe UI Symbol" w:hAnsi="Segoe UI Symbol"/>
                <w:sz w:val="19"/>
                <w:szCs w:val="19"/>
                <w:lang w:val="en-US"/>
              </w:rPr>
              <w:t xml:space="preserve"> </w:t>
            </w:r>
            <w:r w:rsidRPr="004D4D92">
              <w:rPr>
                <w:rFonts w:ascii="Segoe UI Symbol" w:hAnsi="Segoe UI Symbol"/>
                <w:sz w:val="19"/>
                <w:szCs w:val="19"/>
                <w:lang w:val="en-US"/>
              </w:rPr>
              <w:t>the</w:t>
            </w:r>
            <w:r>
              <w:rPr>
                <w:rFonts w:ascii="Segoe UI Symbol" w:hAnsi="Segoe UI Symbol"/>
                <w:sz w:val="19"/>
                <w:szCs w:val="19"/>
                <w:lang w:val="en-US"/>
              </w:rPr>
              <w:t xml:space="preserve"> </w:t>
            </w:r>
            <w:r w:rsidRPr="004D4D92">
              <w:rPr>
                <w:rFonts w:ascii="Segoe UI Symbol" w:hAnsi="Segoe UI Symbol"/>
                <w:sz w:val="19"/>
                <w:szCs w:val="19"/>
                <w:lang w:val="en-US"/>
              </w:rPr>
              <w:t>market</w:t>
            </w:r>
            <w:r>
              <w:rPr>
                <w:rFonts w:ascii="Segoe UI Symbol" w:hAnsi="Segoe UI Symbol"/>
                <w:sz w:val="19"/>
                <w:szCs w:val="19"/>
                <w:lang w:val="en-US"/>
              </w:rPr>
              <w:t xml:space="preserve"> </w:t>
            </w:r>
            <w:r w:rsidRPr="004D4D92">
              <w:rPr>
                <w:rFonts w:ascii="Segoe UI Symbol" w:hAnsi="Segoe UI Symbol"/>
                <w:sz w:val="19"/>
                <w:szCs w:val="19"/>
                <w:lang w:val="en-US"/>
              </w:rPr>
              <w:t>agenda</w:t>
            </w:r>
            <w:r>
              <w:rPr>
                <w:rFonts w:ascii="Segoe UI Symbol" w:hAnsi="Segoe UI Symbol"/>
                <w:sz w:val="19"/>
                <w:szCs w:val="19"/>
                <w:lang w:val="en-US"/>
              </w:rPr>
              <w:t xml:space="preserve"> </w:t>
            </w:r>
            <w:r w:rsidRPr="004D4D92">
              <w:rPr>
                <w:rFonts w:ascii="Segoe UI Symbol" w:hAnsi="Segoe UI Symbol"/>
                <w:sz w:val="19"/>
                <w:szCs w:val="19"/>
                <w:lang w:val="en-US"/>
              </w:rPr>
              <w:t>for</w:t>
            </w:r>
            <w:r>
              <w:rPr>
                <w:rFonts w:ascii="Segoe UI Symbol" w:hAnsi="Segoe UI Symbol"/>
                <w:sz w:val="19"/>
                <w:szCs w:val="19"/>
                <w:lang w:val="en-US"/>
              </w:rPr>
              <w:t xml:space="preserve"> </w:t>
            </w:r>
            <w:r w:rsidRPr="004D4D92">
              <w:rPr>
                <w:rFonts w:ascii="Segoe UI Symbol" w:hAnsi="Segoe UI Symbol"/>
                <w:sz w:val="19"/>
                <w:szCs w:val="19"/>
                <w:lang w:val="en-US"/>
              </w:rPr>
              <w:t>agriculture.</w:t>
            </w:r>
            <w:r>
              <w:rPr>
                <w:rFonts w:ascii="Segoe UI Symbol" w:hAnsi="Segoe UI Symbol"/>
                <w:sz w:val="19"/>
                <w:szCs w:val="19"/>
                <w:lang w:val="en-US"/>
              </w:rPr>
              <w:t xml:space="preserve"> </w:t>
            </w:r>
            <w:r w:rsidRPr="004D4D92">
              <w:rPr>
                <w:rFonts w:ascii="Segoe UI Symbol" w:hAnsi="Segoe UI Symbol"/>
                <w:sz w:val="19"/>
                <w:szCs w:val="19"/>
                <w:lang w:val="en-US"/>
              </w:rPr>
              <w:t>The</w:t>
            </w:r>
            <w:r>
              <w:rPr>
                <w:rFonts w:ascii="Segoe UI Symbol" w:hAnsi="Segoe UI Symbol"/>
                <w:sz w:val="19"/>
                <w:szCs w:val="19"/>
                <w:lang w:val="en-US"/>
              </w:rPr>
              <w:t xml:space="preserve"> </w:t>
            </w:r>
            <w:r w:rsidRPr="004D4D92">
              <w:rPr>
                <w:rFonts w:ascii="Segoe UI Symbol" w:hAnsi="Segoe UI Symbol"/>
                <w:sz w:val="19"/>
                <w:szCs w:val="19"/>
                <w:lang w:val="en-US"/>
              </w:rPr>
              <w:t>iFoodSOS</w:t>
            </w:r>
            <w:r>
              <w:rPr>
                <w:rFonts w:ascii="Segoe UI Symbol" w:hAnsi="Segoe UI Symbol"/>
                <w:sz w:val="19"/>
                <w:szCs w:val="19"/>
                <w:lang w:val="en-US"/>
              </w:rPr>
              <w:t xml:space="preserve"> </w:t>
            </w:r>
            <w:r w:rsidRPr="004D4D92">
              <w:rPr>
                <w:rFonts w:ascii="Segoe UI Symbol" w:hAnsi="Segoe UI Symbol"/>
                <w:sz w:val="19"/>
                <w:szCs w:val="19"/>
                <w:lang w:val="en-US"/>
              </w:rPr>
              <w:t>brings</w:t>
            </w:r>
            <w:r>
              <w:rPr>
                <w:rFonts w:ascii="Segoe UI Symbol" w:hAnsi="Segoe UI Symbol"/>
                <w:sz w:val="19"/>
                <w:szCs w:val="19"/>
                <w:lang w:val="en-US"/>
              </w:rPr>
              <w:t xml:space="preserve"> </w:t>
            </w:r>
            <w:r w:rsidRPr="004D4D92">
              <w:rPr>
                <w:rFonts w:ascii="Segoe UI Symbol" w:hAnsi="Segoe UI Symbol"/>
                <w:sz w:val="19"/>
                <w:szCs w:val="19"/>
                <w:lang w:val="en-US"/>
              </w:rPr>
              <w:t>together</w:t>
            </w:r>
            <w:r>
              <w:rPr>
                <w:rFonts w:ascii="Segoe UI Symbol" w:hAnsi="Segoe UI Symbol"/>
                <w:sz w:val="19"/>
                <w:szCs w:val="19"/>
                <w:lang w:val="en-US"/>
              </w:rPr>
              <w:t xml:space="preserve"> </w:t>
            </w:r>
            <w:r w:rsidRPr="004D4D92">
              <w:rPr>
                <w:rFonts w:ascii="Segoe UI Symbol" w:hAnsi="Segoe UI Symbol"/>
                <w:sz w:val="19"/>
                <w:szCs w:val="19"/>
                <w:lang w:val="en-US"/>
              </w:rPr>
              <w:t>co-creators</w:t>
            </w:r>
            <w:r>
              <w:rPr>
                <w:rFonts w:ascii="Segoe UI Symbol" w:hAnsi="Segoe UI Symbol"/>
                <w:sz w:val="19"/>
                <w:szCs w:val="19"/>
                <w:lang w:val="en-US"/>
              </w:rPr>
              <w:t xml:space="preserve"> </w:t>
            </w:r>
            <w:r w:rsidRPr="004D4D92">
              <w:rPr>
                <w:rFonts w:ascii="Segoe UI Symbol" w:hAnsi="Segoe UI Symbol"/>
                <w:sz w:val="19"/>
                <w:szCs w:val="19"/>
                <w:lang w:val="en-US"/>
              </w:rPr>
              <w:t>of</w:t>
            </w:r>
            <w:r>
              <w:rPr>
                <w:rFonts w:ascii="Segoe UI Symbol" w:hAnsi="Segoe UI Symbol"/>
                <w:sz w:val="19"/>
                <w:szCs w:val="19"/>
                <w:lang w:val="en-US"/>
              </w:rPr>
              <w:t xml:space="preserve"> </w:t>
            </w:r>
            <w:r w:rsidRPr="004D4D92">
              <w:rPr>
                <w:rFonts w:ascii="Segoe UI Symbol" w:hAnsi="Segoe UI Symbol"/>
                <w:sz w:val="19"/>
                <w:szCs w:val="19"/>
                <w:lang w:val="en-US"/>
              </w:rPr>
              <w:t>data</w:t>
            </w:r>
            <w:r>
              <w:rPr>
                <w:rFonts w:ascii="Segoe UI Symbol" w:hAnsi="Segoe UI Symbol"/>
                <w:sz w:val="19"/>
                <w:szCs w:val="19"/>
                <w:lang w:val="en-US"/>
              </w:rPr>
              <w:t xml:space="preserve"> </w:t>
            </w:r>
            <w:r w:rsidRPr="004D4D92">
              <w:rPr>
                <w:rFonts w:ascii="Segoe UI Symbol" w:hAnsi="Segoe UI Symbol"/>
                <w:sz w:val="19"/>
                <w:szCs w:val="19"/>
                <w:lang w:val="en-US"/>
              </w:rPr>
              <w:t>use</w:t>
            </w:r>
            <w:r>
              <w:rPr>
                <w:rFonts w:ascii="Segoe UI Symbol" w:hAnsi="Segoe UI Symbol"/>
                <w:sz w:val="19"/>
                <w:szCs w:val="19"/>
                <w:lang w:val="en-US"/>
              </w:rPr>
              <w:t xml:space="preserve"> </w:t>
            </w:r>
            <w:r w:rsidRPr="004D4D92">
              <w:rPr>
                <w:rFonts w:ascii="Segoe UI Symbol" w:hAnsi="Segoe UI Symbol"/>
                <w:sz w:val="19"/>
                <w:szCs w:val="19"/>
                <w:lang w:val="en-US"/>
              </w:rPr>
              <w:t>cases</w:t>
            </w:r>
            <w:r>
              <w:rPr>
                <w:rFonts w:ascii="Segoe UI Symbol" w:hAnsi="Segoe UI Symbol"/>
                <w:sz w:val="19"/>
                <w:szCs w:val="19"/>
                <w:lang w:val="en-US"/>
              </w:rPr>
              <w:t xml:space="preserve"> </w:t>
            </w:r>
            <w:r w:rsidRPr="004D4D92">
              <w:rPr>
                <w:rFonts w:ascii="Segoe UI Symbol" w:hAnsi="Segoe UI Symbol"/>
                <w:sz w:val="19"/>
                <w:szCs w:val="19"/>
                <w:lang w:val="en-US"/>
              </w:rPr>
              <w:t>who</w:t>
            </w:r>
            <w:r>
              <w:rPr>
                <w:rFonts w:ascii="Segoe UI Symbol" w:hAnsi="Segoe UI Symbol"/>
                <w:sz w:val="19"/>
                <w:szCs w:val="19"/>
                <w:lang w:val="en-US"/>
              </w:rPr>
              <w:t xml:space="preserve"> </w:t>
            </w:r>
            <w:r w:rsidRPr="004D4D92">
              <w:rPr>
                <w:rFonts w:ascii="Segoe UI Symbol" w:hAnsi="Segoe UI Symbol"/>
                <w:sz w:val="19"/>
                <w:szCs w:val="19"/>
                <w:lang w:val="en-US"/>
              </w:rPr>
              <w:t>benefit</w:t>
            </w:r>
            <w:r>
              <w:rPr>
                <w:rFonts w:ascii="Segoe UI Symbol" w:hAnsi="Segoe UI Symbol"/>
                <w:sz w:val="19"/>
                <w:szCs w:val="19"/>
                <w:lang w:val="en-US"/>
              </w:rPr>
              <w:t xml:space="preserve"> </w:t>
            </w:r>
            <w:r w:rsidRPr="004D4D92">
              <w:rPr>
                <w:rFonts w:ascii="Segoe UI Symbol" w:hAnsi="Segoe UI Symbol"/>
                <w:sz w:val="19"/>
                <w:szCs w:val="19"/>
                <w:lang w:val="en-US"/>
              </w:rPr>
              <w:t>from</w:t>
            </w:r>
            <w:r>
              <w:rPr>
                <w:rFonts w:ascii="Segoe UI Symbol" w:hAnsi="Segoe UI Symbol"/>
                <w:sz w:val="19"/>
                <w:szCs w:val="19"/>
                <w:lang w:val="en-US"/>
              </w:rPr>
              <w:t xml:space="preserve"> </w:t>
            </w:r>
            <w:r w:rsidRPr="004D4D92">
              <w:rPr>
                <w:rFonts w:ascii="Segoe UI Symbol" w:hAnsi="Segoe UI Symbol"/>
                <w:sz w:val="19"/>
                <w:szCs w:val="19"/>
                <w:lang w:val="en-US"/>
              </w:rPr>
              <w:t>aggregated</w:t>
            </w:r>
            <w:r>
              <w:rPr>
                <w:rFonts w:ascii="Segoe UI Symbol" w:hAnsi="Segoe UI Symbol"/>
                <w:sz w:val="19"/>
                <w:szCs w:val="19"/>
                <w:lang w:val="en-US"/>
              </w:rPr>
              <w:t xml:space="preserve"> </w:t>
            </w:r>
            <w:r w:rsidRPr="004D4D92">
              <w:rPr>
                <w:rFonts w:ascii="Segoe UI Symbol" w:hAnsi="Segoe UI Symbol"/>
                <w:sz w:val="19"/>
                <w:szCs w:val="19"/>
                <w:lang w:val="en-US"/>
              </w:rPr>
              <w:t>data</w:t>
            </w:r>
            <w:r>
              <w:rPr>
                <w:rFonts w:ascii="Segoe UI Symbol" w:hAnsi="Segoe UI Symbol"/>
                <w:sz w:val="19"/>
                <w:szCs w:val="19"/>
                <w:lang w:val="en-US"/>
              </w:rPr>
              <w:t xml:space="preserve"> </w:t>
            </w:r>
            <w:r w:rsidRPr="004D4D92">
              <w:rPr>
                <w:rFonts w:ascii="Segoe UI Symbol" w:hAnsi="Segoe UI Symbol"/>
                <w:sz w:val="19"/>
                <w:szCs w:val="19"/>
                <w:lang w:val="en-US"/>
              </w:rPr>
              <w:t>from</w:t>
            </w:r>
            <w:r>
              <w:rPr>
                <w:rFonts w:ascii="Segoe UI Symbol" w:hAnsi="Segoe UI Symbol"/>
                <w:sz w:val="19"/>
                <w:szCs w:val="19"/>
                <w:lang w:val="en-US"/>
              </w:rPr>
              <w:t xml:space="preserve"> </w:t>
            </w:r>
            <w:r w:rsidRPr="004D4D92">
              <w:rPr>
                <w:rFonts w:ascii="Segoe UI Symbol" w:hAnsi="Segoe UI Symbol"/>
                <w:sz w:val="19"/>
                <w:szCs w:val="19"/>
                <w:lang w:val="en-US"/>
              </w:rPr>
              <w:t>diverse</w:t>
            </w:r>
            <w:r>
              <w:rPr>
                <w:rFonts w:ascii="Segoe UI Symbol" w:hAnsi="Segoe UI Symbol"/>
                <w:sz w:val="19"/>
                <w:szCs w:val="19"/>
                <w:lang w:val="en-US"/>
              </w:rPr>
              <w:t xml:space="preserve"> </w:t>
            </w:r>
            <w:r w:rsidRPr="004D4D92">
              <w:rPr>
                <w:rFonts w:ascii="Segoe UI Symbol" w:hAnsi="Segoe UI Symbol"/>
                <w:sz w:val="19"/>
                <w:szCs w:val="19"/>
                <w:lang w:val="en-US"/>
              </w:rPr>
              <w:t>sources</w:t>
            </w:r>
            <w:r>
              <w:rPr>
                <w:rFonts w:ascii="Segoe UI Symbol" w:hAnsi="Segoe UI Symbol"/>
                <w:sz w:val="19"/>
                <w:szCs w:val="19"/>
                <w:lang w:val="en-US"/>
              </w:rPr>
              <w:t xml:space="preserve"> </w:t>
            </w:r>
            <w:r w:rsidRPr="004D4D92">
              <w:rPr>
                <w:rFonts w:ascii="Segoe UI Symbol" w:hAnsi="Segoe UI Symbol"/>
                <w:sz w:val="19"/>
                <w:szCs w:val="19"/>
                <w:lang w:val="en-US"/>
              </w:rPr>
              <w:t>of</w:t>
            </w:r>
            <w:r>
              <w:rPr>
                <w:rFonts w:ascii="Segoe UI Symbol" w:hAnsi="Segoe UI Symbol"/>
                <w:sz w:val="19"/>
                <w:szCs w:val="19"/>
                <w:lang w:val="en-US"/>
              </w:rPr>
              <w:t xml:space="preserve"> </w:t>
            </w:r>
            <w:r w:rsidRPr="004D4D92">
              <w:rPr>
                <w:rFonts w:ascii="Segoe UI Symbol" w:hAnsi="Segoe UI Symbol"/>
                <w:sz w:val="19"/>
                <w:szCs w:val="19"/>
                <w:lang w:val="en-US"/>
              </w:rPr>
              <w:t>research,</w:t>
            </w:r>
            <w:r>
              <w:rPr>
                <w:rFonts w:ascii="Segoe UI Symbol" w:hAnsi="Segoe UI Symbol"/>
                <w:sz w:val="19"/>
                <w:szCs w:val="19"/>
                <w:lang w:val="en-US"/>
              </w:rPr>
              <w:t xml:space="preserve"> </w:t>
            </w:r>
            <w:r w:rsidRPr="004D4D92">
              <w:rPr>
                <w:rFonts w:ascii="Segoe UI Symbol" w:hAnsi="Segoe UI Symbol"/>
                <w:sz w:val="19"/>
                <w:szCs w:val="19"/>
                <w:lang w:val="en-US"/>
              </w:rPr>
              <w:t>academia,</w:t>
            </w:r>
            <w:r>
              <w:rPr>
                <w:rFonts w:ascii="Segoe UI Symbol" w:hAnsi="Segoe UI Symbol"/>
                <w:sz w:val="19"/>
                <w:szCs w:val="19"/>
                <w:lang w:val="en-US"/>
              </w:rPr>
              <w:t xml:space="preserve"> </w:t>
            </w:r>
            <w:r w:rsidRPr="004D4D92">
              <w:rPr>
                <w:rFonts w:ascii="Segoe UI Symbol" w:hAnsi="Segoe UI Symbol"/>
                <w:sz w:val="19"/>
                <w:szCs w:val="19"/>
                <w:lang w:val="en-US"/>
              </w:rPr>
              <w:t>farming,</w:t>
            </w:r>
            <w:r>
              <w:rPr>
                <w:rFonts w:ascii="Segoe UI Symbol" w:hAnsi="Segoe UI Symbol"/>
                <w:sz w:val="19"/>
                <w:szCs w:val="19"/>
                <w:lang w:val="en-US"/>
              </w:rPr>
              <w:t xml:space="preserve"> </w:t>
            </w:r>
            <w:r w:rsidRPr="004D4D92">
              <w:rPr>
                <w:rFonts w:ascii="Segoe UI Symbol" w:hAnsi="Segoe UI Symbol"/>
                <w:sz w:val="19"/>
                <w:szCs w:val="19"/>
                <w:lang w:val="en-US"/>
              </w:rPr>
              <w:t>and</w:t>
            </w:r>
            <w:r>
              <w:rPr>
                <w:rFonts w:ascii="Segoe UI Symbol" w:hAnsi="Segoe UI Symbol"/>
                <w:sz w:val="19"/>
                <w:szCs w:val="19"/>
                <w:lang w:val="en-US"/>
              </w:rPr>
              <w:t xml:space="preserve"> </w:t>
            </w:r>
            <w:r w:rsidRPr="004D4D92">
              <w:rPr>
                <w:rFonts w:ascii="Segoe UI Symbol" w:hAnsi="Segoe UI Symbol"/>
                <w:sz w:val="19"/>
                <w:szCs w:val="19"/>
                <w:lang w:val="en-US"/>
              </w:rPr>
              <w:t>policy</w:t>
            </w:r>
            <w:r>
              <w:rPr>
                <w:rFonts w:ascii="Segoe UI Symbol" w:hAnsi="Segoe UI Symbol"/>
                <w:sz w:val="19"/>
                <w:szCs w:val="19"/>
                <w:lang w:val="en-US"/>
              </w:rPr>
              <w:t xml:space="preserve"> </w:t>
            </w:r>
            <w:r w:rsidRPr="004D4D92">
              <w:rPr>
                <w:rFonts w:ascii="Segoe UI Symbol" w:hAnsi="Segoe UI Symbol"/>
                <w:sz w:val="19"/>
                <w:szCs w:val="19"/>
                <w:lang w:val="en-US"/>
              </w:rPr>
              <w:t>actions.</w:t>
            </w:r>
            <w:r>
              <w:rPr>
                <w:rFonts w:ascii="Segoe UI Symbol" w:hAnsi="Segoe UI Symbol"/>
                <w:sz w:val="19"/>
                <w:szCs w:val="19"/>
                <w:lang w:val="en-US"/>
              </w:rPr>
              <w:t xml:space="preserve"> </w:t>
            </w:r>
            <w:r w:rsidRPr="004D4D92">
              <w:rPr>
                <w:rFonts w:ascii="Segoe UI Symbol" w:hAnsi="Segoe UI Symbol"/>
                <w:sz w:val="19"/>
                <w:szCs w:val="19"/>
                <w:lang w:val="en-US"/>
              </w:rPr>
              <w:t>Transactions</w:t>
            </w:r>
            <w:r>
              <w:rPr>
                <w:rFonts w:ascii="Segoe UI Symbol" w:hAnsi="Segoe UI Symbol"/>
                <w:sz w:val="19"/>
                <w:szCs w:val="19"/>
                <w:lang w:val="en-US"/>
              </w:rPr>
              <w:t xml:space="preserve"> </w:t>
            </w:r>
            <w:r w:rsidRPr="004D4D92">
              <w:rPr>
                <w:rFonts w:ascii="Segoe UI Symbol" w:hAnsi="Segoe UI Symbol"/>
                <w:sz w:val="19"/>
                <w:szCs w:val="19"/>
                <w:lang w:val="en-US"/>
              </w:rPr>
              <w:t>in</w:t>
            </w:r>
            <w:r>
              <w:rPr>
                <w:rFonts w:ascii="Segoe UI Symbol" w:hAnsi="Segoe UI Symbol"/>
                <w:sz w:val="19"/>
                <w:szCs w:val="19"/>
                <w:lang w:val="en-US"/>
              </w:rPr>
              <w:t xml:space="preserve"> </w:t>
            </w:r>
            <w:r w:rsidRPr="004D4D92">
              <w:rPr>
                <w:rFonts w:ascii="Segoe UI Symbol" w:hAnsi="Segoe UI Symbol"/>
                <w:sz w:val="19"/>
                <w:szCs w:val="19"/>
                <w:lang w:val="en-US"/>
              </w:rPr>
              <w:t>the</w:t>
            </w:r>
            <w:r>
              <w:rPr>
                <w:rFonts w:ascii="Segoe UI Symbol" w:hAnsi="Segoe UI Symbol"/>
                <w:sz w:val="19"/>
                <w:szCs w:val="19"/>
                <w:lang w:val="en-US"/>
              </w:rPr>
              <w:t xml:space="preserve"> </w:t>
            </w:r>
            <w:r w:rsidRPr="004D4D92">
              <w:rPr>
                <w:rFonts w:ascii="Segoe UI Symbol" w:hAnsi="Segoe UI Symbol"/>
                <w:sz w:val="19"/>
                <w:szCs w:val="19"/>
                <w:lang w:val="en-US"/>
              </w:rPr>
              <w:t>food</w:t>
            </w:r>
            <w:r>
              <w:rPr>
                <w:rFonts w:ascii="Segoe UI Symbol" w:hAnsi="Segoe UI Symbol"/>
                <w:sz w:val="19"/>
                <w:szCs w:val="19"/>
                <w:lang w:val="en-US"/>
              </w:rPr>
              <w:t xml:space="preserve"> </w:t>
            </w:r>
            <w:r w:rsidRPr="004D4D92">
              <w:rPr>
                <w:rFonts w:ascii="Segoe UI Symbol" w:hAnsi="Segoe UI Symbol"/>
                <w:sz w:val="19"/>
                <w:szCs w:val="19"/>
                <w:lang w:val="en-US"/>
              </w:rPr>
              <w:t>systems</w:t>
            </w:r>
            <w:r>
              <w:rPr>
                <w:rFonts w:ascii="Segoe UI Symbol" w:hAnsi="Segoe UI Symbol"/>
                <w:sz w:val="19"/>
                <w:szCs w:val="19"/>
                <w:lang w:val="en-US"/>
              </w:rPr>
              <w:t xml:space="preserve"> </w:t>
            </w:r>
            <w:r w:rsidRPr="004D4D92">
              <w:rPr>
                <w:rFonts w:ascii="Segoe UI Symbol" w:hAnsi="Segoe UI Symbol"/>
                <w:sz w:val="19"/>
                <w:szCs w:val="19"/>
                <w:lang w:val="en-US"/>
              </w:rPr>
              <w:t>anchor</w:t>
            </w:r>
            <w:r>
              <w:rPr>
                <w:rFonts w:ascii="Segoe UI Symbol" w:hAnsi="Segoe UI Symbol"/>
                <w:sz w:val="19"/>
                <w:szCs w:val="19"/>
                <w:lang w:val="en-US"/>
              </w:rPr>
              <w:t xml:space="preserve"> </w:t>
            </w:r>
            <w:r w:rsidRPr="004D4D92">
              <w:rPr>
                <w:rFonts w:ascii="Segoe UI Symbol" w:hAnsi="Segoe UI Symbol"/>
                <w:sz w:val="19"/>
                <w:szCs w:val="19"/>
                <w:lang w:val="en-US"/>
              </w:rPr>
              <w:t>delivery</w:t>
            </w:r>
            <w:r>
              <w:rPr>
                <w:rFonts w:ascii="Segoe UI Symbol" w:hAnsi="Segoe UI Symbol"/>
                <w:sz w:val="19"/>
                <w:szCs w:val="19"/>
                <w:lang w:val="en-US"/>
              </w:rPr>
              <w:t xml:space="preserve"> </w:t>
            </w:r>
            <w:r w:rsidRPr="004D4D92">
              <w:rPr>
                <w:rFonts w:ascii="Segoe UI Symbol" w:hAnsi="Segoe UI Symbol"/>
                <w:sz w:val="19"/>
                <w:szCs w:val="19"/>
                <w:lang w:val="en-US"/>
              </w:rPr>
              <w:t>of</w:t>
            </w:r>
            <w:r>
              <w:rPr>
                <w:rFonts w:ascii="Segoe UI Symbol" w:hAnsi="Segoe UI Symbol"/>
                <w:sz w:val="19"/>
                <w:szCs w:val="19"/>
                <w:lang w:val="en-US"/>
              </w:rPr>
              <w:t xml:space="preserve"> </w:t>
            </w:r>
            <w:r w:rsidRPr="004D4D92">
              <w:rPr>
                <w:rFonts w:ascii="Segoe UI Symbol" w:hAnsi="Segoe UI Symbol"/>
                <w:sz w:val="19"/>
                <w:szCs w:val="19"/>
                <w:lang w:val="en-US"/>
              </w:rPr>
              <w:t>measureable,</w:t>
            </w:r>
            <w:r>
              <w:rPr>
                <w:rFonts w:ascii="Segoe UI Symbol" w:hAnsi="Segoe UI Symbol"/>
                <w:sz w:val="19"/>
                <w:szCs w:val="19"/>
                <w:lang w:val="en-US"/>
              </w:rPr>
              <w:t xml:space="preserve"> </w:t>
            </w:r>
            <w:r w:rsidRPr="004D4D92">
              <w:rPr>
                <w:rFonts w:ascii="Segoe UI Symbol" w:hAnsi="Segoe UI Symbol"/>
                <w:sz w:val="19"/>
                <w:szCs w:val="19"/>
                <w:lang w:val="en-US"/>
              </w:rPr>
              <w:t>digital</w:t>
            </w:r>
            <w:r>
              <w:rPr>
                <w:rFonts w:ascii="Segoe UI Symbol" w:hAnsi="Segoe UI Symbol"/>
                <w:sz w:val="19"/>
                <w:szCs w:val="19"/>
                <w:lang w:val="en-US"/>
              </w:rPr>
              <w:t xml:space="preserve"> </w:t>
            </w:r>
            <w:r w:rsidRPr="004D4D92">
              <w:rPr>
                <w:rFonts w:ascii="Segoe UI Symbol" w:hAnsi="Segoe UI Symbol"/>
                <w:sz w:val="19"/>
                <w:szCs w:val="19"/>
                <w:lang w:val="en-US"/>
              </w:rPr>
              <w:t>identity-driven</w:t>
            </w:r>
            <w:r>
              <w:rPr>
                <w:rFonts w:ascii="Segoe UI Symbol" w:hAnsi="Segoe UI Symbol"/>
                <w:sz w:val="19"/>
                <w:szCs w:val="19"/>
                <w:lang w:val="en-US"/>
              </w:rPr>
              <w:t xml:space="preserve"> </w:t>
            </w:r>
            <w:r w:rsidRPr="004D4D92">
              <w:rPr>
                <w:rFonts w:ascii="Segoe UI Symbol" w:hAnsi="Segoe UI Symbol"/>
                <w:sz w:val="19"/>
                <w:szCs w:val="19"/>
                <w:lang w:val="en-US"/>
              </w:rPr>
              <w:t>transactional</w:t>
            </w:r>
            <w:r>
              <w:rPr>
                <w:rFonts w:ascii="Segoe UI Symbol" w:hAnsi="Segoe UI Symbol"/>
                <w:sz w:val="19"/>
                <w:szCs w:val="19"/>
                <w:lang w:val="en-US"/>
              </w:rPr>
              <w:t xml:space="preserve"> </w:t>
            </w:r>
            <w:r w:rsidRPr="004D4D92">
              <w:rPr>
                <w:rFonts w:ascii="Segoe UI Symbol" w:hAnsi="Segoe UI Symbol"/>
                <w:sz w:val="19"/>
                <w:szCs w:val="19"/>
                <w:lang w:val="en-US"/>
              </w:rPr>
              <w:t>engagement</w:t>
            </w:r>
            <w:r>
              <w:rPr>
                <w:rFonts w:ascii="Segoe UI Symbol" w:hAnsi="Segoe UI Symbol"/>
                <w:sz w:val="19"/>
                <w:szCs w:val="19"/>
                <w:lang w:val="en-US"/>
              </w:rPr>
              <w:t xml:space="preserve"> </w:t>
            </w:r>
            <w:r w:rsidRPr="004D4D92">
              <w:rPr>
                <w:rFonts w:ascii="Segoe UI Symbol" w:hAnsi="Segoe UI Symbol"/>
                <w:sz w:val="19"/>
                <w:szCs w:val="19"/>
                <w:lang w:val="en-US"/>
              </w:rPr>
              <w:t>for</w:t>
            </w:r>
            <w:r>
              <w:rPr>
                <w:rFonts w:ascii="Segoe UI Symbol" w:hAnsi="Segoe UI Symbol"/>
                <w:sz w:val="19"/>
                <w:szCs w:val="19"/>
                <w:lang w:val="en-US"/>
              </w:rPr>
              <w:t xml:space="preserve"> </w:t>
            </w:r>
            <w:r w:rsidRPr="004D4D92">
              <w:rPr>
                <w:rFonts w:ascii="Segoe UI Symbol" w:hAnsi="Segoe UI Symbol"/>
                <w:sz w:val="19"/>
                <w:szCs w:val="19"/>
                <w:lang w:val="en-US"/>
              </w:rPr>
              <w:t>traceability</w:t>
            </w:r>
            <w:r>
              <w:rPr>
                <w:rFonts w:ascii="Segoe UI Symbol" w:hAnsi="Segoe UI Symbol"/>
                <w:sz w:val="19"/>
                <w:szCs w:val="19"/>
                <w:lang w:val="en-US"/>
              </w:rPr>
              <w:t xml:space="preserve"> </w:t>
            </w:r>
            <w:r w:rsidRPr="004D4D92">
              <w:rPr>
                <w:rFonts w:ascii="Segoe UI Symbol" w:hAnsi="Segoe UI Symbol"/>
                <w:sz w:val="19"/>
                <w:szCs w:val="19"/>
                <w:lang w:val="en-US"/>
              </w:rPr>
              <w:t>supported</w:t>
            </w:r>
            <w:r>
              <w:rPr>
                <w:rFonts w:ascii="Segoe UI Symbol" w:hAnsi="Segoe UI Symbol"/>
                <w:sz w:val="19"/>
                <w:szCs w:val="19"/>
                <w:lang w:val="en-US"/>
              </w:rPr>
              <w:t xml:space="preserve"> </w:t>
            </w:r>
            <w:r w:rsidRPr="004D4D92">
              <w:rPr>
                <w:rFonts w:ascii="Segoe UI Symbol" w:hAnsi="Segoe UI Symbol"/>
                <w:sz w:val="19"/>
                <w:szCs w:val="19"/>
                <w:lang w:val="en-US"/>
              </w:rPr>
              <w:t>by</w:t>
            </w:r>
            <w:r>
              <w:rPr>
                <w:rFonts w:ascii="Segoe UI Symbol" w:hAnsi="Segoe UI Symbol"/>
                <w:sz w:val="19"/>
                <w:szCs w:val="19"/>
                <w:lang w:val="en-US"/>
              </w:rPr>
              <w:t xml:space="preserve"> </w:t>
            </w:r>
            <w:r w:rsidRPr="004D4D92">
              <w:rPr>
                <w:rFonts w:ascii="Segoe UI Symbol" w:hAnsi="Segoe UI Symbol"/>
                <w:sz w:val="19"/>
                <w:szCs w:val="19"/>
                <w:lang w:val="en-US"/>
              </w:rPr>
              <w:t>youths,</w:t>
            </w:r>
            <w:r>
              <w:rPr>
                <w:rFonts w:ascii="Segoe UI Symbol" w:hAnsi="Segoe UI Symbol"/>
                <w:sz w:val="19"/>
                <w:szCs w:val="19"/>
                <w:lang w:val="en-US"/>
              </w:rPr>
              <w:t xml:space="preserve"> </w:t>
            </w:r>
            <w:r w:rsidRPr="004D4D92">
              <w:rPr>
                <w:rFonts w:ascii="Segoe UI Symbol" w:hAnsi="Segoe UI Symbol"/>
                <w:sz w:val="19"/>
                <w:szCs w:val="19"/>
                <w:lang w:val="en-US"/>
              </w:rPr>
              <w:t>research,</w:t>
            </w:r>
            <w:r>
              <w:rPr>
                <w:rFonts w:ascii="Segoe UI Symbol" w:hAnsi="Segoe UI Symbol"/>
                <w:sz w:val="19"/>
                <w:szCs w:val="19"/>
                <w:lang w:val="en-US"/>
              </w:rPr>
              <w:t xml:space="preserve"> </w:t>
            </w:r>
            <w:r w:rsidRPr="004D4D92">
              <w:rPr>
                <w:rFonts w:ascii="Segoe UI Symbol" w:hAnsi="Segoe UI Symbol"/>
                <w:sz w:val="19"/>
                <w:szCs w:val="19"/>
                <w:lang w:val="en-US"/>
              </w:rPr>
              <w:t>and/or</w:t>
            </w:r>
            <w:r>
              <w:rPr>
                <w:rFonts w:ascii="Segoe UI Symbol" w:hAnsi="Segoe UI Symbol"/>
                <w:sz w:val="19"/>
                <w:szCs w:val="19"/>
                <w:lang w:val="en-US"/>
              </w:rPr>
              <w:t xml:space="preserve"> </w:t>
            </w:r>
            <w:r w:rsidRPr="004D4D92">
              <w:rPr>
                <w:rFonts w:ascii="Segoe UI Symbol" w:hAnsi="Segoe UI Symbol"/>
                <w:sz w:val="19"/>
                <w:szCs w:val="19"/>
                <w:lang w:val="en-US"/>
              </w:rPr>
              <w:t>academia-driven</w:t>
            </w:r>
            <w:r>
              <w:rPr>
                <w:rFonts w:ascii="Segoe UI Symbol" w:hAnsi="Segoe UI Symbol"/>
                <w:sz w:val="19"/>
                <w:szCs w:val="19"/>
                <w:lang w:val="en-US"/>
              </w:rPr>
              <w:t xml:space="preserve"> </w:t>
            </w:r>
            <w:r w:rsidRPr="004D4D92">
              <w:rPr>
                <w:rFonts w:ascii="Segoe UI Symbol" w:hAnsi="Segoe UI Symbol"/>
                <w:sz w:val="19"/>
                <w:szCs w:val="19"/>
                <w:lang w:val="en-US"/>
              </w:rPr>
              <w:t>use</w:t>
            </w:r>
            <w:r>
              <w:rPr>
                <w:rFonts w:ascii="Segoe UI Symbol" w:hAnsi="Segoe UI Symbol"/>
                <w:sz w:val="19"/>
                <w:szCs w:val="19"/>
                <w:lang w:val="en-US"/>
              </w:rPr>
              <w:t xml:space="preserve"> </w:t>
            </w:r>
            <w:r w:rsidRPr="004D4D92">
              <w:rPr>
                <w:rFonts w:ascii="Segoe UI Symbol" w:hAnsi="Segoe UI Symbol"/>
                <w:sz w:val="19"/>
                <w:szCs w:val="19"/>
                <w:lang w:val="en-US"/>
              </w:rPr>
              <w:t>cases</w:t>
            </w:r>
            <w:r>
              <w:rPr>
                <w:rFonts w:ascii="Segoe UI Symbol" w:hAnsi="Segoe UI Symbol"/>
                <w:sz w:val="19"/>
                <w:szCs w:val="19"/>
                <w:lang w:val="en-US"/>
              </w:rPr>
              <w:t xml:space="preserve"> </w:t>
            </w:r>
            <w:r w:rsidRPr="004D4D92">
              <w:rPr>
                <w:rFonts w:ascii="Segoe UI Symbol" w:hAnsi="Segoe UI Symbol"/>
                <w:sz w:val="19"/>
                <w:szCs w:val="19"/>
                <w:lang w:val="en-US"/>
              </w:rPr>
              <w:t>develops</w:t>
            </w:r>
            <w:r>
              <w:rPr>
                <w:rFonts w:ascii="Segoe UI Symbol" w:hAnsi="Segoe UI Symbol"/>
                <w:sz w:val="19"/>
                <w:szCs w:val="19"/>
                <w:lang w:val="en-US"/>
              </w:rPr>
              <w:t xml:space="preserve"> </w:t>
            </w:r>
            <w:r w:rsidRPr="004D4D92">
              <w:rPr>
                <w:rFonts w:ascii="Segoe UI Symbol" w:hAnsi="Segoe UI Symbol"/>
                <w:sz w:val="19"/>
                <w:szCs w:val="19"/>
                <w:lang w:val="en-US"/>
              </w:rPr>
              <w:t>as</w:t>
            </w:r>
            <w:r>
              <w:rPr>
                <w:rFonts w:ascii="Segoe UI Symbol" w:hAnsi="Segoe UI Symbol"/>
                <w:sz w:val="19"/>
                <w:szCs w:val="19"/>
                <w:lang w:val="en-US"/>
              </w:rPr>
              <w:t xml:space="preserve"> </w:t>
            </w:r>
            <w:r w:rsidRPr="004D4D92">
              <w:rPr>
                <w:rFonts w:ascii="Segoe UI Symbol" w:hAnsi="Segoe UI Symbol"/>
                <w:sz w:val="19"/>
                <w:szCs w:val="19"/>
                <w:lang w:val="en-US"/>
              </w:rPr>
              <w:t>applications</w:t>
            </w:r>
            <w:r>
              <w:rPr>
                <w:rFonts w:ascii="Segoe UI Symbol" w:hAnsi="Segoe UI Symbol"/>
                <w:sz w:val="19"/>
                <w:szCs w:val="19"/>
                <w:lang w:val="en-US"/>
              </w:rPr>
              <w:t xml:space="preserve"> </w:t>
            </w:r>
            <w:r w:rsidRPr="004D4D92">
              <w:rPr>
                <w:rFonts w:ascii="Segoe UI Symbol" w:hAnsi="Segoe UI Symbol"/>
                <w:sz w:val="19"/>
                <w:szCs w:val="19"/>
                <w:lang w:val="en-US"/>
              </w:rPr>
              <w:t>or</w:t>
            </w:r>
            <w:r>
              <w:rPr>
                <w:rFonts w:ascii="Segoe UI Symbol" w:hAnsi="Segoe UI Symbol"/>
                <w:sz w:val="19"/>
                <w:szCs w:val="19"/>
                <w:lang w:val="en-US"/>
              </w:rPr>
              <w:t xml:space="preserve"> </w:t>
            </w:r>
            <w:r w:rsidRPr="004D4D92">
              <w:rPr>
                <w:rFonts w:ascii="Segoe UI Symbol" w:hAnsi="Segoe UI Symbol"/>
                <w:sz w:val="19"/>
                <w:szCs w:val="19"/>
                <w:lang w:val="en-US"/>
              </w:rPr>
              <w:t>decision</w:t>
            </w:r>
            <w:r>
              <w:rPr>
                <w:rFonts w:ascii="Segoe UI Symbol" w:hAnsi="Segoe UI Symbol"/>
                <w:sz w:val="19"/>
                <w:szCs w:val="19"/>
                <w:lang w:val="en-US"/>
              </w:rPr>
              <w:t xml:space="preserve"> </w:t>
            </w:r>
            <w:r w:rsidRPr="004D4D92">
              <w:rPr>
                <w:rFonts w:ascii="Segoe UI Symbol" w:hAnsi="Segoe UI Symbol"/>
                <w:sz w:val="19"/>
                <w:szCs w:val="19"/>
                <w:lang w:val="en-US"/>
              </w:rPr>
              <w:t>support</w:t>
            </w:r>
            <w:r>
              <w:rPr>
                <w:rFonts w:ascii="Segoe UI Symbol" w:hAnsi="Segoe UI Symbol"/>
                <w:sz w:val="19"/>
                <w:szCs w:val="19"/>
                <w:lang w:val="en-US"/>
              </w:rPr>
              <w:t xml:space="preserve"> </w:t>
            </w:r>
            <w:r w:rsidRPr="004D4D92">
              <w:rPr>
                <w:rFonts w:ascii="Segoe UI Symbol" w:hAnsi="Segoe UI Symbol"/>
                <w:sz w:val="19"/>
                <w:szCs w:val="19"/>
                <w:lang w:val="en-US"/>
              </w:rPr>
              <w:t>platforms.</w:t>
            </w:r>
          </w:p>
        </w:tc>
      </w:tr>
    </w:tbl>
    <w:p w:rsidR="004B473C" w:rsidRDefault="004B473C" w:rsidP="004D4D92">
      <w:pPr>
        <w:spacing w:line="240" w:lineRule="auto"/>
        <w:jc w:val="both"/>
        <w:rPr>
          <w:rFonts w:ascii="Segoe UI Symbol" w:hAnsi="Segoe UI Symbol"/>
          <w:sz w:val="20"/>
          <w:lang w:val="en-US"/>
        </w:rPr>
      </w:pPr>
    </w:p>
    <w:p w:rsidR="00202EA7" w:rsidRDefault="00202EA7" w:rsidP="00B20CC4">
      <w:pPr>
        <w:spacing w:line="240" w:lineRule="auto"/>
        <w:jc w:val="both"/>
        <w:rPr>
          <w:rFonts w:ascii="Segoe UI Symbol" w:hAnsi="Segoe UI Symbol"/>
          <w:b/>
          <w:sz w:val="20"/>
          <w:lang w:val="en-US"/>
        </w:rPr>
      </w:pPr>
      <w:r>
        <w:rPr>
          <w:rFonts w:ascii="Segoe UI Symbol" w:hAnsi="Segoe UI Symbol"/>
          <w:b/>
          <w:sz w:val="20"/>
          <w:lang w:val="en-US"/>
        </w:rPr>
        <w:t>Implementation of the Integrated Food Sustainability Operating System (iFoodSOS)</w:t>
      </w:r>
    </w:p>
    <w:p w:rsidR="00202EA7" w:rsidRDefault="00202EA7" w:rsidP="00202EA7">
      <w:pPr>
        <w:spacing w:line="240" w:lineRule="auto"/>
        <w:jc w:val="both"/>
        <w:rPr>
          <w:rFonts w:ascii="Segoe UI Symbol" w:hAnsi="Segoe UI Symbol"/>
          <w:sz w:val="20"/>
          <w:lang w:val="en-US"/>
        </w:rPr>
      </w:pPr>
      <w:r>
        <w:rPr>
          <w:rFonts w:ascii="Segoe UI Symbol" w:hAnsi="Segoe UI Symbol"/>
          <w:sz w:val="20"/>
          <w:lang w:val="en-US"/>
        </w:rPr>
        <w:t>The integrated Food Sustainability Operating System will be the driving engine towards food security. iFoodSOS adopts an umbrella approach that houses data use cases produced by all data actors involved. The primary objective will be creation of a unified view of the Food System for all actors involved. This bird’s eye-view shall empower data actors in the Food System, to:</w:t>
      </w:r>
    </w:p>
    <w:p w:rsidR="00202EA7" w:rsidRDefault="00202EA7" w:rsidP="00202EA7">
      <w:pPr>
        <w:pStyle w:val="ListParagraph"/>
        <w:numPr>
          <w:ilvl w:val="0"/>
          <w:numId w:val="15"/>
        </w:numPr>
        <w:spacing w:line="240" w:lineRule="auto"/>
        <w:jc w:val="both"/>
        <w:rPr>
          <w:rFonts w:ascii="Segoe UI Symbol" w:hAnsi="Segoe UI Symbol"/>
          <w:sz w:val="20"/>
          <w:lang w:val="en-US"/>
        </w:rPr>
      </w:pPr>
      <w:r>
        <w:rPr>
          <w:rFonts w:ascii="Segoe UI Symbol" w:hAnsi="Segoe UI Symbol"/>
          <w:sz w:val="20"/>
          <w:lang w:val="en-US"/>
        </w:rPr>
        <w:t>Perform automated analysis of data to achieve food sustainability; and</w:t>
      </w:r>
    </w:p>
    <w:p w:rsidR="00202EA7" w:rsidRDefault="00202EA7" w:rsidP="00202EA7">
      <w:pPr>
        <w:pStyle w:val="ListParagraph"/>
        <w:numPr>
          <w:ilvl w:val="0"/>
          <w:numId w:val="15"/>
        </w:numPr>
        <w:spacing w:line="240" w:lineRule="auto"/>
        <w:jc w:val="both"/>
        <w:rPr>
          <w:rFonts w:ascii="Segoe UI Symbol" w:hAnsi="Segoe UI Symbol"/>
          <w:sz w:val="20"/>
          <w:lang w:val="en-US"/>
        </w:rPr>
      </w:pPr>
      <w:r>
        <w:rPr>
          <w:rFonts w:ascii="Segoe UI Symbol" w:hAnsi="Segoe UI Symbol"/>
          <w:sz w:val="20"/>
          <w:lang w:val="en-US"/>
        </w:rPr>
        <w:t>Be a catalyst for a harmonious system of data actors involved in Food Systems.</w:t>
      </w:r>
    </w:p>
    <w:p w:rsidR="00202EA7" w:rsidRDefault="00202EA7" w:rsidP="00202EA7">
      <w:pPr>
        <w:spacing w:before="240" w:line="240" w:lineRule="auto"/>
        <w:jc w:val="both"/>
        <w:rPr>
          <w:rFonts w:ascii="Segoe UI Symbol" w:hAnsi="Segoe UI Symbol"/>
          <w:sz w:val="20"/>
          <w:lang w:val="en-US"/>
        </w:rPr>
      </w:pPr>
      <w:r>
        <w:rPr>
          <w:rFonts w:ascii="Segoe UI Symbol" w:hAnsi="Segoe UI Symbol"/>
          <w:sz w:val="20"/>
          <w:lang w:val="en-US"/>
        </w:rPr>
        <w:t>The end result will be a digital good that applies FAIR principles to achieve food security.</w:t>
      </w:r>
    </w:p>
    <w:p w:rsidR="00202EA7" w:rsidRDefault="00202EA7" w:rsidP="00202EA7">
      <w:pPr>
        <w:spacing w:before="240" w:after="240" w:line="240" w:lineRule="auto"/>
        <w:jc w:val="both"/>
        <w:rPr>
          <w:rFonts w:ascii="Segoe UI Symbol" w:hAnsi="Segoe UI Symbol"/>
          <w:b/>
          <w:sz w:val="20"/>
          <w:lang w:val="en-US"/>
        </w:rPr>
      </w:pPr>
      <w:r>
        <w:rPr>
          <w:rFonts w:ascii="Segoe UI Symbol" w:hAnsi="Segoe UI Symbol"/>
          <w:b/>
          <w:sz w:val="20"/>
          <w:lang w:val="en-US"/>
        </w:rPr>
        <w:t>Adoption of FAIR Principles by iFoodSOS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7895"/>
      </w:tblGrid>
      <w:tr w:rsidR="00202EA7" w:rsidTr="00202EA7">
        <w:tc>
          <w:tcPr>
            <w:tcW w:w="2605" w:type="dxa"/>
          </w:tcPr>
          <w:p w:rsidR="00202EA7" w:rsidRPr="00B67735" w:rsidRDefault="00202EA7" w:rsidP="00A65947">
            <w:pPr>
              <w:jc w:val="both"/>
              <w:rPr>
                <w:rFonts w:ascii="Segoe UI Symbol" w:hAnsi="Segoe UI Symbol"/>
                <w:b/>
                <w:sz w:val="20"/>
                <w:lang w:val="en-US"/>
              </w:rPr>
            </w:pPr>
            <w:r>
              <w:rPr>
                <w:rFonts w:ascii="Segoe UI Symbol" w:hAnsi="Segoe UI Symbol"/>
                <w:b/>
                <w:sz w:val="20"/>
                <w:lang w:val="en-US"/>
              </w:rPr>
              <w:t>Principle</w:t>
            </w:r>
          </w:p>
        </w:tc>
        <w:tc>
          <w:tcPr>
            <w:tcW w:w="7895" w:type="dxa"/>
          </w:tcPr>
          <w:p w:rsidR="00202EA7" w:rsidRDefault="00202EA7" w:rsidP="00A65947">
            <w:pPr>
              <w:jc w:val="both"/>
              <w:rPr>
                <w:rFonts w:ascii="Segoe UI Symbol" w:hAnsi="Segoe UI Symbol"/>
                <w:b/>
                <w:sz w:val="20"/>
                <w:lang w:val="en-US"/>
              </w:rPr>
            </w:pPr>
            <w:r>
              <w:rPr>
                <w:rFonts w:ascii="Segoe UI Symbol" w:hAnsi="Segoe UI Symbol"/>
                <w:b/>
                <w:sz w:val="20"/>
                <w:lang w:val="en-US"/>
              </w:rPr>
              <w:t>Adoption in iFoodSOS</w:t>
            </w:r>
          </w:p>
        </w:tc>
      </w:tr>
      <w:tr w:rsidR="00202EA7" w:rsidTr="00202EA7">
        <w:tc>
          <w:tcPr>
            <w:tcW w:w="2605" w:type="dxa"/>
          </w:tcPr>
          <w:p w:rsidR="00202EA7" w:rsidRPr="00B925AD" w:rsidRDefault="00202EA7" w:rsidP="00A65947">
            <w:pPr>
              <w:jc w:val="both"/>
              <w:rPr>
                <w:rFonts w:ascii="Segoe UI Symbol" w:hAnsi="Segoe UI Symbol"/>
                <w:sz w:val="20"/>
                <w:lang w:val="en-US"/>
              </w:rPr>
            </w:pPr>
            <w:r>
              <w:rPr>
                <w:rFonts w:ascii="Segoe UI Symbol" w:hAnsi="Segoe UI Symbol"/>
                <w:sz w:val="20"/>
                <w:lang w:val="en-US"/>
              </w:rPr>
              <w:t>Findable</w:t>
            </w:r>
          </w:p>
        </w:tc>
        <w:tc>
          <w:tcPr>
            <w:tcW w:w="7895" w:type="dxa"/>
          </w:tcPr>
          <w:p w:rsidR="00202EA7" w:rsidRPr="00B925AD" w:rsidRDefault="00202EA7" w:rsidP="00A65947">
            <w:pPr>
              <w:jc w:val="both"/>
              <w:rPr>
                <w:rFonts w:ascii="Segoe UI Symbol" w:hAnsi="Segoe UI Symbol"/>
                <w:sz w:val="20"/>
                <w:lang w:val="en-US"/>
              </w:rPr>
            </w:pPr>
            <w:r>
              <w:rPr>
                <w:rFonts w:ascii="Segoe UI Symbol" w:hAnsi="Segoe UI Symbol"/>
                <w:sz w:val="20"/>
                <w:lang w:val="en-US"/>
              </w:rPr>
              <w:t>iFoodSOS shall adopt inclusive media and tools to support widespread reach.</w:t>
            </w:r>
          </w:p>
        </w:tc>
      </w:tr>
      <w:tr w:rsidR="00202EA7" w:rsidTr="00202EA7">
        <w:tc>
          <w:tcPr>
            <w:tcW w:w="2605" w:type="dxa"/>
          </w:tcPr>
          <w:p w:rsidR="00202EA7" w:rsidRPr="00B925AD" w:rsidRDefault="00202EA7" w:rsidP="00A65947">
            <w:pPr>
              <w:jc w:val="both"/>
              <w:rPr>
                <w:rFonts w:ascii="Segoe UI Symbol" w:hAnsi="Segoe UI Symbol"/>
                <w:sz w:val="20"/>
                <w:lang w:val="en-US"/>
              </w:rPr>
            </w:pPr>
            <w:r>
              <w:rPr>
                <w:rFonts w:ascii="Segoe UI Symbol" w:hAnsi="Segoe UI Symbol"/>
                <w:sz w:val="20"/>
                <w:lang w:val="en-US"/>
              </w:rPr>
              <w:t>Accessible</w:t>
            </w:r>
          </w:p>
        </w:tc>
        <w:tc>
          <w:tcPr>
            <w:tcW w:w="7895" w:type="dxa"/>
          </w:tcPr>
          <w:p w:rsidR="00202EA7" w:rsidRPr="00B925AD" w:rsidRDefault="00202EA7" w:rsidP="00A65947">
            <w:pPr>
              <w:jc w:val="both"/>
              <w:rPr>
                <w:rFonts w:ascii="Segoe UI Symbol" w:hAnsi="Segoe UI Symbol"/>
                <w:sz w:val="20"/>
                <w:lang w:val="en-US"/>
              </w:rPr>
            </w:pPr>
            <w:r>
              <w:rPr>
                <w:rFonts w:ascii="Segoe UI Symbol" w:hAnsi="Segoe UI Symbol"/>
                <w:sz w:val="20"/>
                <w:lang w:val="en-US"/>
              </w:rPr>
              <w:t>iFoodSOS components should be multiplatform to support widespread adoption.</w:t>
            </w:r>
          </w:p>
        </w:tc>
      </w:tr>
      <w:tr w:rsidR="00202EA7" w:rsidTr="00202EA7">
        <w:tc>
          <w:tcPr>
            <w:tcW w:w="2605" w:type="dxa"/>
          </w:tcPr>
          <w:p w:rsidR="00202EA7" w:rsidRPr="00B925AD" w:rsidRDefault="00202EA7" w:rsidP="00A65947">
            <w:pPr>
              <w:jc w:val="both"/>
              <w:rPr>
                <w:rFonts w:ascii="Segoe UI Symbol" w:hAnsi="Segoe UI Symbol"/>
                <w:sz w:val="20"/>
                <w:lang w:val="en-US"/>
              </w:rPr>
            </w:pPr>
            <w:r>
              <w:rPr>
                <w:rFonts w:ascii="Segoe UI Symbol" w:hAnsi="Segoe UI Symbol"/>
                <w:sz w:val="20"/>
                <w:lang w:val="en-US"/>
              </w:rPr>
              <w:t>Interoperable</w:t>
            </w:r>
          </w:p>
        </w:tc>
        <w:tc>
          <w:tcPr>
            <w:tcW w:w="7895" w:type="dxa"/>
          </w:tcPr>
          <w:p w:rsidR="00202EA7" w:rsidRPr="00B925AD" w:rsidRDefault="00202EA7" w:rsidP="00A65947">
            <w:pPr>
              <w:jc w:val="both"/>
              <w:rPr>
                <w:rFonts w:ascii="Segoe UI Symbol" w:hAnsi="Segoe UI Symbol"/>
                <w:sz w:val="20"/>
                <w:lang w:val="en-US"/>
              </w:rPr>
            </w:pPr>
            <w:r>
              <w:rPr>
                <w:rFonts w:ascii="Segoe UI Symbol" w:hAnsi="Segoe UI Symbol"/>
                <w:sz w:val="20"/>
                <w:lang w:val="en-US"/>
              </w:rPr>
              <w:t>iFoodSOS should adopt open standards to allow for inter-sectoral applications.</w:t>
            </w:r>
          </w:p>
        </w:tc>
      </w:tr>
      <w:tr w:rsidR="00202EA7" w:rsidTr="00202EA7">
        <w:tc>
          <w:tcPr>
            <w:tcW w:w="2605" w:type="dxa"/>
          </w:tcPr>
          <w:p w:rsidR="00202EA7" w:rsidRPr="00B925AD" w:rsidRDefault="00202EA7" w:rsidP="00A65947">
            <w:pPr>
              <w:jc w:val="both"/>
              <w:rPr>
                <w:rFonts w:ascii="Segoe UI Symbol" w:hAnsi="Segoe UI Symbol"/>
                <w:sz w:val="20"/>
                <w:lang w:val="en-US"/>
              </w:rPr>
            </w:pPr>
            <w:r>
              <w:rPr>
                <w:rFonts w:ascii="Segoe UI Symbol" w:hAnsi="Segoe UI Symbol"/>
                <w:sz w:val="20"/>
                <w:lang w:val="en-US"/>
              </w:rPr>
              <w:t>Reusable</w:t>
            </w:r>
          </w:p>
        </w:tc>
        <w:tc>
          <w:tcPr>
            <w:tcW w:w="7895" w:type="dxa"/>
          </w:tcPr>
          <w:p w:rsidR="00202EA7" w:rsidRPr="00B925AD" w:rsidRDefault="00202EA7" w:rsidP="00A65947">
            <w:pPr>
              <w:jc w:val="both"/>
              <w:rPr>
                <w:rFonts w:ascii="Segoe UI Symbol" w:hAnsi="Segoe UI Symbol"/>
                <w:sz w:val="20"/>
                <w:lang w:val="en-US"/>
              </w:rPr>
            </w:pPr>
            <w:r>
              <w:rPr>
                <w:rFonts w:ascii="Segoe UI Symbol" w:hAnsi="Segoe UI Symbol"/>
                <w:sz w:val="20"/>
                <w:lang w:val="en-US"/>
              </w:rPr>
              <w:t>iFoodSOS should encourage additional use cases to be built on it as an open system.</w:t>
            </w:r>
          </w:p>
        </w:tc>
      </w:tr>
    </w:tbl>
    <w:p w:rsidR="00202EA7" w:rsidRPr="00B67735" w:rsidRDefault="00202EA7" w:rsidP="00202EA7">
      <w:pPr>
        <w:spacing w:line="240" w:lineRule="auto"/>
        <w:jc w:val="both"/>
        <w:rPr>
          <w:rFonts w:ascii="Segoe UI Symbol" w:hAnsi="Segoe UI Symbol"/>
          <w:b/>
          <w:sz w:val="20"/>
          <w:lang w:val="en-US"/>
        </w:rPr>
      </w:pPr>
    </w:p>
    <w:p w:rsidR="00202EA7" w:rsidRDefault="00202EA7" w:rsidP="00202EA7">
      <w:pPr>
        <w:spacing w:before="240" w:after="240" w:line="240" w:lineRule="auto"/>
        <w:jc w:val="both"/>
        <w:rPr>
          <w:rFonts w:ascii="Segoe UI Symbol" w:hAnsi="Segoe UI Symbol"/>
          <w:b/>
          <w:sz w:val="20"/>
          <w:lang w:val="en-US"/>
        </w:rPr>
      </w:pPr>
      <w:r>
        <w:rPr>
          <w:rFonts w:ascii="Segoe UI Symbol" w:hAnsi="Segoe UI Symbol"/>
          <w:b/>
          <w:sz w:val="20"/>
          <w:lang w:val="en-US"/>
        </w:rPr>
        <w:t>Features of the iFoodSOS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7895"/>
      </w:tblGrid>
      <w:tr w:rsidR="00202EA7" w:rsidTr="00202EA7">
        <w:tc>
          <w:tcPr>
            <w:tcW w:w="2605" w:type="dxa"/>
          </w:tcPr>
          <w:p w:rsidR="00202EA7" w:rsidRDefault="00202EA7" w:rsidP="00A65947">
            <w:pPr>
              <w:jc w:val="both"/>
              <w:rPr>
                <w:rFonts w:ascii="Segoe UI Symbol" w:hAnsi="Segoe UI Symbol"/>
                <w:b/>
                <w:sz w:val="20"/>
                <w:lang w:val="en-US"/>
              </w:rPr>
            </w:pPr>
            <w:r>
              <w:rPr>
                <w:rFonts w:ascii="Segoe UI Symbol" w:hAnsi="Segoe UI Symbol"/>
                <w:b/>
                <w:sz w:val="20"/>
                <w:lang w:val="en-US"/>
              </w:rPr>
              <w:t>Feature</w:t>
            </w:r>
          </w:p>
        </w:tc>
        <w:tc>
          <w:tcPr>
            <w:tcW w:w="7895" w:type="dxa"/>
          </w:tcPr>
          <w:p w:rsidR="00202EA7" w:rsidRDefault="00202EA7" w:rsidP="00A65947">
            <w:pPr>
              <w:jc w:val="both"/>
              <w:rPr>
                <w:rFonts w:ascii="Segoe UI Symbol" w:hAnsi="Segoe UI Symbol"/>
                <w:b/>
                <w:sz w:val="20"/>
                <w:lang w:val="en-US"/>
              </w:rPr>
            </w:pPr>
            <w:r>
              <w:rPr>
                <w:rFonts w:ascii="Segoe UI Symbol" w:hAnsi="Segoe UI Symbol"/>
                <w:b/>
                <w:sz w:val="20"/>
                <w:lang w:val="en-US"/>
              </w:rPr>
              <w:t>Description</w:t>
            </w:r>
          </w:p>
        </w:tc>
      </w:tr>
      <w:tr w:rsidR="00202EA7" w:rsidTr="00202EA7">
        <w:tc>
          <w:tcPr>
            <w:tcW w:w="2605" w:type="dxa"/>
          </w:tcPr>
          <w:p w:rsidR="00202EA7" w:rsidRPr="00B67735" w:rsidRDefault="00202EA7" w:rsidP="00A65947">
            <w:pPr>
              <w:jc w:val="both"/>
              <w:rPr>
                <w:rFonts w:ascii="Segoe UI Symbol" w:hAnsi="Segoe UI Symbol"/>
                <w:sz w:val="20"/>
                <w:lang w:val="en-US"/>
              </w:rPr>
            </w:pPr>
            <w:r>
              <w:rPr>
                <w:rFonts w:ascii="Segoe UI Symbol" w:hAnsi="Segoe UI Symbol"/>
                <w:sz w:val="20"/>
                <w:lang w:val="en-US"/>
              </w:rPr>
              <w:t>Data Capture</w:t>
            </w:r>
          </w:p>
        </w:tc>
        <w:tc>
          <w:tcPr>
            <w:tcW w:w="7895" w:type="dxa"/>
          </w:tcPr>
          <w:p w:rsidR="00202EA7" w:rsidRPr="00B67735" w:rsidRDefault="00202EA7" w:rsidP="00A65947">
            <w:pPr>
              <w:jc w:val="both"/>
              <w:rPr>
                <w:rFonts w:ascii="Segoe UI Symbol" w:hAnsi="Segoe UI Symbol"/>
                <w:sz w:val="20"/>
                <w:lang w:val="en-US"/>
              </w:rPr>
            </w:pPr>
            <w:r>
              <w:rPr>
                <w:rFonts w:ascii="Segoe UI Symbol" w:hAnsi="Segoe UI Symbol"/>
                <w:sz w:val="20"/>
                <w:lang w:val="en-US"/>
              </w:rPr>
              <w:t>This entails the ability to collect data in its most raw form from a data actor.</w:t>
            </w:r>
          </w:p>
        </w:tc>
      </w:tr>
      <w:tr w:rsidR="00202EA7" w:rsidTr="00202EA7">
        <w:tc>
          <w:tcPr>
            <w:tcW w:w="2605" w:type="dxa"/>
          </w:tcPr>
          <w:p w:rsidR="00202EA7" w:rsidRPr="00B67735" w:rsidRDefault="00202EA7" w:rsidP="00A65947">
            <w:pPr>
              <w:jc w:val="both"/>
              <w:rPr>
                <w:rFonts w:ascii="Segoe UI Symbol" w:hAnsi="Segoe UI Symbol"/>
                <w:sz w:val="20"/>
                <w:lang w:val="en-US"/>
              </w:rPr>
            </w:pPr>
            <w:r>
              <w:rPr>
                <w:rFonts w:ascii="Segoe UI Symbol" w:hAnsi="Segoe UI Symbol"/>
                <w:sz w:val="20"/>
                <w:lang w:val="en-US"/>
              </w:rPr>
              <w:t>Data Validation</w:t>
            </w:r>
          </w:p>
        </w:tc>
        <w:tc>
          <w:tcPr>
            <w:tcW w:w="7895" w:type="dxa"/>
          </w:tcPr>
          <w:p w:rsidR="00202EA7" w:rsidRPr="00B67735" w:rsidRDefault="00202EA7" w:rsidP="00A65947">
            <w:pPr>
              <w:jc w:val="both"/>
              <w:rPr>
                <w:rFonts w:ascii="Segoe UI Symbol" w:hAnsi="Segoe UI Symbol"/>
                <w:sz w:val="20"/>
                <w:lang w:val="en-US"/>
              </w:rPr>
            </w:pPr>
            <w:r>
              <w:rPr>
                <w:rFonts w:ascii="Segoe UI Symbol" w:hAnsi="Segoe UI Symbol"/>
                <w:sz w:val="20"/>
                <w:lang w:val="en-US"/>
              </w:rPr>
              <w:t>Data collected will be cleaned and its authenticity ascertained.</w:t>
            </w:r>
          </w:p>
        </w:tc>
      </w:tr>
      <w:tr w:rsidR="00202EA7" w:rsidTr="00202EA7">
        <w:tc>
          <w:tcPr>
            <w:tcW w:w="2605" w:type="dxa"/>
          </w:tcPr>
          <w:p w:rsidR="00202EA7" w:rsidRPr="00B67735" w:rsidRDefault="00202EA7" w:rsidP="00A65947">
            <w:pPr>
              <w:jc w:val="both"/>
              <w:rPr>
                <w:rFonts w:ascii="Segoe UI Symbol" w:hAnsi="Segoe UI Symbol"/>
                <w:sz w:val="20"/>
                <w:lang w:val="en-US"/>
              </w:rPr>
            </w:pPr>
            <w:r>
              <w:rPr>
                <w:rFonts w:ascii="Segoe UI Symbol" w:hAnsi="Segoe UI Symbol"/>
                <w:sz w:val="20"/>
                <w:lang w:val="en-US"/>
              </w:rPr>
              <w:t>Secure Data Storage</w:t>
            </w:r>
          </w:p>
        </w:tc>
        <w:tc>
          <w:tcPr>
            <w:tcW w:w="7895" w:type="dxa"/>
          </w:tcPr>
          <w:p w:rsidR="00202EA7" w:rsidRPr="00B67735" w:rsidRDefault="00202EA7" w:rsidP="00A65947">
            <w:pPr>
              <w:jc w:val="both"/>
              <w:rPr>
                <w:rFonts w:ascii="Segoe UI Symbol" w:hAnsi="Segoe UI Symbol"/>
                <w:sz w:val="20"/>
                <w:lang w:val="en-US"/>
              </w:rPr>
            </w:pPr>
            <w:r>
              <w:rPr>
                <w:rFonts w:ascii="Segoe UI Symbol" w:hAnsi="Segoe UI Symbol"/>
                <w:sz w:val="20"/>
                <w:lang w:val="en-US"/>
              </w:rPr>
              <w:t>iFoodSOS shall possess secure facilities for storage of data collected.</w:t>
            </w:r>
          </w:p>
        </w:tc>
      </w:tr>
      <w:tr w:rsidR="00202EA7" w:rsidTr="00202EA7">
        <w:tc>
          <w:tcPr>
            <w:tcW w:w="2605" w:type="dxa"/>
          </w:tcPr>
          <w:p w:rsidR="00202EA7" w:rsidRPr="00B67735" w:rsidRDefault="00202EA7" w:rsidP="00A65947">
            <w:pPr>
              <w:jc w:val="both"/>
              <w:rPr>
                <w:rFonts w:ascii="Segoe UI Symbol" w:hAnsi="Segoe UI Symbol"/>
                <w:sz w:val="20"/>
                <w:lang w:val="en-US"/>
              </w:rPr>
            </w:pPr>
            <w:r>
              <w:rPr>
                <w:rFonts w:ascii="Segoe UI Symbol" w:hAnsi="Segoe UI Symbol"/>
                <w:sz w:val="20"/>
                <w:lang w:val="en-US"/>
              </w:rPr>
              <w:t>Data Analysis</w:t>
            </w:r>
          </w:p>
        </w:tc>
        <w:tc>
          <w:tcPr>
            <w:tcW w:w="7895" w:type="dxa"/>
          </w:tcPr>
          <w:p w:rsidR="00202EA7" w:rsidRPr="00B67735" w:rsidRDefault="00202EA7" w:rsidP="00A65947">
            <w:pPr>
              <w:jc w:val="both"/>
              <w:rPr>
                <w:rFonts w:ascii="Segoe UI Symbol" w:hAnsi="Segoe UI Symbol"/>
                <w:sz w:val="20"/>
                <w:lang w:val="en-US"/>
              </w:rPr>
            </w:pPr>
            <w:r>
              <w:rPr>
                <w:rFonts w:ascii="Segoe UI Symbol" w:hAnsi="Segoe UI Symbol"/>
                <w:sz w:val="20"/>
                <w:lang w:val="en-US"/>
              </w:rPr>
              <w:t>Data handled by iFoodSOS should be interpretable in a clear format to convey meaning.</w:t>
            </w:r>
          </w:p>
        </w:tc>
      </w:tr>
      <w:tr w:rsidR="00202EA7" w:rsidTr="00202EA7">
        <w:tc>
          <w:tcPr>
            <w:tcW w:w="2605" w:type="dxa"/>
          </w:tcPr>
          <w:p w:rsidR="00202EA7" w:rsidRPr="00B67735" w:rsidRDefault="00202EA7" w:rsidP="00A65947">
            <w:pPr>
              <w:jc w:val="both"/>
              <w:rPr>
                <w:rFonts w:ascii="Segoe UI Symbol" w:hAnsi="Segoe UI Symbol"/>
                <w:sz w:val="20"/>
                <w:lang w:val="en-US"/>
              </w:rPr>
            </w:pPr>
            <w:r>
              <w:rPr>
                <w:rFonts w:ascii="Segoe UI Symbol" w:hAnsi="Segoe UI Symbol"/>
                <w:sz w:val="20"/>
                <w:lang w:val="en-US"/>
              </w:rPr>
              <w:t>Reports Generation</w:t>
            </w:r>
          </w:p>
        </w:tc>
        <w:tc>
          <w:tcPr>
            <w:tcW w:w="7895" w:type="dxa"/>
          </w:tcPr>
          <w:p w:rsidR="00202EA7" w:rsidRPr="00B67735" w:rsidRDefault="00202EA7" w:rsidP="00A65947">
            <w:pPr>
              <w:jc w:val="both"/>
              <w:rPr>
                <w:rFonts w:ascii="Segoe UI Symbol" w:hAnsi="Segoe UI Symbol"/>
                <w:sz w:val="20"/>
                <w:lang w:val="en-US"/>
              </w:rPr>
            </w:pPr>
            <w:r>
              <w:rPr>
                <w:rFonts w:ascii="Segoe UI Symbol" w:hAnsi="Segoe UI Symbol"/>
                <w:sz w:val="20"/>
                <w:lang w:val="en-US"/>
              </w:rPr>
              <w:t>Stakeholders who rely on iFoodSOS shall create reports from analyzed data.</w:t>
            </w:r>
          </w:p>
        </w:tc>
      </w:tr>
    </w:tbl>
    <w:p w:rsidR="00202EA7" w:rsidRDefault="00202EA7" w:rsidP="00202EA7">
      <w:pPr>
        <w:spacing w:line="240" w:lineRule="auto"/>
        <w:jc w:val="both"/>
        <w:rPr>
          <w:rFonts w:ascii="Segoe UI Symbol" w:hAnsi="Segoe UI Symbol"/>
          <w:b/>
          <w:sz w:val="20"/>
          <w:lang w:val="en-US"/>
        </w:rPr>
      </w:pPr>
    </w:p>
    <w:p w:rsidR="00202EA7" w:rsidRDefault="00202EA7" w:rsidP="00202EA7">
      <w:pPr>
        <w:spacing w:before="240" w:after="240" w:line="240" w:lineRule="auto"/>
        <w:jc w:val="both"/>
        <w:rPr>
          <w:rFonts w:ascii="Segoe UI Symbol" w:hAnsi="Segoe UI Symbol"/>
          <w:b/>
          <w:sz w:val="20"/>
          <w:lang w:val="en-US"/>
        </w:rPr>
      </w:pPr>
      <w:r>
        <w:rPr>
          <w:rFonts w:ascii="Segoe UI Symbol" w:hAnsi="Segoe UI Symbol"/>
          <w:b/>
          <w:sz w:val="20"/>
          <w:lang w:val="en-US"/>
        </w:rPr>
        <w:t>Software Architecture of the iFoodSOS</w:t>
      </w:r>
    </w:p>
    <w:p w:rsidR="00202EA7" w:rsidRDefault="001A3B20" w:rsidP="00202EA7">
      <w:pPr>
        <w:spacing w:line="240" w:lineRule="auto"/>
        <w:jc w:val="both"/>
        <w:rPr>
          <w:rFonts w:ascii="Segoe UI Symbol" w:hAnsi="Segoe UI Symbol"/>
          <w:sz w:val="20"/>
        </w:rPr>
      </w:pPr>
      <w:r>
        <w:rPr>
          <w:rFonts w:ascii="Segoe UI Symbol" w:hAnsi="Segoe UI Symbol"/>
          <w:sz w:val="20"/>
          <w:lang w:val="en-US"/>
        </w:rPr>
        <w:t xml:space="preserve">The </w:t>
      </w:r>
      <w:r w:rsidR="00202EA7">
        <w:rPr>
          <w:rFonts w:ascii="Segoe UI Symbol" w:hAnsi="Segoe UI Symbol"/>
          <w:sz w:val="20"/>
          <w:lang w:val="en-US"/>
        </w:rPr>
        <w:t xml:space="preserve">iFoodSOS </w:t>
      </w:r>
      <w:r>
        <w:rPr>
          <w:rFonts w:ascii="Segoe UI Symbol" w:hAnsi="Segoe UI Symbol"/>
          <w:sz w:val="20"/>
          <w:lang w:val="en-US"/>
        </w:rPr>
        <w:t>derives from</w:t>
      </w:r>
      <w:r w:rsidR="00202EA7">
        <w:rPr>
          <w:rFonts w:ascii="Segoe UI Symbol" w:hAnsi="Segoe UI Symbol"/>
          <w:sz w:val="20"/>
          <w:lang w:val="en-US"/>
        </w:rPr>
        <w:t xml:space="preserve"> the operating system model applied in computers to avail a platform where different programs can leverage a shared environment to implement a myriad of use cases. According to the National Institute of Standards and Technology of the United States of America (NIST), an Operating System is</w:t>
      </w:r>
      <w:r w:rsidR="00202EA7">
        <w:rPr>
          <w:rFonts w:ascii="Segoe UI Symbol" w:hAnsi="Segoe UI Symbol"/>
          <w:sz w:val="20"/>
        </w:rPr>
        <w:t xml:space="preserve"> software</w:t>
      </w:r>
      <w:r w:rsidR="00202EA7" w:rsidRPr="00A0661E">
        <w:rPr>
          <w:rFonts w:ascii="Segoe UI Symbol" w:hAnsi="Segoe UI Symbol"/>
          <w:sz w:val="20"/>
        </w:rPr>
        <w:t xml:space="preserve"> that runs the computer</w:t>
      </w:r>
      <w:r w:rsidR="00202EA7">
        <w:rPr>
          <w:rFonts w:ascii="Segoe UI Symbol" w:hAnsi="Segoe UI Symbol"/>
          <w:sz w:val="20"/>
        </w:rPr>
        <w:t xml:space="preserve"> and</w:t>
      </w:r>
      <w:r w:rsidR="00202EA7" w:rsidRPr="00A0661E">
        <w:rPr>
          <w:rFonts w:ascii="Segoe UI Symbol" w:hAnsi="Segoe UI Symbol"/>
          <w:sz w:val="20"/>
        </w:rPr>
        <w:t xml:space="preserve"> is the first program loaded when </w:t>
      </w:r>
      <w:r w:rsidR="00202EA7">
        <w:rPr>
          <w:rFonts w:ascii="Segoe UI Symbol" w:hAnsi="Segoe UI Symbol"/>
          <w:sz w:val="20"/>
        </w:rPr>
        <w:t xml:space="preserve">a computer </w:t>
      </w:r>
      <w:r>
        <w:rPr>
          <w:rFonts w:ascii="Segoe UI Symbol" w:hAnsi="Segoe UI Symbol"/>
          <w:sz w:val="20"/>
        </w:rPr>
        <w:t>comes</w:t>
      </w:r>
      <w:r w:rsidR="00202EA7">
        <w:rPr>
          <w:rFonts w:ascii="Segoe UI Symbol" w:hAnsi="Segoe UI Symbol"/>
          <w:sz w:val="20"/>
        </w:rPr>
        <w:t xml:space="preserve"> on. To actualize an operating system (OS), a kernel must be present at all times to give life to the system’s memory. As such, </w:t>
      </w:r>
      <w:r>
        <w:rPr>
          <w:rFonts w:ascii="Segoe UI Symbol" w:hAnsi="Segoe UI Symbol"/>
          <w:sz w:val="20"/>
        </w:rPr>
        <w:t xml:space="preserve">developers build </w:t>
      </w:r>
      <w:r w:rsidR="00202EA7">
        <w:rPr>
          <w:rFonts w:ascii="Segoe UI Symbol" w:hAnsi="Segoe UI Symbol"/>
          <w:sz w:val="20"/>
        </w:rPr>
        <w:t>applications</w:t>
      </w:r>
      <w:r w:rsidR="00202EA7" w:rsidRPr="008B6AAC">
        <w:rPr>
          <w:rFonts w:ascii="Segoe UI Symbol" w:hAnsi="Segoe UI Symbol"/>
          <w:sz w:val="20"/>
        </w:rPr>
        <w:t xml:space="preserve"> </w:t>
      </w:r>
      <w:r w:rsidR="00202EA7">
        <w:rPr>
          <w:rFonts w:ascii="Segoe UI Symbol" w:hAnsi="Segoe UI Symbol"/>
          <w:sz w:val="20"/>
        </w:rPr>
        <w:t xml:space="preserve">to </w:t>
      </w:r>
      <w:r w:rsidR="00202EA7" w:rsidRPr="00A0661E">
        <w:rPr>
          <w:rFonts w:ascii="Segoe UI Symbol" w:hAnsi="Segoe UI Symbol"/>
          <w:sz w:val="20"/>
        </w:rPr>
        <w:t xml:space="preserve">communicate </w:t>
      </w:r>
      <w:r w:rsidR="00202EA7" w:rsidRPr="00A0661E">
        <w:rPr>
          <w:rFonts w:ascii="Segoe UI Symbol" w:hAnsi="Segoe UI Symbol"/>
          <w:sz w:val="20"/>
        </w:rPr>
        <w:lastRenderedPageBreak/>
        <w:t>with the operating system</w:t>
      </w:r>
      <w:r>
        <w:rPr>
          <w:rFonts w:ascii="Segoe UI Symbol" w:hAnsi="Segoe UI Symbol"/>
          <w:sz w:val="20"/>
        </w:rPr>
        <w:t>, thereby</w:t>
      </w:r>
      <w:r w:rsidR="00202EA7" w:rsidRPr="00A0661E">
        <w:rPr>
          <w:rFonts w:ascii="Segoe UI Symbol" w:hAnsi="Segoe UI Symbol"/>
          <w:sz w:val="20"/>
        </w:rPr>
        <w:t xml:space="preserve"> </w:t>
      </w:r>
      <w:r w:rsidR="00202EA7">
        <w:rPr>
          <w:rFonts w:ascii="Segoe UI Symbol" w:hAnsi="Segoe UI Symbol"/>
          <w:sz w:val="20"/>
        </w:rPr>
        <w:t>extending the capabilities of the computer in a harmonious interaction between hardware and software.</w:t>
      </w:r>
    </w:p>
    <w:p w:rsidR="00202EA7" w:rsidRDefault="00202EA7" w:rsidP="00202EA7">
      <w:pPr>
        <w:spacing w:line="240" w:lineRule="auto"/>
        <w:jc w:val="both"/>
        <w:rPr>
          <w:rFonts w:ascii="Segoe UI Symbol" w:hAnsi="Segoe UI Symbol"/>
          <w:sz w:val="20"/>
        </w:rPr>
      </w:pPr>
    </w:p>
    <w:p w:rsidR="00202EA7" w:rsidRDefault="00202EA7" w:rsidP="00202EA7">
      <w:pPr>
        <w:spacing w:before="240" w:after="240" w:line="240" w:lineRule="auto"/>
        <w:jc w:val="both"/>
        <w:rPr>
          <w:rFonts w:ascii="Segoe UI Symbol" w:hAnsi="Segoe UI Symbol"/>
          <w:b/>
          <w:sz w:val="20"/>
        </w:rPr>
      </w:pPr>
      <w:r>
        <w:rPr>
          <w:rFonts w:ascii="Segoe UI Symbol" w:hAnsi="Segoe UI Symbol"/>
          <w:b/>
          <w:sz w:val="20"/>
        </w:rPr>
        <w:t>Understanding Components of the iFoodSOS</w:t>
      </w:r>
    </w:p>
    <w:p w:rsidR="00202EA7" w:rsidRPr="000F79A1" w:rsidRDefault="001A3B20" w:rsidP="00202EA7">
      <w:pPr>
        <w:spacing w:before="240" w:after="240" w:line="240" w:lineRule="auto"/>
        <w:jc w:val="both"/>
        <w:rPr>
          <w:rFonts w:ascii="Segoe UI Symbol" w:hAnsi="Segoe UI Symbol"/>
          <w:sz w:val="20"/>
        </w:rPr>
      </w:pPr>
      <w:r>
        <w:rPr>
          <w:rFonts w:ascii="Segoe UI Symbol" w:hAnsi="Segoe UI Symbol"/>
          <w:sz w:val="20"/>
        </w:rPr>
        <w:t xml:space="preserve">The </w:t>
      </w:r>
      <w:r w:rsidR="00202EA7">
        <w:rPr>
          <w:rFonts w:ascii="Segoe UI Symbol" w:hAnsi="Segoe UI Symbol"/>
          <w:sz w:val="20"/>
        </w:rPr>
        <w:t>iFoodSOS mimics the computer operating system to deliver a harmonious engagement of actors who leverage data in a smart way hence delivering a FAIR system to guarantee Food Security. The integral components include the following:</w:t>
      </w:r>
    </w:p>
    <w:tbl>
      <w:tblPr>
        <w:tblStyle w:val="TableGrid"/>
        <w:tblW w:w="105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25"/>
        <w:gridCol w:w="8100"/>
      </w:tblGrid>
      <w:tr w:rsidR="00202EA7" w:rsidTr="00202EA7">
        <w:tc>
          <w:tcPr>
            <w:tcW w:w="2425" w:type="dxa"/>
          </w:tcPr>
          <w:p w:rsidR="00202EA7" w:rsidRDefault="00202EA7" w:rsidP="00A65947">
            <w:pPr>
              <w:jc w:val="both"/>
              <w:rPr>
                <w:rFonts w:ascii="Segoe UI Symbol" w:hAnsi="Segoe UI Symbol"/>
                <w:b/>
                <w:sz w:val="20"/>
                <w:lang w:val="en-US"/>
              </w:rPr>
            </w:pPr>
            <w:r>
              <w:rPr>
                <w:rFonts w:ascii="Segoe UI Symbol" w:hAnsi="Segoe UI Symbol"/>
                <w:b/>
                <w:sz w:val="20"/>
                <w:lang w:val="en-US"/>
              </w:rPr>
              <w:t>iFoodSOS Components</w:t>
            </w:r>
          </w:p>
        </w:tc>
        <w:tc>
          <w:tcPr>
            <w:tcW w:w="8100" w:type="dxa"/>
          </w:tcPr>
          <w:p w:rsidR="00202EA7" w:rsidRDefault="00202EA7" w:rsidP="00A65947">
            <w:pPr>
              <w:jc w:val="both"/>
              <w:rPr>
                <w:rFonts w:ascii="Segoe UI Symbol" w:hAnsi="Segoe UI Symbol"/>
                <w:b/>
                <w:sz w:val="20"/>
                <w:lang w:val="en-US"/>
              </w:rPr>
            </w:pPr>
            <w:r>
              <w:rPr>
                <w:rFonts w:ascii="Segoe UI Symbol" w:hAnsi="Segoe UI Symbol"/>
                <w:b/>
                <w:sz w:val="20"/>
                <w:lang w:val="en-US"/>
              </w:rPr>
              <w:t xml:space="preserve">Description </w:t>
            </w:r>
          </w:p>
        </w:tc>
      </w:tr>
      <w:tr w:rsidR="00202EA7" w:rsidTr="00202EA7">
        <w:tc>
          <w:tcPr>
            <w:tcW w:w="2425" w:type="dxa"/>
          </w:tcPr>
          <w:p w:rsidR="00202EA7" w:rsidRPr="00A76FF8" w:rsidRDefault="00202EA7" w:rsidP="00A65947">
            <w:pPr>
              <w:jc w:val="both"/>
              <w:rPr>
                <w:rFonts w:ascii="Segoe UI Symbol" w:hAnsi="Segoe UI Symbol"/>
                <w:sz w:val="20"/>
                <w:lang w:val="en-US"/>
              </w:rPr>
            </w:pPr>
            <w:r>
              <w:rPr>
                <w:rFonts w:ascii="Segoe UI Symbol" w:hAnsi="Segoe UI Symbol"/>
                <w:sz w:val="20"/>
                <w:lang w:val="en-US"/>
              </w:rPr>
              <w:t>Africa</w:t>
            </w:r>
          </w:p>
        </w:tc>
        <w:tc>
          <w:tcPr>
            <w:tcW w:w="8100" w:type="dxa"/>
          </w:tcPr>
          <w:p w:rsidR="00202EA7" w:rsidRPr="005F360E" w:rsidRDefault="00202EA7" w:rsidP="00202EA7">
            <w:pPr>
              <w:jc w:val="both"/>
              <w:rPr>
                <w:rFonts w:ascii="Segoe UI Symbol" w:hAnsi="Segoe UI Symbol"/>
                <w:sz w:val="20"/>
                <w:lang w:val="en-US"/>
              </w:rPr>
            </w:pPr>
            <w:r>
              <w:rPr>
                <w:rFonts w:ascii="Segoe UI Symbol" w:hAnsi="Segoe UI Symbol"/>
                <w:sz w:val="20"/>
                <w:lang w:val="en-US"/>
              </w:rPr>
              <w:t>The environment where GODAN will deploy iFoodSOS</w:t>
            </w:r>
          </w:p>
        </w:tc>
      </w:tr>
      <w:tr w:rsidR="00202EA7" w:rsidTr="00202EA7">
        <w:tc>
          <w:tcPr>
            <w:tcW w:w="2425" w:type="dxa"/>
          </w:tcPr>
          <w:p w:rsidR="00202EA7" w:rsidRPr="005F360E" w:rsidRDefault="00202EA7" w:rsidP="00A65947">
            <w:pPr>
              <w:jc w:val="both"/>
              <w:rPr>
                <w:rFonts w:ascii="Segoe UI Symbol" w:hAnsi="Segoe UI Symbol"/>
                <w:sz w:val="20"/>
                <w:lang w:val="en-US"/>
              </w:rPr>
            </w:pPr>
            <w:r>
              <w:rPr>
                <w:rFonts w:ascii="Segoe UI Symbol" w:hAnsi="Segoe UI Symbol"/>
                <w:sz w:val="20"/>
                <w:lang w:val="en-US"/>
              </w:rPr>
              <w:t xml:space="preserve">Kernel </w:t>
            </w:r>
          </w:p>
        </w:tc>
        <w:tc>
          <w:tcPr>
            <w:tcW w:w="8100" w:type="dxa"/>
          </w:tcPr>
          <w:p w:rsidR="00202EA7" w:rsidRPr="005F360E" w:rsidRDefault="00202EA7" w:rsidP="00A65947">
            <w:pPr>
              <w:jc w:val="both"/>
              <w:rPr>
                <w:rFonts w:ascii="Segoe UI Symbol" w:hAnsi="Segoe UI Symbol"/>
                <w:sz w:val="20"/>
                <w:lang w:val="en-US"/>
              </w:rPr>
            </w:pPr>
            <w:r>
              <w:rPr>
                <w:rFonts w:ascii="Segoe UI Symbol" w:hAnsi="Segoe UI Symbol"/>
                <w:sz w:val="20"/>
                <w:lang w:val="en-US"/>
              </w:rPr>
              <w:t>Technical components that iFoodSOS requires as a minimum to come to life.</w:t>
            </w:r>
          </w:p>
        </w:tc>
      </w:tr>
      <w:tr w:rsidR="00202EA7" w:rsidTr="00202EA7">
        <w:tc>
          <w:tcPr>
            <w:tcW w:w="2425" w:type="dxa"/>
          </w:tcPr>
          <w:p w:rsidR="00202EA7" w:rsidRPr="005F360E" w:rsidRDefault="00202EA7" w:rsidP="00A65947">
            <w:pPr>
              <w:jc w:val="both"/>
              <w:rPr>
                <w:rFonts w:ascii="Segoe UI Symbol" w:hAnsi="Segoe UI Symbol"/>
                <w:sz w:val="20"/>
                <w:lang w:val="en-US"/>
              </w:rPr>
            </w:pPr>
            <w:r>
              <w:rPr>
                <w:rFonts w:ascii="Segoe UI Symbol" w:hAnsi="Segoe UI Symbol"/>
                <w:sz w:val="20"/>
                <w:lang w:val="en-US"/>
              </w:rPr>
              <w:t>The Blockchain</w:t>
            </w:r>
          </w:p>
        </w:tc>
        <w:tc>
          <w:tcPr>
            <w:tcW w:w="8100" w:type="dxa"/>
          </w:tcPr>
          <w:p w:rsidR="00202EA7" w:rsidRPr="005F360E" w:rsidRDefault="00202EA7" w:rsidP="00A65947">
            <w:pPr>
              <w:jc w:val="both"/>
              <w:rPr>
                <w:rFonts w:ascii="Segoe UI Symbol" w:hAnsi="Segoe UI Symbol"/>
                <w:sz w:val="20"/>
                <w:lang w:val="en-US"/>
              </w:rPr>
            </w:pPr>
            <w:r>
              <w:rPr>
                <w:rFonts w:ascii="Segoe UI Symbol" w:hAnsi="Segoe UI Symbol"/>
                <w:sz w:val="20"/>
                <w:lang w:val="en-US"/>
              </w:rPr>
              <w:t>Data immutability component to guarantee true data on iFoodSOS.</w:t>
            </w:r>
          </w:p>
        </w:tc>
      </w:tr>
      <w:tr w:rsidR="00202EA7" w:rsidTr="00202EA7">
        <w:tc>
          <w:tcPr>
            <w:tcW w:w="2425" w:type="dxa"/>
          </w:tcPr>
          <w:p w:rsidR="00202EA7" w:rsidRPr="005F360E" w:rsidRDefault="00202EA7" w:rsidP="00A65947">
            <w:pPr>
              <w:jc w:val="both"/>
              <w:rPr>
                <w:rFonts w:ascii="Segoe UI Symbol" w:hAnsi="Segoe UI Symbol"/>
                <w:sz w:val="20"/>
                <w:lang w:val="en-US"/>
              </w:rPr>
            </w:pPr>
            <w:r>
              <w:rPr>
                <w:rFonts w:ascii="Segoe UI Symbol" w:hAnsi="Segoe UI Symbol"/>
                <w:sz w:val="20"/>
                <w:lang w:val="en-US"/>
              </w:rPr>
              <w:t>Data Actors</w:t>
            </w:r>
          </w:p>
        </w:tc>
        <w:tc>
          <w:tcPr>
            <w:tcW w:w="8100" w:type="dxa"/>
          </w:tcPr>
          <w:p w:rsidR="00202EA7" w:rsidRPr="005F360E" w:rsidRDefault="00202EA7" w:rsidP="00A65947">
            <w:pPr>
              <w:jc w:val="both"/>
              <w:rPr>
                <w:rFonts w:ascii="Segoe UI Symbol" w:hAnsi="Segoe UI Symbol"/>
                <w:sz w:val="20"/>
                <w:lang w:val="en-US"/>
              </w:rPr>
            </w:pPr>
            <w:r>
              <w:rPr>
                <w:rFonts w:ascii="Segoe UI Symbol" w:hAnsi="Segoe UI Symbol"/>
                <w:sz w:val="20"/>
                <w:lang w:val="en-US"/>
              </w:rPr>
              <w:t>Key stakeholders that inform data behavior across the key stages of the Food System.</w:t>
            </w:r>
          </w:p>
        </w:tc>
      </w:tr>
      <w:tr w:rsidR="00202EA7" w:rsidTr="00202EA7">
        <w:tc>
          <w:tcPr>
            <w:tcW w:w="2425" w:type="dxa"/>
          </w:tcPr>
          <w:p w:rsidR="00202EA7" w:rsidRPr="005F360E" w:rsidRDefault="00202EA7" w:rsidP="00A65947">
            <w:pPr>
              <w:jc w:val="both"/>
              <w:rPr>
                <w:rFonts w:ascii="Segoe UI Symbol" w:hAnsi="Segoe UI Symbol"/>
                <w:sz w:val="20"/>
                <w:lang w:val="en-US"/>
              </w:rPr>
            </w:pPr>
            <w:r>
              <w:rPr>
                <w:rFonts w:ascii="Segoe UI Symbol" w:hAnsi="Segoe UI Symbol"/>
                <w:sz w:val="20"/>
                <w:lang w:val="en-US"/>
              </w:rPr>
              <w:t>FarmHubs</w:t>
            </w:r>
          </w:p>
        </w:tc>
        <w:tc>
          <w:tcPr>
            <w:tcW w:w="8100" w:type="dxa"/>
          </w:tcPr>
          <w:p w:rsidR="00202EA7" w:rsidRPr="005F360E" w:rsidRDefault="00202EA7" w:rsidP="00A65947">
            <w:pPr>
              <w:jc w:val="both"/>
              <w:rPr>
                <w:rFonts w:ascii="Segoe UI Symbol" w:hAnsi="Segoe UI Symbol"/>
                <w:sz w:val="20"/>
                <w:lang w:val="en-US"/>
              </w:rPr>
            </w:pPr>
            <w:r>
              <w:rPr>
                <w:rFonts w:ascii="Segoe UI Symbol" w:hAnsi="Segoe UI Symbol"/>
                <w:sz w:val="20"/>
                <w:lang w:val="en-US"/>
              </w:rPr>
              <w:t>Farmer facing component that informs data collection at the Cooperative/Household level.</w:t>
            </w:r>
          </w:p>
        </w:tc>
      </w:tr>
      <w:tr w:rsidR="00202EA7" w:rsidTr="00202EA7">
        <w:tc>
          <w:tcPr>
            <w:tcW w:w="2425" w:type="dxa"/>
          </w:tcPr>
          <w:p w:rsidR="00202EA7" w:rsidRPr="005F360E" w:rsidRDefault="00202EA7" w:rsidP="00A65947">
            <w:pPr>
              <w:jc w:val="both"/>
              <w:rPr>
                <w:rFonts w:ascii="Segoe UI Symbol" w:hAnsi="Segoe UI Symbol"/>
                <w:sz w:val="20"/>
                <w:lang w:val="en-US"/>
              </w:rPr>
            </w:pPr>
            <w:r>
              <w:rPr>
                <w:rFonts w:ascii="Segoe UI Symbol" w:hAnsi="Segoe UI Symbol"/>
                <w:sz w:val="20"/>
                <w:lang w:val="en-US"/>
              </w:rPr>
              <w:t>Food Farmacies</w:t>
            </w:r>
          </w:p>
        </w:tc>
        <w:tc>
          <w:tcPr>
            <w:tcW w:w="8100" w:type="dxa"/>
          </w:tcPr>
          <w:p w:rsidR="00202EA7" w:rsidRPr="005F360E" w:rsidRDefault="00202EA7" w:rsidP="00A65947">
            <w:pPr>
              <w:jc w:val="both"/>
              <w:rPr>
                <w:rFonts w:ascii="Segoe UI Symbol" w:hAnsi="Segoe UI Symbol"/>
                <w:sz w:val="20"/>
                <w:lang w:val="en-US"/>
              </w:rPr>
            </w:pPr>
            <w:r>
              <w:rPr>
                <w:rFonts w:ascii="Segoe UI Symbol" w:hAnsi="Segoe UI Symbol"/>
                <w:sz w:val="20"/>
                <w:lang w:val="en-US"/>
              </w:rPr>
              <w:t>Consumer facing component that informs data collection at the Market level.</w:t>
            </w:r>
          </w:p>
        </w:tc>
      </w:tr>
    </w:tbl>
    <w:p w:rsidR="00202EA7" w:rsidRDefault="00202EA7" w:rsidP="00202EA7">
      <w:pPr>
        <w:spacing w:line="240" w:lineRule="auto"/>
        <w:jc w:val="both"/>
        <w:rPr>
          <w:rFonts w:ascii="Segoe UI Symbol" w:hAnsi="Segoe UI Symbol"/>
          <w:b/>
          <w:sz w:val="20"/>
          <w:lang w:val="en-US"/>
        </w:rPr>
      </w:pPr>
    </w:p>
    <w:p w:rsidR="00202EA7" w:rsidRDefault="00202EA7" w:rsidP="00B20CC4">
      <w:pPr>
        <w:keepNext/>
        <w:spacing w:line="240" w:lineRule="auto"/>
        <w:jc w:val="center"/>
      </w:pPr>
      <w:r>
        <w:rPr>
          <w:rFonts w:ascii="Segoe UI Symbol" w:hAnsi="Segoe UI Symbol"/>
          <w:b/>
          <w:noProof/>
          <w:sz w:val="20"/>
          <w:lang w:val="en-US"/>
        </w:rPr>
        <mc:AlternateContent>
          <mc:Choice Requires="wps">
            <w:drawing>
              <wp:anchor distT="0" distB="0" distL="114300" distR="114300" simplePos="0" relativeHeight="251662336" behindDoc="0" locked="0" layoutInCell="1" allowOverlap="1" wp14:anchorId="3E72BD00" wp14:editId="52C97F51">
                <wp:simplePos x="0" y="0"/>
                <wp:positionH relativeFrom="column">
                  <wp:posOffset>2352363</wp:posOffset>
                </wp:positionH>
                <wp:positionV relativeFrom="paragraph">
                  <wp:posOffset>2672715</wp:posOffset>
                </wp:positionV>
                <wp:extent cx="2062264" cy="281886"/>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2062264" cy="281886"/>
                        </a:xfrm>
                        <a:prstGeom prst="rect">
                          <a:avLst/>
                        </a:prstGeom>
                        <a:noFill/>
                        <a:ln w="6350">
                          <a:noFill/>
                        </a:ln>
                      </wps:spPr>
                      <wps:txbx>
                        <w:txbxContent>
                          <w:p w:rsidR="00202EA7" w:rsidRPr="00CE1877" w:rsidRDefault="00202EA7" w:rsidP="00B20CC4">
                            <w:pPr>
                              <w:jc w:val="center"/>
                              <w:rPr>
                                <w:b/>
                              </w:rPr>
                            </w:pPr>
                            <w:r w:rsidRPr="00CE1877">
                              <w:rPr>
                                <w:b/>
                              </w:rPr>
                              <w:t>Shared Blockchain Ledger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E72BD00" id="_x0000_t202" coordsize="21600,21600" o:spt="202" path="m,l,21600r21600,l21600,xe">
                <v:stroke joinstyle="miter"/>
                <v:path gradientshapeok="t" o:connecttype="rect"/>
              </v:shapetype>
              <v:shape id="Text Box 2" o:spid="_x0000_s1028" type="#_x0000_t202" style="position:absolute;left:0;text-align:left;margin-left:185.25pt;margin-top:210.45pt;width:162.4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" filled="f" stroked="f" strokeweight=".5pt">
                <v:textbox>
                  <w:txbxContent>
                    <w:p w:rsidR="00202EA7" w:rsidRPr="00CE1877" w:rsidRDefault="00202EA7" w:rsidP="00B20CC4">
                      <w:pPr>
                        <w:jc w:val="center"/>
                        <w:rPr>
                          <w:b/>
                        </w:rPr>
                      </w:pPr>
                      <w:r w:rsidRPr="00CE1877">
                        <w:rPr>
                          <w:b/>
                        </w:rPr>
                        <w:t>Shared Blockchain Ledger</w:t>
                      </w:r>
                    </w:p>
                  </w:txbxContent>
                </v:textbox>
              </v:shape>
            </w:pict>
          </mc:Fallback>
        </mc:AlternateContent>
      </w:r>
      <w:r>
        <w:rPr>
          <w:rFonts w:ascii="Segoe UI Symbol" w:hAnsi="Segoe UI Symbol"/>
          <w:b/>
          <w:noProof/>
          <w:sz w:val="20"/>
          <w:lang w:val="en-US"/>
        </w:rPr>
        <w:drawing>
          <wp:inline distT="0" distB="0" distL="0" distR="0" wp14:anchorId="172629DC" wp14:editId="2E2091D3">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02EA7" w:rsidRPr="000F79A1" w:rsidRDefault="00202EA7" w:rsidP="00B20CC4">
      <w:pPr>
        <w:pStyle w:val="Caption"/>
        <w:jc w:val="center"/>
        <w:rPr>
          <w:rFonts w:ascii="Segoe UI Symbol" w:hAnsi="Segoe UI Symbol"/>
          <w:b/>
          <w:color w:val="auto"/>
          <w:sz w:val="20"/>
          <w:lang w:val="en-US"/>
        </w:rPr>
      </w:pPr>
      <w:r w:rsidRPr="000F79A1">
        <w:rPr>
          <w:b/>
          <w:color w:val="auto"/>
        </w:rPr>
        <w:t xml:space="preserve">Figure </w:t>
      </w:r>
      <w:r w:rsidR="00434416">
        <w:rPr>
          <w:b/>
          <w:color w:val="auto"/>
        </w:rPr>
        <w:t>3</w:t>
      </w:r>
      <w:r w:rsidRPr="000F79A1">
        <w:rPr>
          <w:b/>
          <w:color w:val="auto"/>
        </w:rPr>
        <w:t>: Integrated Food Sustainability Operating System</w:t>
      </w:r>
      <w:r>
        <w:rPr>
          <w:b/>
          <w:color w:val="auto"/>
        </w:rPr>
        <w:t xml:space="preserve"> (iFoodSOS)</w:t>
      </w:r>
    </w:p>
    <w:p w:rsidR="000E66FB" w:rsidRPr="006534E4" w:rsidRDefault="000E66FB" w:rsidP="004D4D92">
      <w:pPr>
        <w:spacing w:line="240" w:lineRule="auto"/>
        <w:jc w:val="both"/>
        <w:rPr>
          <w:rFonts w:ascii="Segoe UI Symbol" w:hAnsi="Segoe UI Symbol"/>
          <w:sz w:val="20"/>
          <w:lang w:val="en-US"/>
        </w:rPr>
      </w:pPr>
    </w:p>
    <w:sectPr w:rsidR="000E66FB" w:rsidRPr="006534E4" w:rsidSect="00E057E5">
      <w:headerReference w:type="default" r:id="rId18"/>
      <w:footerReference w:type="default" r:id="rId19"/>
      <w:headerReference w:type="first" r:id="rId20"/>
      <w:pgSz w:w="12240" w:h="15840"/>
      <w:pgMar w:top="993" w:right="737" w:bottom="533" w:left="993" w:header="568"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D50" w:rsidRDefault="00D10D50">
      <w:pPr>
        <w:spacing w:line="240" w:lineRule="auto"/>
      </w:pPr>
      <w:r>
        <w:separator/>
      </w:r>
    </w:p>
  </w:endnote>
  <w:endnote w:type="continuationSeparator" w:id="0">
    <w:p w:rsidR="00D10D50" w:rsidRDefault="00D10D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4EB" w:rsidRPr="0066588E" w:rsidRDefault="00FD04EB" w:rsidP="0066588E">
    <w:pPr>
      <w:pStyle w:val="Footer"/>
      <w:jc w:val="center"/>
      <w:rPr>
        <w:rFonts w:ascii="Segoe UI Symbol" w:hAnsi="Segoe UI Symbol"/>
        <w:sz w:val="16"/>
        <w:lang w:val="en-US"/>
      </w:rPr>
    </w:pPr>
    <w:r w:rsidRPr="0066588E">
      <w:rPr>
        <w:rFonts w:ascii="Segoe UI Symbol" w:hAnsi="Segoe UI Symbol"/>
        <w:sz w:val="16"/>
        <w:lang w:val="en-US"/>
      </w:rPr>
      <w:t>Page:</w:t>
    </w:r>
    <w:r>
      <w:rPr>
        <w:rFonts w:ascii="Segoe UI Symbol" w:hAnsi="Segoe UI Symbol"/>
        <w:sz w:val="16"/>
        <w:lang w:val="en-US"/>
      </w:rPr>
      <w:t xml:space="preserve"> </w:t>
    </w:r>
    <w:r w:rsidRPr="0066588E">
      <w:rPr>
        <w:rFonts w:ascii="Segoe UI Symbol" w:hAnsi="Segoe UI Symbol"/>
        <w:b/>
        <w:sz w:val="16"/>
        <w:lang w:val="en-US"/>
      </w:rPr>
      <w:fldChar w:fldCharType="begin"/>
    </w:r>
    <w:r w:rsidRPr="0066588E">
      <w:rPr>
        <w:rFonts w:ascii="Segoe UI Symbol" w:hAnsi="Segoe UI Symbol"/>
        <w:b/>
        <w:sz w:val="16"/>
        <w:lang w:val="en-US"/>
      </w:rPr>
      <w:instrText xml:space="preserve"> PAGE   \* MERGEFORMAT </w:instrText>
    </w:r>
    <w:r w:rsidRPr="0066588E">
      <w:rPr>
        <w:rFonts w:ascii="Segoe UI Symbol" w:hAnsi="Segoe UI Symbol"/>
        <w:b/>
        <w:sz w:val="16"/>
        <w:lang w:val="en-US"/>
      </w:rPr>
      <w:fldChar w:fldCharType="separate"/>
    </w:r>
    <w:r w:rsidR="00E3748C">
      <w:rPr>
        <w:rFonts w:ascii="Segoe UI Symbol" w:hAnsi="Segoe UI Symbol"/>
        <w:b/>
        <w:noProof/>
        <w:sz w:val="16"/>
        <w:lang w:val="en-US"/>
      </w:rPr>
      <w:t>4</w:t>
    </w:r>
    <w:r w:rsidRPr="0066588E">
      <w:rPr>
        <w:rFonts w:ascii="Segoe UI Symbol" w:hAnsi="Segoe UI Symbol"/>
        <w:b/>
        <w:noProof/>
        <w:sz w:val="16"/>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D50" w:rsidRDefault="00D10D50">
      <w:pPr>
        <w:spacing w:line="240" w:lineRule="auto"/>
      </w:pPr>
      <w:r>
        <w:separator/>
      </w:r>
    </w:p>
  </w:footnote>
  <w:footnote w:type="continuationSeparator" w:id="0">
    <w:p w:rsidR="00D10D50" w:rsidRDefault="00D10D50">
      <w:pPr>
        <w:spacing w:line="240" w:lineRule="auto"/>
      </w:pPr>
      <w:r>
        <w:continuationSeparator/>
      </w:r>
    </w:p>
  </w:footnote>
  <w:footnote w:id="1">
    <w:p w:rsidR="00FD04EB" w:rsidRPr="005C6F19" w:rsidRDefault="00FD04EB">
      <w:pPr>
        <w:pStyle w:val="FootnoteText"/>
        <w:rPr>
          <w:rFonts w:ascii="Segoe UI Symbol" w:hAnsi="Segoe UI Symbol"/>
          <w:sz w:val="16"/>
          <w:lang w:val="en-US"/>
        </w:rPr>
      </w:pPr>
      <w:r w:rsidRPr="005C6F19">
        <w:rPr>
          <w:rStyle w:val="FootnoteReference"/>
          <w:rFonts w:ascii="Segoe UI Symbol" w:hAnsi="Segoe UI Symbol"/>
          <w:sz w:val="16"/>
        </w:rPr>
        <w:footnoteRef/>
      </w:r>
      <w:r w:rsidRPr="005C6F19">
        <w:rPr>
          <w:rFonts w:ascii="Segoe UI Symbol" w:hAnsi="Segoe UI Symbol"/>
          <w:sz w:val="16"/>
        </w:rPr>
        <w:t xml:space="preserve"> </w:t>
      </w:r>
      <w:r w:rsidRPr="005C6F19">
        <w:rPr>
          <w:rFonts w:ascii="Segoe UI Symbol" w:hAnsi="Segoe UI Symbol"/>
          <w:sz w:val="16"/>
          <w:lang w:val="en-US"/>
        </w:rPr>
        <w:t>The FarmHub and FoodFarmacy concept is explained in the next page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4EB" w:rsidRPr="00D02B33" w:rsidRDefault="00FD04EB" w:rsidP="00817114">
    <w:pPr>
      <w:spacing w:line="240" w:lineRule="auto"/>
      <w:rPr>
        <w:i/>
        <w:sz w:val="16"/>
        <w:szCs w:val="18"/>
      </w:rPr>
    </w:pPr>
    <w:r w:rsidRPr="00D02B33">
      <w:rPr>
        <w:i/>
        <w:sz w:val="16"/>
        <w:szCs w:val="18"/>
      </w:rPr>
      <w:t>Evolving</w:t>
    </w:r>
    <w:r>
      <w:rPr>
        <w:i/>
        <w:sz w:val="16"/>
        <w:szCs w:val="18"/>
      </w:rPr>
      <w:t xml:space="preserve"> </w:t>
    </w:r>
    <w:r w:rsidRPr="00D02B33">
      <w:rPr>
        <w:i/>
        <w:sz w:val="16"/>
        <w:szCs w:val="18"/>
      </w:rPr>
      <w:t>a</w:t>
    </w:r>
    <w:r>
      <w:rPr>
        <w:i/>
        <w:sz w:val="16"/>
        <w:szCs w:val="18"/>
      </w:rPr>
      <w:t xml:space="preserve"> </w:t>
    </w:r>
    <w:r w:rsidRPr="00D02B33">
      <w:rPr>
        <w:i/>
        <w:sz w:val="16"/>
        <w:szCs w:val="18"/>
      </w:rPr>
      <w:t>Research</w:t>
    </w:r>
    <w:r>
      <w:rPr>
        <w:i/>
        <w:sz w:val="16"/>
        <w:szCs w:val="18"/>
      </w:rPr>
      <w:t xml:space="preserve"> </w:t>
    </w:r>
    <w:r w:rsidRPr="00D02B33">
      <w:rPr>
        <w:i/>
        <w:sz w:val="16"/>
        <w:szCs w:val="18"/>
      </w:rPr>
      <w:t>and</w:t>
    </w:r>
    <w:r>
      <w:rPr>
        <w:i/>
        <w:sz w:val="16"/>
        <w:szCs w:val="18"/>
      </w:rPr>
      <w:t xml:space="preserve"> </w:t>
    </w:r>
    <w:r w:rsidRPr="00D02B33">
      <w:rPr>
        <w:i/>
        <w:sz w:val="16"/>
        <w:szCs w:val="18"/>
      </w:rPr>
      <w:t>Innovation</w:t>
    </w:r>
    <w:r>
      <w:rPr>
        <w:i/>
        <w:sz w:val="16"/>
        <w:szCs w:val="18"/>
      </w:rPr>
      <w:t xml:space="preserve"> </w:t>
    </w:r>
    <w:r w:rsidRPr="00D02B33">
      <w:rPr>
        <w:i/>
        <w:sz w:val="16"/>
        <w:szCs w:val="18"/>
      </w:rPr>
      <w:t>Data</w:t>
    </w:r>
    <w:r>
      <w:rPr>
        <w:i/>
        <w:sz w:val="16"/>
        <w:szCs w:val="18"/>
      </w:rPr>
      <w:t xml:space="preserve"> </w:t>
    </w:r>
    <w:r w:rsidRPr="00D02B33">
      <w:rPr>
        <w:i/>
        <w:sz w:val="16"/>
        <w:szCs w:val="18"/>
      </w:rPr>
      <w:t>Use</w:t>
    </w:r>
    <w:r>
      <w:rPr>
        <w:i/>
        <w:sz w:val="16"/>
        <w:szCs w:val="18"/>
      </w:rPr>
      <w:t xml:space="preserve"> </w:t>
    </w:r>
    <w:r w:rsidRPr="00D02B33">
      <w:rPr>
        <w:i/>
        <w:sz w:val="16"/>
        <w:szCs w:val="18"/>
      </w:rPr>
      <w:t>Case</w:t>
    </w:r>
    <w:r>
      <w:rPr>
        <w:i/>
        <w:sz w:val="16"/>
        <w:szCs w:val="18"/>
      </w:rPr>
      <w:t xml:space="preserve"> </w:t>
    </w:r>
    <w:r w:rsidRPr="00D02B33">
      <w:rPr>
        <w:i/>
        <w:sz w:val="16"/>
        <w:szCs w:val="18"/>
      </w:rPr>
      <w:t>Think</w:t>
    </w:r>
    <w:r>
      <w:rPr>
        <w:i/>
        <w:sz w:val="16"/>
        <w:szCs w:val="18"/>
      </w:rPr>
      <w:t xml:space="preserve"> </w:t>
    </w:r>
    <w:r w:rsidRPr="00D02B33">
      <w:rPr>
        <w:i/>
        <w:sz w:val="16"/>
        <w:szCs w:val="18"/>
      </w:rPr>
      <w:t>Tank</w:t>
    </w:r>
    <w:r>
      <w:rPr>
        <w:i/>
        <w:sz w:val="16"/>
        <w:szCs w:val="18"/>
      </w:rPr>
      <w:t xml:space="preserve"> </w:t>
    </w:r>
    <w:r w:rsidRPr="00D02B33">
      <w:rPr>
        <w:i/>
        <w:sz w:val="16"/>
        <w:szCs w:val="18"/>
      </w:rPr>
      <w:t>for</w:t>
    </w:r>
    <w:r>
      <w:rPr>
        <w:i/>
        <w:sz w:val="16"/>
        <w:szCs w:val="18"/>
      </w:rPr>
      <w:t xml:space="preserve"> </w:t>
    </w:r>
    <w:r w:rsidRPr="00D02B33">
      <w:rPr>
        <w:i/>
        <w:sz w:val="16"/>
        <w:szCs w:val="18"/>
      </w:rPr>
      <w:t>the</w:t>
    </w:r>
    <w:r>
      <w:rPr>
        <w:i/>
        <w:sz w:val="16"/>
        <w:szCs w:val="18"/>
      </w:rPr>
      <w:t xml:space="preserve"> </w:t>
    </w:r>
    <w:r w:rsidRPr="00D02B33">
      <w:rPr>
        <w:i/>
        <w:sz w:val="16"/>
        <w:szCs w:val="18"/>
      </w:rPr>
      <w:t>South-South</w:t>
    </w:r>
    <w:r>
      <w:rPr>
        <w:i/>
        <w:sz w:val="16"/>
        <w:szCs w:val="18"/>
      </w:rPr>
      <w:t xml:space="preserve"> Triangular Cooperation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4EB" w:rsidRPr="00BE441A" w:rsidRDefault="00FD04EB" w:rsidP="00817114">
    <w:pPr>
      <w:spacing w:line="240" w:lineRule="auto"/>
      <w:ind w:left="1985"/>
      <w:rPr>
        <w:rFonts w:ascii="Segoe UI Symbol" w:hAnsi="Segoe UI Symbol"/>
        <w:b/>
        <w:sz w:val="24"/>
        <w:szCs w:val="18"/>
      </w:rPr>
    </w:pPr>
    <w:r w:rsidRPr="00BE441A">
      <w:rPr>
        <w:rFonts w:ascii="Segoe UI Symbol" w:hAnsi="Segoe UI Symbol"/>
        <w:i/>
        <w:noProof/>
        <w:sz w:val="20"/>
        <w:lang w:val="en-US"/>
      </w:rPr>
      <w:drawing>
        <wp:anchor distT="114300" distB="114300" distL="114300" distR="114300" simplePos="0" relativeHeight="251660288" behindDoc="1" locked="0" layoutInCell="1" hidden="0" allowOverlap="1" wp14:anchorId="377B48FC" wp14:editId="0FABB162">
          <wp:simplePos x="0" y="0"/>
          <wp:positionH relativeFrom="column">
            <wp:posOffset>-110490</wp:posOffset>
          </wp:positionH>
          <wp:positionV relativeFrom="paragraph">
            <wp:posOffset>6350</wp:posOffset>
          </wp:positionV>
          <wp:extent cx="1338263" cy="427846"/>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38263" cy="427846"/>
                  </a:xfrm>
                  <a:prstGeom prst="rect">
                    <a:avLst/>
                  </a:prstGeom>
                  <a:ln/>
                </pic:spPr>
              </pic:pic>
            </a:graphicData>
          </a:graphic>
        </wp:anchor>
      </w:drawing>
    </w:r>
    <w:r w:rsidRPr="00BE441A">
      <w:rPr>
        <w:rFonts w:ascii="Segoe UI Symbol" w:hAnsi="Segoe UI Symbol"/>
        <w:b/>
        <w:sz w:val="24"/>
        <w:szCs w:val="18"/>
      </w:rPr>
      <w:t>White</w:t>
    </w:r>
    <w:r>
      <w:rPr>
        <w:rFonts w:ascii="Segoe UI Symbol" w:hAnsi="Segoe UI Symbol"/>
        <w:b/>
        <w:sz w:val="24"/>
        <w:szCs w:val="18"/>
      </w:rPr>
      <w:t xml:space="preserve"> </w:t>
    </w:r>
    <w:r w:rsidRPr="00BE441A">
      <w:rPr>
        <w:rFonts w:ascii="Segoe UI Symbol" w:hAnsi="Segoe UI Symbol"/>
        <w:b/>
        <w:sz w:val="24"/>
        <w:szCs w:val="18"/>
      </w:rPr>
      <w:t>Paper</w:t>
    </w:r>
  </w:p>
  <w:p w:rsidR="00FD04EB" w:rsidRPr="00BE441A" w:rsidRDefault="00FD04EB" w:rsidP="00817114">
    <w:pPr>
      <w:spacing w:line="240" w:lineRule="auto"/>
      <w:ind w:left="1985"/>
      <w:rPr>
        <w:rFonts w:ascii="Segoe UI Symbol" w:hAnsi="Segoe UI Symbol"/>
        <w:i/>
        <w:sz w:val="16"/>
        <w:szCs w:val="18"/>
      </w:rPr>
    </w:pPr>
    <w:r w:rsidRPr="00BE441A">
      <w:rPr>
        <w:rFonts w:ascii="Segoe UI Symbol" w:hAnsi="Segoe UI Symbol"/>
        <w:i/>
        <w:sz w:val="16"/>
        <w:szCs w:val="18"/>
      </w:rPr>
      <w:t>Evolving</w:t>
    </w:r>
    <w:r>
      <w:rPr>
        <w:rFonts w:ascii="Segoe UI Symbol" w:hAnsi="Segoe UI Symbol"/>
        <w:i/>
        <w:sz w:val="16"/>
        <w:szCs w:val="18"/>
      </w:rPr>
      <w:t xml:space="preserve"> </w:t>
    </w:r>
    <w:r w:rsidRPr="00BE441A">
      <w:rPr>
        <w:rFonts w:ascii="Segoe UI Symbol" w:hAnsi="Segoe UI Symbol"/>
        <w:i/>
        <w:sz w:val="16"/>
        <w:szCs w:val="18"/>
      </w:rPr>
      <w:t>a</w:t>
    </w:r>
    <w:r>
      <w:rPr>
        <w:rFonts w:ascii="Segoe UI Symbol" w:hAnsi="Segoe UI Symbol"/>
        <w:i/>
        <w:sz w:val="16"/>
        <w:szCs w:val="18"/>
      </w:rPr>
      <w:t xml:space="preserve"> </w:t>
    </w:r>
    <w:r w:rsidRPr="00BE441A">
      <w:rPr>
        <w:rFonts w:ascii="Segoe UI Symbol" w:hAnsi="Segoe UI Symbol"/>
        <w:i/>
        <w:sz w:val="16"/>
        <w:szCs w:val="18"/>
      </w:rPr>
      <w:t>Research</w:t>
    </w:r>
    <w:r>
      <w:rPr>
        <w:rFonts w:ascii="Segoe UI Symbol" w:hAnsi="Segoe UI Symbol"/>
        <w:i/>
        <w:sz w:val="16"/>
        <w:szCs w:val="18"/>
      </w:rPr>
      <w:t xml:space="preserve"> </w:t>
    </w:r>
    <w:r w:rsidRPr="00BE441A">
      <w:rPr>
        <w:rFonts w:ascii="Segoe UI Symbol" w:hAnsi="Segoe UI Symbol"/>
        <w:i/>
        <w:sz w:val="16"/>
        <w:szCs w:val="18"/>
      </w:rPr>
      <w:t>and</w:t>
    </w:r>
    <w:r>
      <w:rPr>
        <w:rFonts w:ascii="Segoe UI Symbol" w:hAnsi="Segoe UI Symbol"/>
        <w:i/>
        <w:sz w:val="16"/>
        <w:szCs w:val="18"/>
      </w:rPr>
      <w:t xml:space="preserve"> </w:t>
    </w:r>
    <w:r w:rsidRPr="00BE441A">
      <w:rPr>
        <w:rFonts w:ascii="Segoe UI Symbol" w:hAnsi="Segoe UI Symbol"/>
        <w:i/>
        <w:sz w:val="16"/>
        <w:szCs w:val="18"/>
      </w:rPr>
      <w:t>Innovation</w:t>
    </w:r>
    <w:r>
      <w:rPr>
        <w:rFonts w:ascii="Segoe UI Symbol" w:hAnsi="Segoe UI Symbol"/>
        <w:i/>
        <w:sz w:val="16"/>
        <w:szCs w:val="18"/>
      </w:rPr>
      <w:t xml:space="preserve"> </w:t>
    </w:r>
    <w:r w:rsidRPr="00BE441A">
      <w:rPr>
        <w:rFonts w:ascii="Segoe UI Symbol" w:hAnsi="Segoe UI Symbol"/>
        <w:i/>
        <w:sz w:val="16"/>
        <w:szCs w:val="18"/>
      </w:rPr>
      <w:t>Data</w:t>
    </w:r>
    <w:r>
      <w:rPr>
        <w:rFonts w:ascii="Segoe UI Symbol" w:hAnsi="Segoe UI Symbol"/>
        <w:i/>
        <w:sz w:val="16"/>
        <w:szCs w:val="18"/>
      </w:rPr>
      <w:t xml:space="preserve"> </w:t>
    </w:r>
    <w:r w:rsidRPr="00BE441A">
      <w:rPr>
        <w:rFonts w:ascii="Segoe UI Symbol" w:hAnsi="Segoe UI Symbol"/>
        <w:i/>
        <w:sz w:val="16"/>
        <w:szCs w:val="18"/>
      </w:rPr>
      <w:t>Use</w:t>
    </w:r>
    <w:r>
      <w:rPr>
        <w:rFonts w:ascii="Segoe UI Symbol" w:hAnsi="Segoe UI Symbol"/>
        <w:i/>
        <w:sz w:val="16"/>
        <w:szCs w:val="18"/>
      </w:rPr>
      <w:t xml:space="preserve"> </w:t>
    </w:r>
    <w:r w:rsidRPr="00BE441A">
      <w:rPr>
        <w:rFonts w:ascii="Segoe UI Symbol" w:hAnsi="Segoe UI Symbol"/>
        <w:i/>
        <w:sz w:val="16"/>
        <w:szCs w:val="18"/>
      </w:rPr>
      <w:t>Case</w:t>
    </w:r>
    <w:r>
      <w:rPr>
        <w:rFonts w:ascii="Segoe UI Symbol" w:hAnsi="Segoe UI Symbol"/>
        <w:i/>
        <w:sz w:val="16"/>
        <w:szCs w:val="18"/>
      </w:rPr>
      <w:t xml:space="preserve"> </w:t>
    </w:r>
    <w:r w:rsidRPr="00BE441A">
      <w:rPr>
        <w:rFonts w:ascii="Segoe UI Symbol" w:hAnsi="Segoe UI Symbol"/>
        <w:i/>
        <w:sz w:val="16"/>
        <w:szCs w:val="18"/>
      </w:rPr>
      <w:t>Think</w:t>
    </w:r>
    <w:r>
      <w:rPr>
        <w:rFonts w:ascii="Segoe UI Symbol" w:hAnsi="Segoe UI Symbol"/>
        <w:i/>
        <w:sz w:val="16"/>
        <w:szCs w:val="18"/>
      </w:rPr>
      <w:t xml:space="preserve"> </w:t>
    </w:r>
    <w:r w:rsidRPr="00BE441A">
      <w:rPr>
        <w:rFonts w:ascii="Segoe UI Symbol" w:hAnsi="Segoe UI Symbol"/>
        <w:i/>
        <w:sz w:val="16"/>
        <w:szCs w:val="18"/>
      </w:rPr>
      <w:t>Tank</w:t>
    </w:r>
    <w:r>
      <w:rPr>
        <w:rFonts w:ascii="Segoe UI Symbol" w:hAnsi="Segoe UI Symbol"/>
        <w:i/>
        <w:sz w:val="16"/>
        <w:szCs w:val="18"/>
      </w:rPr>
      <w:t xml:space="preserve"> </w:t>
    </w:r>
    <w:r w:rsidRPr="00BE441A">
      <w:rPr>
        <w:rFonts w:ascii="Segoe UI Symbol" w:hAnsi="Segoe UI Symbol"/>
        <w:i/>
        <w:sz w:val="16"/>
        <w:szCs w:val="18"/>
      </w:rPr>
      <w:t>for</w:t>
    </w:r>
    <w:r>
      <w:rPr>
        <w:rFonts w:ascii="Segoe UI Symbol" w:hAnsi="Segoe UI Symbol"/>
        <w:i/>
        <w:sz w:val="16"/>
        <w:szCs w:val="18"/>
      </w:rPr>
      <w:t xml:space="preserve"> </w:t>
    </w:r>
    <w:r w:rsidRPr="00BE441A">
      <w:rPr>
        <w:rFonts w:ascii="Segoe UI Symbol" w:hAnsi="Segoe UI Symbol"/>
        <w:i/>
        <w:sz w:val="16"/>
        <w:szCs w:val="18"/>
      </w:rPr>
      <w:t>the</w:t>
    </w:r>
    <w:r>
      <w:rPr>
        <w:rFonts w:ascii="Segoe UI Symbol" w:hAnsi="Segoe UI Symbol"/>
        <w:i/>
        <w:sz w:val="16"/>
        <w:szCs w:val="18"/>
      </w:rPr>
      <w:t xml:space="preserve"> </w:t>
    </w:r>
    <w:r w:rsidRPr="00BE441A">
      <w:rPr>
        <w:rFonts w:ascii="Segoe UI Symbol" w:hAnsi="Segoe UI Symbol"/>
        <w:i/>
        <w:sz w:val="16"/>
        <w:szCs w:val="18"/>
      </w:rPr>
      <w:t>South-South</w:t>
    </w:r>
  </w:p>
  <w:p w:rsidR="00FD04EB" w:rsidRPr="00BE441A" w:rsidRDefault="00FD04EB">
    <w:pPr>
      <w:pStyle w:val="Header"/>
      <w:rPr>
        <w:rFonts w:ascii="Segoe UI Symbol" w:hAnsi="Segoe UI Symbo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201C1"/>
    <w:multiLevelType w:val="multilevel"/>
    <w:tmpl w:val="00CAB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95E3F"/>
    <w:multiLevelType w:val="multilevel"/>
    <w:tmpl w:val="ACB2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A5D47"/>
    <w:multiLevelType w:val="multilevel"/>
    <w:tmpl w:val="4DD694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45F74"/>
    <w:multiLevelType w:val="multilevel"/>
    <w:tmpl w:val="5F829D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F726E"/>
    <w:multiLevelType w:val="multilevel"/>
    <w:tmpl w:val="57E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2D3907"/>
    <w:multiLevelType w:val="multilevel"/>
    <w:tmpl w:val="1AA6AF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A5726"/>
    <w:multiLevelType w:val="hybridMultilevel"/>
    <w:tmpl w:val="4A4221FA"/>
    <w:lvl w:ilvl="0" w:tplc="5122030C">
      <w:numFmt w:val="bullet"/>
      <w:lvlText w:val="-"/>
      <w:lvlJc w:val="left"/>
      <w:pPr>
        <w:ind w:left="360" w:hanging="360"/>
      </w:pPr>
      <w:rPr>
        <w:rFonts w:ascii="Segoe UI Symbol" w:eastAsia="Arial" w:hAnsi="Segoe UI 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2833CD"/>
    <w:multiLevelType w:val="hybridMultilevel"/>
    <w:tmpl w:val="123E3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041A9"/>
    <w:multiLevelType w:val="hybridMultilevel"/>
    <w:tmpl w:val="6D54C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06979"/>
    <w:multiLevelType w:val="hybridMultilevel"/>
    <w:tmpl w:val="04021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D0375"/>
    <w:multiLevelType w:val="multilevel"/>
    <w:tmpl w:val="A96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F055C"/>
    <w:multiLevelType w:val="hybridMultilevel"/>
    <w:tmpl w:val="8A06B2B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70D56AC4"/>
    <w:multiLevelType w:val="multilevel"/>
    <w:tmpl w:val="7084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02ED2"/>
    <w:multiLevelType w:val="multilevel"/>
    <w:tmpl w:val="F8CC35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5E4AF9"/>
    <w:multiLevelType w:val="hybridMultilevel"/>
    <w:tmpl w:val="75A6D6D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9"/>
  </w:num>
  <w:num w:numId="3">
    <w:abstractNumId w:val="14"/>
  </w:num>
  <w:num w:numId="4">
    <w:abstractNumId w:val="11"/>
  </w:num>
  <w:num w:numId="5">
    <w:abstractNumId w:val="10"/>
  </w:num>
  <w:num w:numId="6">
    <w:abstractNumId w:val="8"/>
  </w:num>
  <w:num w:numId="7">
    <w:abstractNumId w:val="12"/>
  </w:num>
  <w:num w:numId="8">
    <w:abstractNumId w:val="1"/>
  </w:num>
  <w:num w:numId="9">
    <w:abstractNumId w:val="0"/>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CA"/>
    <w:rsid w:val="00036324"/>
    <w:rsid w:val="00037205"/>
    <w:rsid w:val="00080F8D"/>
    <w:rsid w:val="0009764B"/>
    <w:rsid w:val="000A0ADC"/>
    <w:rsid w:val="000B3A4C"/>
    <w:rsid w:val="000C5A4C"/>
    <w:rsid w:val="000E66FB"/>
    <w:rsid w:val="000F44BF"/>
    <w:rsid w:val="00135517"/>
    <w:rsid w:val="0016441A"/>
    <w:rsid w:val="001906F5"/>
    <w:rsid w:val="001932C9"/>
    <w:rsid w:val="001A3B20"/>
    <w:rsid w:val="00202EA7"/>
    <w:rsid w:val="0022509C"/>
    <w:rsid w:val="00241F35"/>
    <w:rsid w:val="00284DEB"/>
    <w:rsid w:val="00285162"/>
    <w:rsid w:val="002C4BF9"/>
    <w:rsid w:val="0031039E"/>
    <w:rsid w:val="0033637A"/>
    <w:rsid w:val="0034313A"/>
    <w:rsid w:val="00364C68"/>
    <w:rsid w:val="00387291"/>
    <w:rsid w:val="003C20CA"/>
    <w:rsid w:val="003F5318"/>
    <w:rsid w:val="00434416"/>
    <w:rsid w:val="004B473C"/>
    <w:rsid w:val="004D4D92"/>
    <w:rsid w:val="004F6098"/>
    <w:rsid w:val="00503183"/>
    <w:rsid w:val="00505529"/>
    <w:rsid w:val="005106D8"/>
    <w:rsid w:val="0052022C"/>
    <w:rsid w:val="00530232"/>
    <w:rsid w:val="00530600"/>
    <w:rsid w:val="00530E48"/>
    <w:rsid w:val="00567595"/>
    <w:rsid w:val="005722F8"/>
    <w:rsid w:val="00576B6A"/>
    <w:rsid w:val="00577B4D"/>
    <w:rsid w:val="005808D1"/>
    <w:rsid w:val="005A4ACC"/>
    <w:rsid w:val="005B33E6"/>
    <w:rsid w:val="005C6F19"/>
    <w:rsid w:val="005D4DCF"/>
    <w:rsid w:val="0060578F"/>
    <w:rsid w:val="00626971"/>
    <w:rsid w:val="00635643"/>
    <w:rsid w:val="00645207"/>
    <w:rsid w:val="006534E4"/>
    <w:rsid w:val="0066588E"/>
    <w:rsid w:val="0067029E"/>
    <w:rsid w:val="006A5038"/>
    <w:rsid w:val="006B33BE"/>
    <w:rsid w:val="006B4400"/>
    <w:rsid w:val="006C6608"/>
    <w:rsid w:val="006D30C4"/>
    <w:rsid w:val="00700412"/>
    <w:rsid w:val="00710D12"/>
    <w:rsid w:val="0074670E"/>
    <w:rsid w:val="007B35AE"/>
    <w:rsid w:val="007D3114"/>
    <w:rsid w:val="007E17AC"/>
    <w:rsid w:val="007E1D64"/>
    <w:rsid w:val="00817114"/>
    <w:rsid w:val="00821935"/>
    <w:rsid w:val="00844354"/>
    <w:rsid w:val="008968A4"/>
    <w:rsid w:val="008B779D"/>
    <w:rsid w:val="008D7624"/>
    <w:rsid w:val="008F0F39"/>
    <w:rsid w:val="008F627A"/>
    <w:rsid w:val="0097178B"/>
    <w:rsid w:val="009A34BF"/>
    <w:rsid w:val="00A06915"/>
    <w:rsid w:val="00A465D7"/>
    <w:rsid w:val="00AB313B"/>
    <w:rsid w:val="00AB7CF0"/>
    <w:rsid w:val="00AD78B3"/>
    <w:rsid w:val="00AF190C"/>
    <w:rsid w:val="00B0596F"/>
    <w:rsid w:val="00B20CC4"/>
    <w:rsid w:val="00B217D7"/>
    <w:rsid w:val="00B5034D"/>
    <w:rsid w:val="00B87889"/>
    <w:rsid w:val="00BD3DB3"/>
    <w:rsid w:val="00BE441A"/>
    <w:rsid w:val="00C114F5"/>
    <w:rsid w:val="00C2325B"/>
    <w:rsid w:val="00C23EEB"/>
    <w:rsid w:val="00CA70C7"/>
    <w:rsid w:val="00CD318C"/>
    <w:rsid w:val="00D02B33"/>
    <w:rsid w:val="00D10D50"/>
    <w:rsid w:val="00D14EAF"/>
    <w:rsid w:val="00D2305A"/>
    <w:rsid w:val="00D74462"/>
    <w:rsid w:val="00D82D23"/>
    <w:rsid w:val="00D94E6B"/>
    <w:rsid w:val="00DA7D3B"/>
    <w:rsid w:val="00DD2D6A"/>
    <w:rsid w:val="00DD6022"/>
    <w:rsid w:val="00E043B6"/>
    <w:rsid w:val="00E057E5"/>
    <w:rsid w:val="00E3748C"/>
    <w:rsid w:val="00E55052"/>
    <w:rsid w:val="00E85665"/>
    <w:rsid w:val="00EB2455"/>
    <w:rsid w:val="00EB5FC6"/>
    <w:rsid w:val="00ED4E6B"/>
    <w:rsid w:val="00F070EE"/>
    <w:rsid w:val="00F4462A"/>
    <w:rsid w:val="00FD04EB"/>
    <w:rsid w:val="00FD49E6"/>
    <w:rsid w:val="00FE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FAD1B2-0AE6-40C1-B483-51107034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8729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29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87291"/>
    <w:rPr>
      <w:b/>
      <w:bCs/>
    </w:rPr>
  </w:style>
  <w:style w:type="character" w:customStyle="1" w:styleId="CommentSubjectChar">
    <w:name w:val="Comment Subject Char"/>
    <w:basedOn w:val="CommentTextChar"/>
    <w:link w:val="CommentSubject"/>
    <w:uiPriority w:val="99"/>
    <w:semiHidden/>
    <w:rsid w:val="00387291"/>
    <w:rPr>
      <w:b/>
      <w:bCs/>
      <w:sz w:val="20"/>
      <w:szCs w:val="20"/>
    </w:rPr>
  </w:style>
  <w:style w:type="paragraph" w:styleId="Header">
    <w:name w:val="header"/>
    <w:basedOn w:val="Normal"/>
    <w:link w:val="HeaderChar"/>
    <w:uiPriority w:val="99"/>
    <w:unhideWhenUsed/>
    <w:rsid w:val="00D02B33"/>
    <w:pPr>
      <w:tabs>
        <w:tab w:val="center" w:pos="4680"/>
        <w:tab w:val="right" w:pos="9360"/>
      </w:tabs>
      <w:spacing w:line="240" w:lineRule="auto"/>
    </w:pPr>
  </w:style>
  <w:style w:type="character" w:customStyle="1" w:styleId="HeaderChar">
    <w:name w:val="Header Char"/>
    <w:basedOn w:val="DefaultParagraphFont"/>
    <w:link w:val="Header"/>
    <w:uiPriority w:val="99"/>
    <w:rsid w:val="00D02B33"/>
  </w:style>
  <w:style w:type="paragraph" w:styleId="Footer">
    <w:name w:val="footer"/>
    <w:basedOn w:val="Normal"/>
    <w:link w:val="FooterChar"/>
    <w:uiPriority w:val="99"/>
    <w:unhideWhenUsed/>
    <w:rsid w:val="00D02B33"/>
    <w:pPr>
      <w:tabs>
        <w:tab w:val="center" w:pos="4680"/>
        <w:tab w:val="right" w:pos="9360"/>
      </w:tabs>
      <w:spacing w:line="240" w:lineRule="auto"/>
    </w:pPr>
  </w:style>
  <w:style w:type="character" w:customStyle="1" w:styleId="FooterChar">
    <w:name w:val="Footer Char"/>
    <w:basedOn w:val="DefaultParagraphFont"/>
    <w:link w:val="Footer"/>
    <w:uiPriority w:val="99"/>
    <w:rsid w:val="00D02B33"/>
  </w:style>
  <w:style w:type="table" w:styleId="TableGrid">
    <w:name w:val="Table Grid"/>
    <w:basedOn w:val="TableNormal"/>
    <w:uiPriority w:val="39"/>
    <w:rsid w:val="008171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7114"/>
    <w:pPr>
      <w:spacing w:after="200" w:line="240" w:lineRule="auto"/>
    </w:pPr>
    <w:rPr>
      <w:i/>
      <w:iCs/>
      <w:color w:val="1F497D" w:themeColor="text2"/>
      <w:sz w:val="18"/>
      <w:szCs w:val="18"/>
    </w:rPr>
  </w:style>
  <w:style w:type="paragraph" w:styleId="ListParagraph">
    <w:name w:val="List Paragraph"/>
    <w:basedOn w:val="Normal"/>
    <w:uiPriority w:val="34"/>
    <w:qFormat/>
    <w:rsid w:val="00817114"/>
    <w:pPr>
      <w:ind w:left="720"/>
      <w:contextualSpacing/>
    </w:pPr>
  </w:style>
  <w:style w:type="character" w:styleId="Hyperlink">
    <w:name w:val="Hyperlink"/>
    <w:basedOn w:val="DefaultParagraphFont"/>
    <w:uiPriority w:val="99"/>
    <w:unhideWhenUsed/>
    <w:rsid w:val="00F4462A"/>
    <w:rPr>
      <w:color w:val="0000FF" w:themeColor="hyperlink"/>
      <w:u w:val="single"/>
    </w:rPr>
  </w:style>
  <w:style w:type="paragraph" w:styleId="FootnoteText">
    <w:name w:val="footnote text"/>
    <w:basedOn w:val="Normal"/>
    <w:link w:val="FootnoteTextChar"/>
    <w:uiPriority w:val="99"/>
    <w:semiHidden/>
    <w:unhideWhenUsed/>
    <w:rsid w:val="005C6F19"/>
    <w:pPr>
      <w:spacing w:line="240" w:lineRule="auto"/>
    </w:pPr>
    <w:rPr>
      <w:sz w:val="20"/>
      <w:szCs w:val="20"/>
    </w:rPr>
  </w:style>
  <w:style w:type="character" w:customStyle="1" w:styleId="FootnoteTextChar">
    <w:name w:val="Footnote Text Char"/>
    <w:basedOn w:val="DefaultParagraphFont"/>
    <w:link w:val="FootnoteText"/>
    <w:uiPriority w:val="99"/>
    <w:semiHidden/>
    <w:rsid w:val="005C6F19"/>
    <w:rPr>
      <w:sz w:val="20"/>
      <w:szCs w:val="20"/>
    </w:rPr>
  </w:style>
  <w:style w:type="character" w:styleId="FootnoteReference">
    <w:name w:val="footnote reference"/>
    <w:basedOn w:val="DefaultParagraphFont"/>
    <w:uiPriority w:val="99"/>
    <w:semiHidden/>
    <w:unhideWhenUsed/>
    <w:rsid w:val="005C6F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60914">
      <w:bodyDiv w:val="1"/>
      <w:marLeft w:val="0"/>
      <w:marRight w:val="0"/>
      <w:marTop w:val="0"/>
      <w:marBottom w:val="0"/>
      <w:divBdr>
        <w:top w:val="none" w:sz="0" w:space="0" w:color="auto"/>
        <w:left w:val="none" w:sz="0" w:space="0" w:color="auto"/>
        <w:bottom w:val="none" w:sz="0" w:space="0" w:color="auto"/>
        <w:right w:val="none" w:sz="0" w:space="0" w:color="auto"/>
      </w:divBdr>
      <w:divsChild>
        <w:div w:id="459540246">
          <w:marLeft w:val="0"/>
          <w:marRight w:val="0"/>
          <w:marTop w:val="0"/>
          <w:marBottom w:val="0"/>
          <w:divBdr>
            <w:top w:val="none" w:sz="0" w:space="0" w:color="auto"/>
            <w:left w:val="none" w:sz="0" w:space="0" w:color="auto"/>
            <w:bottom w:val="none" w:sz="0" w:space="0" w:color="auto"/>
            <w:right w:val="none" w:sz="0" w:space="0" w:color="auto"/>
          </w:divBdr>
        </w:div>
        <w:div w:id="693575641">
          <w:marLeft w:val="0"/>
          <w:marRight w:val="0"/>
          <w:marTop w:val="0"/>
          <w:marBottom w:val="0"/>
          <w:divBdr>
            <w:top w:val="none" w:sz="0" w:space="0" w:color="auto"/>
            <w:left w:val="none" w:sz="0" w:space="0" w:color="auto"/>
            <w:bottom w:val="none" w:sz="0" w:space="0" w:color="auto"/>
            <w:right w:val="none" w:sz="0" w:space="0" w:color="auto"/>
          </w:divBdr>
        </w:div>
        <w:div w:id="1288968168">
          <w:marLeft w:val="0"/>
          <w:marRight w:val="0"/>
          <w:marTop w:val="0"/>
          <w:marBottom w:val="0"/>
          <w:divBdr>
            <w:top w:val="none" w:sz="0" w:space="0" w:color="auto"/>
            <w:left w:val="none" w:sz="0" w:space="0" w:color="auto"/>
            <w:bottom w:val="none" w:sz="0" w:space="0" w:color="auto"/>
            <w:right w:val="none" w:sz="0" w:space="0" w:color="auto"/>
          </w:divBdr>
        </w:div>
        <w:div w:id="627856292">
          <w:marLeft w:val="0"/>
          <w:marRight w:val="0"/>
          <w:marTop w:val="0"/>
          <w:marBottom w:val="0"/>
          <w:divBdr>
            <w:top w:val="none" w:sz="0" w:space="0" w:color="auto"/>
            <w:left w:val="none" w:sz="0" w:space="0" w:color="auto"/>
            <w:bottom w:val="none" w:sz="0" w:space="0" w:color="auto"/>
            <w:right w:val="none" w:sz="0" w:space="0" w:color="auto"/>
          </w:divBdr>
        </w:div>
        <w:div w:id="1851673204">
          <w:marLeft w:val="0"/>
          <w:marRight w:val="0"/>
          <w:marTop w:val="0"/>
          <w:marBottom w:val="0"/>
          <w:divBdr>
            <w:top w:val="none" w:sz="0" w:space="0" w:color="auto"/>
            <w:left w:val="none" w:sz="0" w:space="0" w:color="auto"/>
            <w:bottom w:val="none" w:sz="0" w:space="0" w:color="auto"/>
            <w:right w:val="none" w:sz="0" w:space="0" w:color="auto"/>
          </w:divBdr>
        </w:div>
        <w:div w:id="1547719560">
          <w:marLeft w:val="0"/>
          <w:marRight w:val="0"/>
          <w:marTop w:val="0"/>
          <w:marBottom w:val="0"/>
          <w:divBdr>
            <w:top w:val="none" w:sz="0" w:space="0" w:color="auto"/>
            <w:left w:val="none" w:sz="0" w:space="0" w:color="auto"/>
            <w:bottom w:val="none" w:sz="0" w:space="0" w:color="auto"/>
            <w:right w:val="none" w:sz="0" w:space="0" w:color="auto"/>
          </w:divBdr>
        </w:div>
        <w:div w:id="686490821">
          <w:marLeft w:val="0"/>
          <w:marRight w:val="0"/>
          <w:marTop w:val="0"/>
          <w:marBottom w:val="0"/>
          <w:divBdr>
            <w:top w:val="none" w:sz="0" w:space="0" w:color="auto"/>
            <w:left w:val="none" w:sz="0" w:space="0" w:color="auto"/>
            <w:bottom w:val="none" w:sz="0" w:space="0" w:color="auto"/>
            <w:right w:val="none" w:sz="0" w:space="0" w:color="auto"/>
          </w:divBdr>
        </w:div>
      </w:divsChild>
    </w:div>
    <w:div w:id="437524317">
      <w:bodyDiv w:val="1"/>
      <w:marLeft w:val="0"/>
      <w:marRight w:val="0"/>
      <w:marTop w:val="0"/>
      <w:marBottom w:val="0"/>
      <w:divBdr>
        <w:top w:val="none" w:sz="0" w:space="0" w:color="auto"/>
        <w:left w:val="none" w:sz="0" w:space="0" w:color="auto"/>
        <w:bottom w:val="none" w:sz="0" w:space="0" w:color="auto"/>
        <w:right w:val="none" w:sz="0" w:space="0" w:color="auto"/>
      </w:divBdr>
      <w:divsChild>
        <w:div w:id="1865436867">
          <w:marLeft w:val="-11"/>
          <w:marRight w:val="0"/>
          <w:marTop w:val="0"/>
          <w:marBottom w:val="0"/>
          <w:divBdr>
            <w:top w:val="none" w:sz="0" w:space="0" w:color="auto"/>
            <w:left w:val="none" w:sz="0" w:space="0" w:color="auto"/>
            <w:bottom w:val="none" w:sz="0" w:space="0" w:color="auto"/>
            <w:right w:val="none" w:sz="0" w:space="0" w:color="auto"/>
          </w:divBdr>
        </w:div>
        <w:div w:id="585067301">
          <w:marLeft w:val="-11"/>
          <w:marRight w:val="0"/>
          <w:marTop w:val="0"/>
          <w:marBottom w:val="0"/>
          <w:divBdr>
            <w:top w:val="none" w:sz="0" w:space="0" w:color="auto"/>
            <w:left w:val="none" w:sz="0" w:space="0" w:color="auto"/>
            <w:bottom w:val="none" w:sz="0" w:space="0" w:color="auto"/>
            <w:right w:val="none" w:sz="0" w:space="0" w:color="auto"/>
          </w:divBdr>
        </w:div>
      </w:divsChild>
    </w:div>
    <w:div w:id="1032146292">
      <w:bodyDiv w:val="1"/>
      <w:marLeft w:val="0"/>
      <w:marRight w:val="0"/>
      <w:marTop w:val="0"/>
      <w:marBottom w:val="0"/>
      <w:divBdr>
        <w:top w:val="none" w:sz="0" w:space="0" w:color="auto"/>
        <w:left w:val="none" w:sz="0" w:space="0" w:color="auto"/>
        <w:bottom w:val="none" w:sz="0" w:space="0" w:color="auto"/>
        <w:right w:val="none" w:sz="0" w:space="0" w:color="auto"/>
      </w:divBdr>
      <w:divsChild>
        <w:div w:id="985551309">
          <w:marLeft w:val="-11"/>
          <w:marRight w:val="0"/>
          <w:marTop w:val="0"/>
          <w:marBottom w:val="0"/>
          <w:divBdr>
            <w:top w:val="none" w:sz="0" w:space="0" w:color="auto"/>
            <w:left w:val="none" w:sz="0" w:space="0" w:color="auto"/>
            <w:bottom w:val="none" w:sz="0" w:space="0" w:color="auto"/>
            <w:right w:val="none" w:sz="0" w:space="0" w:color="auto"/>
          </w:divBdr>
        </w:div>
        <w:div w:id="847523631">
          <w:marLeft w:val="-11"/>
          <w:marRight w:val="0"/>
          <w:marTop w:val="0"/>
          <w:marBottom w:val="0"/>
          <w:divBdr>
            <w:top w:val="none" w:sz="0" w:space="0" w:color="auto"/>
            <w:left w:val="none" w:sz="0" w:space="0" w:color="auto"/>
            <w:bottom w:val="none" w:sz="0" w:space="0" w:color="auto"/>
            <w:right w:val="none" w:sz="0" w:space="0" w:color="auto"/>
          </w:divBdr>
        </w:div>
      </w:divsChild>
    </w:div>
    <w:div w:id="1300721563">
      <w:bodyDiv w:val="1"/>
      <w:marLeft w:val="0"/>
      <w:marRight w:val="0"/>
      <w:marTop w:val="0"/>
      <w:marBottom w:val="0"/>
      <w:divBdr>
        <w:top w:val="none" w:sz="0" w:space="0" w:color="auto"/>
        <w:left w:val="none" w:sz="0" w:space="0" w:color="auto"/>
        <w:bottom w:val="none" w:sz="0" w:space="0" w:color="auto"/>
        <w:right w:val="none" w:sz="0" w:space="0" w:color="auto"/>
      </w:divBdr>
      <w:divsChild>
        <w:div w:id="1872375244">
          <w:marLeft w:val="-11"/>
          <w:marRight w:val="0"/>
          <w:marTop w:val="0"/>
          <w:marBottom w:val="0"/>
          <w:divBdr>
            <w:top w:val="none" w:sz="0" w:space="0" w:color="auto"/>
            <w:left w:val="none" w:sz="0" w:space="0" w:color="auto"/>
            <w:bottom w:val="none" w:sz="0" w:space="0" w:color="auto"/>
            <w:right w:val="none" w:sz="0" w:space="0" w:color="auto"/>
          </w:divBdr>
        </w:div>
        <w:div w:id="1612325452">
          <w:marLeft w:val="-11"/>
          <w:marRight w:val="0"/>
          <w:marTop w:val="0"/>
          <w:marBottom w:val="0"/>
          <w:divBdr>
            <w:top w:val="none" w:sz="0" w:space="0" w:color="auto"/>
            <w:left w:val="none" w:sz="0" w:space="0" w:color="auto"/>
            <w:bottom w:val="none" w:sz="0" w:space="0" w:color="auto"/>
            <w:right w:val="none" w:sz="0" w:space="0" w:color="auto"/>
          </w:divBdr>
        </w:div>
      </w:divsChild>
    </w:div>
    <w:div w:id="1388646575">
      <w:bodyDiv w:val="1"/>
      <w:marLeft w:val="0"/>
      <w:marRight w:val="0"/>
      <w:marTop w:val="0"/>
      <w:marBottom w:val="0"/>
      <w:divBdr>
        <w:top w:val="none" w:sz="0" w:space="0" w:color="auto"/>
        <w:left w:val="none" w:sz="0" w:space="0" w:color="auto"/>
        <w:bottom w:val="none" w:sz="0" w:space="0" w:color="auto"/>
        <w:right w:val="none" w:sz="0" w:space="0" w:color="auto"/>
      </w:divBdr>
      <w:divsChild>
        <w:div w:id="79911017">
          <w:marLeft w:val="0"/>
          <w:marRight w:val="0"/>
          <w:marTop w:val="0"/>
          <w:marBottom w:val="0"/>
          <w:divBdr>
            <w:top w:val="none" w:sz="0" w:space="0" w:color="auto"/>
            <w:left w:val="none" w:sz="0" w:space="0" w:color="auto"/>
            <w:bottom w:val="none" w:sz="0" w:space="0" w:color="auto"/>
            <w:right w:val="none" w:sz="0" w:space="0" w:color="auto"/>
          </w:divBdr>
        </w:div>
        <w:div w:id="968319420">
          <w:marLeft w:val="0"/>
          <w:marRight w:val="0"/>
          <w:marTop w:val="0"/>
          <w:marBottom w:val="0"/>
          <w:divBdr>
            <w:top w:val="none" w:sz="0" w:space="0" w:color="auto"/>
            <w:left w:val="none" w:sz="0" w:space="0" w:color="auto"/>
            <w:bottom w:val="none" w:sz="0" w:space="0" w:color="auto"/>
            <w:right w:val="none" w:sz="0" w:space="0" w:color="auto"/>
          </w:divBdr>
        </w:div>
        <w:div w:id="431365474">
          <w:marLeft w:val="0"/>
          <w:marRight w:val="0"/>
          <w:marTop w:val="0"/>
          <w:marBottom w:val="0"/>
          <w:divBdr>
            <w:top w:val="none" w:sz="0" w:space="0" w:color="auto"/>
            <w:left w:val="none" w:sz="0" w:space="0" w:color="auto"/>
            <w:bottom w:val="none" w:sz="0" w:space="0" w:color="auto"/>
            <w:right w:val="none" w:sz="0" w:space="0" w:color="auto"/>
          </w:divBdr>
        </w:div>
        <w:div w:id="1245843888">
          <w:marLeft w:val="0"/>
          <w:marRight w:val="0"/>
          <w:marTop w:val="0"/>
          <w:marBottom w:val="0"/>
          <w:divBdr>
            <w:top w:val="none" w:sz="0" w:space="0" w:color="auto"/>
            <w:left w:val="none" w:sz="0" w:space="0" w:color="auto"/>
            <w:bottom w:val="none" w:sz="0" w:space="0" w:color="auto"/>
            <w:right w:val="none" w:sz="0" w:space="0" w:color="auto"/>
          </w:divBdr>
        </w:div>
        <w:div w:id="392434781">
          <w:marLeft w:val="0"/>
          <w:marRight w:val="0"/>
          <w:marTop w:val="0"/>
          <w:marBottom w:val="0"/>
          <w:divBdr>
            <w:top w:val="none" w:sz="0" w:space="0" w:color="auto"/>
            <w:left w:val="none" w:sz="0" w:space="0" w:color="auto"/>
            <w:bottom w:val="none" w:sz="0" w:space="0" w:color="auto"/>
            <w:right w:val="none" w:sz="0" w:space="0" w:color="auto"/>
          </w:divBdr>
        </w:div>
        <w:div w:id="1137915163">
          <w:marLeft w:val="0"/>
          <w:marRight w:val="0"/>
          <w:marTop w:val="0"/>
          <w:marBottom w:val="0"/>
          <w:divBdr>
            <w:top w:val="none" w:sz="0" w:space="0" w:color="auto"/>
            <w:left w:val="none" w:sz="0" w:space="0" w:color="auto"/>
            <w:bottom w:val="none" w:sz="0" w:space="0" w:color="auto"/>
            <w:right w:val="none" w:sz="0" w:space="0" w:color="auto"/>
          </w:divBdr>
        </w:div>
        <w:div w:id="1858811483">
          <w:marLeft w:val="0"/>
          <w:marRight w:val="0"/>
          <w:marTop w:val="0"/>
          <w:marBottom w:val="0"/>
          <w:divBdr>
            <w:top w:val="none" w:sz="0" w:space="0" w:color="auto"/>
            <w:left w:val="none" w:sz="0" w:space="0" w:color="auto"/>
            <w:bottom w:val="none" w:sz="0" w:space="0" w:color="auto"/>
            <w:right w:val="none" w:sz="0" w:space="0" w:color="auto"/>
          </w:divBdr>
        </w:div>
      </w:divsChild>
    </w:div>
    <w:div w:id="2012369624">
      <w:bodyDiv w:val="1"/>
      <w:marLeft w:val="0"/>
      <w:marRight w:val="0"/>
      <w:marTop w:val="0"/>
      <w:marBottom w:val="0"/>
      <w:divBdr>
        <w:top w:val="none" w:sz="0" w:space="0" w:color="auto"/>
        <w:left w:val="none" w:sz="0" w:space="0" w:color="auto"/>
        <w:bottom w:val="none" w:sz="0" w:space="0" w:color="auto"/>
        <w:right w:val="none" w:sz="0" w:space="0" w:color="auto"/>
      </w:divBdr>
      <w:divsChild>
        <w:div w:id="267007738">
          <w:marLeft w:val="-11"/>
          <w:marRight w:val="0"/>
          <w:marTop w:val="0"/>
          <w:marBottom w:val="0"/>
          <w:divBdr>
            <w:top w:val="none" w:sz="0" w:space="0" w:color="auto"/>
            <w:left w:val="none" w:sz="0" w:space="0" w:color="auto"/>
            <w:bottom w:val="none" w:sz="0" w:space="0" w:color="auto"/>
            <w:right w:val="none" w:sz="0" w:space="0" w:color="auto"/>
          </w:divBdr>
        </w:div>
        <w:div w:id="38938807">
          <w:marLeft w:val="-11"/>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ad.org/caadp/publication/country-agribusiness-partnerships-framework-cap-f" TargetMode="Externa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enyanews.go.ke/ten-year-national-digital-master-plan-unveiled/"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igitalgreen.org/blogs/catalyzing-the-data-sharing-ecosystem-introducing-farmstack/" TargetMode="External"/><Relationship Id="rId14" Type="http://schemas.openxmlformats.org/officeDocument/2006/relationships/diagramLayout" Target="diagrams/layout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_rels/data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6.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17AD09-C800-47D8-933F-3758C6E8E593}" type="doc">
      <dgm:prSet loTypeId="urn:microsoft.com/office/officeart/2005/8/layout/hList7" loCatId="relationship" qsTypeId="urn:microsoft.com/office/officeart/2005/8/quickstyle/simple1" qsCatId="simple" csTypeId="urn:microsoft.com/office/officeart/2005/8/colors/colorful5" csCatId="colorful" phldr="1"/>
      <dgm:spPr/>
    </dgm:pt>
    <dgm:pt modelId="{94651829-578F-426B-9266-9EA4CFFB6DED}">
      <dgm:prSet phldrT="[Text]" custT="1"/>
      <dgm:spPr/>
      <dgm:t>
        <a:bodyPr/>
        <a:lstStyle/>
        <a:p>
          <a:pPr algn="ctr"/>
          <a:r>
            <a:rPr lang="en-US" sz="1600"/>
            <a:t>Kernel</a:t>
          </a:r>
        </a:p>
      </dgm:t>
    </dgm:pt>
    <dgm:pt modelId="{BB5E4EF4-203D-49B7-9F66-18E119289A00}" type="parTrans" cxnId="{53D0BD0A-7F4D-4E7F-9C58-B4834003380D}">
      <dgm:prSet/>
      <dgm:spPr/>
      <dgm:t>
        <a:bodyPr/>
        <a:lstStyle/>
        <a:p>
          <a:pPr algn="ctr"/>
          <a:endParaRPr lang="en-US"/>
        </a:p>
      </dgm:t>
    </dgm:pt>
    <dgm:pt modelId="{F04BABCC-6DCC-4E8C-8B36-6B5C6BD3AFAA}" type="sibTrans" cxnId="{53D0BD0A-7F4D-4E7F-9C58-B4834003380D}">
      <dgm:prSet/>
      <dgm:spPr/>
      <dgm:t>
        <a:bodyPr/>
        <a:lstStyle/>
        <a:p>
          <a:pPr algn="ctr"/>
          <a:endParaRPr lang="en-US"/>
        </a:p>
      </dgm:t>
    </dgm:pt>
    <dgm:pt modelId="{E64FE1F4-85DD-4FFE-997E-242A89CC3C08}">
      <dgm:prSet phldrT="[Text]" custT="1"/>
      <dgm:spPr/>
      <dgm:t>
        <a:bodyPr/>
        <a:lstStyle/>
        <a:p>
          <a:pPr algn="ctr"/>
          <a:r>
            <a:rPr lang="en-US" sz="1600"/>
            <a:t>Data Actors</a:t>
          </a:r>
        </a:p>
      </dgm:t>
    </dgm:pt>
    <dgm:pt modelId="{69110251-49E7-41BB-B973-2F1AB13BBD16}" type="parTrans" cxnId="{C38D1366-96AC-48FD-876B-7BDF97ECE745}">
      <dgm:prSet/>
      <dgm:spPr/>
      <dgm:t>
        <a:bodyPr/>
        <a:lstStyle/>
        <a:p>
          <a:pPr algn="ctr"/>
          <a:endParaRPr lang="en-US"/>
        </a:p>
      </dgm:t>
    </dgm:pt>
    <dgm:pt modelId="{E5EB2C4C-3288-4280-8A34-9B0AB0D598E3}" type="sibTrans" cxnId="{C38D1366-96AC-48FD-876B-7BDF97ECE745}">
      <dgm:prSet/>
      <dgm:spPr/>
      <dgm:t>
        <a:bodyPr/>
        <a:lstStyle/>
        <a:p>
          <a:pPr algn="ctr"/>
          <a:endParaRPr lang="en-US"/>
        </a:p>
      </dgm:t>
    </dgm:pt>
    <dgm:pt modelId="{EFF33059-8056-4E1D-B7DA-1FC2B25C6432}">
      <dgm:prSet phldrT="[Text]" custT="1"/>
      <dgm:spPr/>
      <dgm:t>
        <a:bodyPr/>
        <a:lstStyle/>
        <a:p>
          <a:pPr algn="ctr"/>
          <a:r>
            <a:rPr lang="en-US" sz="1600"/>
            <a:t>FarmHubs</a:t>
          </a:r>
        </a:p>
      </dgm:t>
    </dgm:pt>
    <dgm:pt modelId="{81141695-505F-412B-84E6-BC431347F902}" type="parTrans" cxnId="{85A53AC3-F397-43BD-B837-62996C46205D}">
      <dgm:prSet/>
      <dgm:spPr/>
      <dgm:t>
        <a:bodyPr/>
        <a:lstStyle/>
        <a:p>
          <a:pPr algn="ctr"/>
          <a:endParaRPr lang="en-US"/>
        </a:p>
      </dgm:t>
    </dgm:pt>
    <dgm:pt modelId="{83BB1EE4-D36C-4FE5-BCFE-3B1CF22DD970}" type="sibTrans" cxnId="{85A53AC3-F397-43BD-B837-62996C46205D}">
      <dgm:prSet/>
      <dgm:spPr/>
      <dgm:t>
        <a:bodyPr/>
        <a:lstStyle/>
        <a:p>
          <a:pPr algn="ctr"/>
          <a:endParaRPr lang="en-US"/>
        </a:p>
      </dgm:t>
    </dgm:pt>
    <dgm:pt modelId="{B77995BA-5AE2-4898-B748-EE396C06A3CB}">
      <dgm:prSet custT="1"/>
      <dgm:spPr/>
      <dgm:t>
        <a:bodyPr/>
        <a:lstStyle/>
        <a:p>
          <a:pPr algn="ctr"/>
          <a:r>
            <a:rPr lang="en-US" sz="1600"/>
            <a:t>Food Farmacies</a:t>
          </a:r>
        </a:p>
      </dgm:t>
    </dgm:pt>
    <dgm:pt modelId="{811A0028-58FB-4AE8-8BD9-D4E91B39AB6A}" type="parTrans" cxnId="{C61EE58A-2EFC-42A7-B1FF-470194439097}">
      <dgm:prSet/>
      <dgm:spPr/>
      <dgm:t>
        <a:bodyPr/>
        <a:lstStyle/>
        <a:p>
          <a:pPr algn="ctr"/>
          <a:endParaRPr lang="en-US"/>
        </a:p>
      </dgm:t>
    </dgm:pt>
    <dgm:pt modelId="{B9A8796C-1682-472F-89AC-5B81CDE185AB}" type="sibTrans" cxnId="{C61EE58A-2EFC-42A7-B1FF-470194439097}">
      <dgm:prSet/>
      <dgm:spPr/>
      <dgm:t>
        <a:bodyPr/>
        <a:lstStyle/>
        <a:p>
          <a:pPr algn="ctr"/>
          <a:endParaRPr lang="en-US"/>
        </a:p>
      </dgm:t>
    </dgm:pt>
    <dgm:pt modelId="{773AABAA-0AB6-402D-A1D7-78B53F3FB8CA}" type="pres">
      <dgm:prSet presAssocID="{C117AD09-C800-47D8-933F-3758C6E8E593}" presName="Name0" presStyleCnt="0">
        <dgm:presLayoutVars>
          <dgm:dir/>
          <dgm:resizeHandles val="exact"/>
        </dgm:presLayoutVars>
      </dgm:prSet>
      <dgm:spPr/>
    </dgm:pt>
    <dgm:pt modelId="{67838ED7-CA6F-4C45-8F50-F2271C8B9665}" type="pres">
      <dgm:prSet presAssocID="{C117AD09-C800-47D8-933F-3758C6E8E593}" presName="fgShape" presStyleLbl="fgShp" presStyleIdx="0" presStyleCnt="1"/>
      <dgm:spPr/>
    </dgm:pt>
    <dgm:pt modelId="{1634FB1E-A9A7-412B-8516-E07AAD89D72D}" type="pres">
      <dgm:prSet presAssocID="{C117AD09-C800-47D8-933F-3758C6E8E593}" presName="linComp" presStyleCnt="0"/>
      <dgm:spPr/>
    </dgm:pt>
    <dgm:pt modelId="{6AABB33A-06BE-4466-94FD-3F5412DE2BD0}" type="pres">
      <dgm:prSet presAssocID="{94651829-578F-426B-9266-9EA4CFFB6DED}" presName="compNode" presStyleCnt="0"/>
      <dgm:spPr/>
    </dgm:pt>
    <dgm:pt modelId="{6228F8BB-73EB-4611-90E2-DD444FB7F1F7}" type="pres">
      <dgm:prSet presAssocID="{94651829-578F-426B-9266-9EA4CFFB6DED}" presName="bkgdShape" presStyleLbl="node1" presStyleIdx="0" presStyleCnt="4"/>
      <dgm:spPr/>
      <dgm:t>
        <a:bodyPr/>
        <a:lstStyle/>
        <a:p>
          <a:endParaRPr lang="en-US"/>
        </a:p>
      </dgm:t>
    </dgm:pt>
    <dgm:pt modelId="{A1B8C299-A75A-4C09-83D4-6BA5350F2E30}" type="pres">
      <dgm:prSet presAssocID="{94651829-578F-426B-9266-9EA4CFFB6DED}" presName="nodeTx" presStyleLbl="node1" presStyleIdx="0" presStyleCnt="4">
        <dgm:presLayoutVars>
          <dgm:bulletEnabled val="1"/>
        </dgm:presLayoutVars>
      </dgm:prSet>
      <dgm:spPr/>
      <dgm:t>
        <a:bodyPr/>
        <a:lstStyle/>
        <a:p>
          <a:endParaRPr lang="en-US"/>
        </a:p>
      </dgm:t>
    </dgm:pt>
    <dgm:pt modelId="{B648AB99-FEB1-423F-BF1D-AA370A42907F}" type="pres">
      <dgm:prSet presAssocID="{94651829-578F-426B-9266-9EA4CFFB6DED}" presName="invisiNode" presStyleLbl="node1" presStyleIdx="0" presStyleCnt="4"/>
      <dgm:spPr/>
    </dgm:pt>
    <dgm:pt modelId="{7128169E-00A0-412D-8E73-D157E00C18B8}" type="pres">
      <dgm:prSet presAssocID="{94651829-578F-426B-9266-9EA4CFFB6DED}" presName="imagNode"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9000" r="-39000"/>
          </a:stretch>
        </a:blipFill>
      </dgm:spPr>
    </dgm:pt>
    <dgm:pt modelId="{0188AE3D-A650-4F9B-9DE3-B72235F39921}" type="pres">
      <dgm:prSet presAssocID="{F04BABCC-6DCC-4E8C-8B36-6B5C6BD3AFAA}" presName="sibTrans" presStyleLbl="sibTrans2D1" presStyleIdx="0" presStyleCnt="0"/>
      <dgm:spPr/>
      <dgm:t>
        <a:bodyPr/>
        <a:lstStyle/>
        <a:p>
          <a:endParaRPr lang="en-US"/>
        </a:p>
      </dgm:t>
    </dgm:pt>
    <dgm:pt modelId="{B709D00C-1C7D-4075-819C-EDE60B6C6E11}" type="pres">
      <dgm:prSet presAssocID="{E64FE1F4-85DD-4FFE-997E-242A89CC3C08}" presName="compNode" presStyleCnt="0"/>
      <dgm:spPr/>
    </dgm:pt>
    <dgm:pt modelId="{8F7F1BAB-5F21-400B-8BAD-C775D2A82FD8}" type="pres">
      <dgm:prSet presAssocID="{E64FE1F4-85DD-4FFE-997E-242A89CC3C08}" presName="bkgdShape" presStyleLbl="node1" presStyleIdx="1" presStyleCnt="4"/>
      <dgm:spPr/>
      <dgm:t>
        <a:bodyPr/>
        <a:lstStyle/>
        <a:p>
          <a:endParaRPr lang="en-US"/>
        </a:p>
      </dgm:t>
    </dgm:pt>
    <dgm:pt modelId="{F0FF0839-A876-4A20-AB83-E745F976FA09}" type="pres">
      <dgm:prSet presAssocID="{E64FE1F4-85DD-4FFE-997E-242A89CC3C08}" presName="nodeTx" presStyleLbl="node1" presStyleIdx="1" presStyleCnt="4">
        <dgm:presLayoutVars>
          <dgm:bulletEnabled val="1"/>
        </dgm:presLayoutVars>
      </dgm:prSet>
      <dgm:spPr/>
      <dgm:t>
        <a:bodyPr/>
        <a:lstStyle/>
        <a:p>
          <a:endParaRPr lang="en-US"/>
        </a:p>
      </dgm:t>
    </dgm:pt>
    <dgm:pt modelId="{E62624BB-F4D6-4B41-93DF-0FB2AA9972AA}" type="pres">
      <dgm:prSet presAssocID="{E64FE1F4-85DD-4FFE-997E-242A89CC3C08}" presName="invisiNode" presStyleLbl="node1" presStyleIdx="1" presStyleCnt="4"/>
      <dgm:spPr/>
    </dgm:pt>
    <dgm:pt modelId="{4E05FA66-AE8F-439E-B4FE-05B9DA43F7D3}" type="pres">
      <dgm:prSet presAssocID="{E64FE1F4-85DD-4FFE-997E-242A89CC3C08}" presName="imagNode" presStyleLbl="fgImgPlac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43000" r="-43000"/>
          </a:stretch>
        </a:blipFill>
      </dgm:spPr>
    </dgm:pt>
    <dgm:pt modelId="{3C638059-1CFA-4A54-A9FC-9FA6950E0058}" type="pres">
      <dgm:prSet presAssocID="{E5EB2C4C-3288-4280-8A34-9B0AB0D598E3}" presName="sibTrans" presStyleLbl="sibTrans2D1" presStyleIdx="0" presStyleCnt="0"/>
      <dgm:spPr/>
      <dgm:t>
        <a:bodyPr/>
        <a:lstStyle/>
        <a:p>
          <a:endParaRPr lang="en-US"/>
        </a:p>
      </dgm:t>
    </dgm:pt>
    <dgm:pt modelId="{33EAA124-612E-484B-B504-CC3CD1FFBF0D}" type="pres">
      <dgm:prSet presAssocID="{EFF33059-8056-4E1D-B7DA-1FC2B25C6432}" presName="compNode" presStyleCnt="0"/>
      <dgm:spPr/>
    </dgm:pt>
    <dgm:pt modelId="{33BFF477-8A3D-4349-B5B4-CA7074484F49}" type="pres">
      <dgm:prSet presAssocID="{EFF33059-8056-4E1D-B7DA-1FC2B25C6432}" presName="bkgdShape" presStyleLbl="node1" presStyleIdx="2" presStyleCnt="4"/>
      <dgm:spPr/>
      <dgm:t>
        <a:bodyPr/>
        <a:lstStyle/>
        <a:p>
          <a:endParaRPr lang="en-US"/>
        </a:p>
      </dgm:t>
    </dgm:pt>
    <dgm:pt modelId="{7CAED8C9-5824-48BE-9413-C161FA4DA63E}" type="pres">
      <dgm:prSet presAssocID="{EFF33059-8056-4E1D-B7DA-1FC2B25C6432}" presName="nodeTx" presStyleLbl="node1" presStyleIdx="2" presStyleCnt="4">
        <dgm:presLayoutVars>
          <dgm:bulletEnabled val="1"/>
        </dgm:presLayoutVars>
      </dgm:prSet>
      <dgm:spPr/>
      <dgm:t>
        <a:bodyPr/>
        <a:lstStyle/>
        <a:p>
          <a:endParaRPr lang="en-US"/>
        </a:p>
      </dgm:t>
    </dgm:pt>
    <dgm:pt modelId="{60253B33-AF8D-417D-8F29-80A0E1BDAF26}" type="pres">
      <dgm:prSet presAssocID="{EFF33059-8056-4E1D-B7DA-1FC2B25C6432}" presName="invisiNode" presStyleLbl="node1" presStyleIdx="2" presStyleCnt="4"/>
      <dgm:spPr/>
    </dgm:pt>
    <dgm:pt modelId="{3FC9378E-8D0C-4D7B-A30B-4F8B0ADFDA9A}" type="pres">
      <dgm:prSet presAssocID="{EFF33059-8056-4E1D-B7DA-1FC2B25C6432}" presName="imagNode" presStyleLbl="fgImgPlace1"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25000" r="-25000"/>
          </a:stretch>
        </a:blipFill>
      </dgm:spPr>
    </dgm:pt>
    <dgm:pt modelId="{A604221B-3CC1-443C-9920-FA068E1591DD}" type="pres">
      <dgm:prSet presAssocID="{83BB1EE4-D36C-4FE5-BCFE-3B1CF22DD970}" presName="sibTrans" presStyleLbl="sibTrans2D1" presStyleIdx="0" presStyleCnt="0"/>
      <dgm:spPr/>
      <dgm:t>
        <a:bodyPr/>
        <a:lstStyle/>
        <a:p>
          <a:endParaRPr lang="en-US"/>
        </a:p>
      </dgm:t>
    </dgm:pt>
    <dgm:pt modelId="{FB3D9765-C4F5-4F67-8A00-5620AA619525}" type="pres">
      <dgm:prSet presAssocID="{B77995BA-5AE2-4898-B748-EE396C06A3CB}" presName="compNode" presStyleCnt="0"/>
      <dgm:spPr/>
    </dgm:pt>
    <dgm:pt modelId="{D795E9EE-BB3F-4993-80FE-623648EBFEB5}" type="pres">
      <dgm:prSet presAssocID="{B77995BA-5AE2-4898-B748-EE396C06A3CB}" presName="bkgdShape" presStyleLbl="node1" presStyleIdx="3" presStyleCnt="4" custLinFactNeighborX="-1834"/>
      <dgm:spPr/>
      <dgm:t>
        <a:bodyPr/>
        <a:lstStyle/>
        <a:p>
          <a:endParaRPr lang="en-US"/>
        </a:p>
      </dgm:t>
    </dgm:pt>
    <dgm:pt modelId="{232AF702-0547-4224-A23D-E628E1A5417E}" type="pres">
      <dgm:prSet presAssocID="{B77995BA-5AE2-4898-B748-EE396C06A3CB}" presName="nodeTx" presStyleLbl="node1" presStyleIdx="3" presStyleCnt="4">
        <dgm:presLayoutVars>
          <dgm:bulletEnabled val="1"/>
        </dgm:presLayoutVars>
      </dgm:prSet>
      <dgm:spPr/>
      <dgm:t>
        <a:bodyPr/>
        <a:lstStyle/>
        <a:p>
          <a:endParaRPr lang="en-US"/>
        </a:p>
      </dgm:t>
    </dgm:pt>
    <dgm:pt modelId="{F8965251-A701-4E02-832A-9B80D9DF0E92}" type="pres">
      <dgm:prSet presAssocID="{B77995BA-5AE2-4898-B748-EE396C06A3CB}" presName="invisiNode" presStyleLbl="node1" presStyleIdx="3" presStyleCnt="4"/>
      <dgm:spPr/>
    </dgm:pt>
    <dgm:pt modelId="{4104D670-85B1-45E4-9414-1949BEC296F0}" type="pres">
      <dgm:prSet presAssocID="{B77995BA-5AE2-4898-B748-EE396C06A3CB}" presName="imagNode" presStyleLbl="fgImgPlace1" presStyleIdx="3"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l="-17000" r="-17000"/>
          </a:stretch>
        </a:blipFill>
      </dgm:spPr>
    </dgm:pt>
  </dgm:ptLst>
  <dgm:cxnLst>
    <dgm:cxn modelId="{5E9583FA-8712-46CF-BD62-5355C24D5F49}" type="presOf" srcId="{F04BABCC-6DCC-4E8C-8B36-6B5C6BD3AFAA}" destId="{0188AE3D-A650-4F9B-9DE3-B72235F39921}" srcOrd="0" destOrd="0" presId="urn:microsoft.com/office/officeart/2005/8/layout/hList7"/>
    <dgm:cxn modelId="{88294E8B-046D-4BCB-A01E-706DA032ED9A}" type="presOf" srcId="{83BB1EE4-D36C-4FE5-BCFE-3B1CF22DD970}" destId="{A604221B-3CC1-443C-9920-FA068E1591DD}" srcOrd="0" destOrd="0" presId="urn:microsoft.com/office/officeart/2005/8/layout/hList7"/>
    <dgm:cxn modelId="{BB99A715-26AB-45F5-98F6-2A6BBBF4CB59}" type="presOf" srcId="{EFF33059-8056-4E1D-B7DA-1FC2B25C6432}" destId="{7CAED8C9-5824-48BE-9413-C161FA4DA63E}" srcOrd="1" destOrd="0" presId="urn:microsoft.com/office/officeart/2005/8/layout/hList7"/>
    <dgm:cxn modelId="{68BCA219-DB41-4B14-8240-048803592C0D}" type="presOf" srcId="{C117AD09-C800-47D8-933F-3758C6E8E593}" destId="{773AABAA-0AB6-402D-A1D7-78B53F3FB8CA}" srcOrd="0" destOrd="0" presId="urn:microsoft.com/office/officeart/2005/8/layout/hList7"/>
    <dgm:cxn modelId="{C7AAF2CB-59F8-4B65-B593-6C002487A0F3}" type="presOf" srcId="{B77995BA-5AE2-4898-B748-EE396C06A3CB}" destId="{D795E9EE-BB3F-4993-80FE-623648EBFEB5}" srcOrd="0" destOrd="0" presId="urn:microsoft.com/office/officeart/2005/8/layout/hList7"/>
    <dgm:cxn modelId="{C38D1366-96AC-48FD-876B-7BDF97ECE745}" srcId="{C117AD09-C800-47D8-933F-3758C6E8E593}" destId="{E64FE1F4-85DD-4FFE-997E-242A89CC3C08}" srcOrd="1" destOrd="0" parTransId="{69110251-49E7-41BB-B973-2F1AB13BBD16}" sibTransId="{E5EB2C4C-3288-4280-8A34-9B0AB0D598E3}"/>
    <dgm:cxn modelId="{53D0BD0A-7F4D-4E7F-9C58-B4834003380D}" srcId="{C117AD09-C800-47D8-933F-3758C6E8E593}" destId="{94651829-578F-426B-9266-9EA4CFFB6DED}" srcOrd="0" destOrd="0" parTransId="{BB5E4EF4-203D-49B7-9F66-18E119289A00}" sibTransId="{F04BABCC-6DCC-4E8C-8B36-6B5C6BD3AFAA}"/>
    <dgm:cxn modelId="{D5A66434-6970-460E-8B3C-FDD779BD9A82}" type="presOf" srcId="{E64FE1F4-85DD-4FFE-997E-242A89CC3C08}" destId="{F0FF0839-A876-4A20-AB83-E745F976FA09}" srcOrd="1" destOrd="0" presId="urn:microsoft.com/office/officeart/2005/8/layout/hList7"/>
    <dgm:cxn modelId="{85A53AC3-F397-43BD-B837-62996C46205D}" srcId="{C117AD09-C800-47D8-933F-3758C6E8E593}" destId="{EFF33059-8056-4E1D-B7DA-1FC2B25C6432}" srcOrd="2" destOrd="0" parTransId="{81141695-505F-412B-84E6-BC431347F902}" sibTransId="{83BB1EE4-D36C-4FE5-BCFE-3B1CF22DD970}"/>
    <dgm:cxn modelId="{71F68A59-F64B-4AC7-8C69-9E0FD5FD2348}" type="presOf" srcId="{E5EB2C4C-3288-4280-8A34-9B0AB0D598E3}" destId="{3C638059-1CFA-4A54-A9FC-9FA6950E0058}" srcOrd="0" destOrd="0" presId="urn:microsoft.com/office/officeart/2005/8/layout/hList7"/>
    <dgm:cxn modelId="{C61EE58A-2EFC-42A7-B1FF-470194439097}" srcId="{C117AD09-C800-47D8-933F-3758C6E8E593}" destId="{B77995BA-5AE2-4898-B748-EE396C06A3CB}" srcOrd="3" destOrd="0" parTransId="{811A0028-58FB-4AE8-8BD9-D4E91B39AB6A}" sibTransId="{B9A8796C-1682-472F-89AC-5B81CDE185AB}"/>
    <dgm:cxn modelId="{BA5A3AEE-203B-49C1-AFB2-417CC206CD23}" type="presOf" srcId="{B77995BA-5AE2-4898-B748-EE396C06A3CB}" destId="{232AF702-0547-4224-A23D-E628E1A5417E}" srcOrd="1" destOrd="0" presId="urn:microsoft.com/office/officeart/2005/8/layout/hList7"/>
    <dgm:cxn modelId="{42FA7C68-B143-41C4-AC9C-D96FFA0FEA61}" type="presOf" srcId="{94651829-578F-426B-9266-9EA4CFFB6DED}" destId="{A1B8C299-A75A-4C09-83D4-6BA5350F2E30}" srcOrd="1" destOrd="0" presId="urn:microsoft.com/office/officeart/2005/8/layout/hList7"/>
    <dgm:cxn modelId="{FD62072C-1754-46FD-A404-D94481DE06F2}" type="presOf" srcId="{EFF33059-8056-4E1D-B7DA-1FC2B25C6432}" destId="{33BFF477-8A3D-4349-B5B4-CA7074484F49}" srcOrd="0" destOrd="0" presId="urn:microsoft.com/office/officeart/2005/8/layout/hList7"/>
    <dgm:cxn modelId="{F8D46276-0F3A-4446-9C06-5C3F79F42F8B}" type="presOf" srcId="{E64FE1F4-85DD-4FFE-997E-242A89CC3C08}" destId="{8F7F1BAB-5F21-400B-8BAD-C775D2A82FD8}" srcOrd="0" destOrd="0" presId="urn:microsoft.com/office/officeart/2005/8/layout/hList7"/>
    <dgm:cxn modelId="{CC66EFED-BBE6-4436-B217-1398B2894CE3}" type="presOf" srcId="{94651829-578F-426B-9266-9EA4CFFB6DED}" destId="{6228F8BB-73EB-4611-90E2-DD444FB7F1F7}" srcOrd="0" destOrd="0" presId="urn:microsoft.com/office/officeart/2005/8/layout/hList7"/>
    <dgm:cxn modelId="{7ED6D825-E582-4B8F-9D4A-E85978D56F2F}" type="presParOf" srcId="{773AABAA-0AB6-402D-A1D7-78B53F3FB8CA}" destId="{67838ED7-CA6F-4C45-8F50-F2271C8B9665}" srcOrd="0" destOrd="0" presId="urn:microsoft.com/office/officeart/2005/8/layout/hList7"/>
    <dgm:cxn modelId="{55DCC8F5-DEED-46EB-B481-55D70F9B33D8}" type="presParOf" srcId="{773AABAA-0AB6-402D-A1D7-78B53F3FB8CA}" destId="{1634FB1E-A9A7-412B-8516-E07AAD89D72D}" srcOrd="1" destOrd="0" presId="urn:microsoft.com/office/officeart/2005/8/layout/hList7"/>
    <dgm:cxn modelId="{8142B676-942D-45E8-83AB-D6B13E4813FC}" type="presParOf" srcId="{1634FB1E-A9A7-412B-8516-E07AAD89D72D}" destId="{6AABB33A-06BE-4466-94FD-3F5412DE2BD0}" srcOrd="0" destOrd="0" presId="urn:microsoft.com/office/officeart/2005/8/layout/hList7"/>
    <dgm:cxn modelId="{9FE83DAA-7755-48F6-B042-FB4ED6BC57F5}" type="presParOf" srcId="{6AABB33A-06BE-4466-94FD-3F5412DE2BD0}" destId="{6228F8BB-73EB-4611-90E2-DD444FB7F1F7}" srcOrd="0" destOrd="0" presId="urn:microsoft.com/office/officeart/2005/8/layout/hList7"/>
    <dgm:cxn modelId="{D9C494EE-6C37-4515-A9AC-A0F97974F45F}" type="presParOf" srcId="{6AABB33A-06BE-4466-94FD-3F5412DE2BD0}" destId="{A1B8C299-A75A-4C09-83D4-6BA5350F2E30}" srcOrd="1" destOrd="0" presId="urn:microsoft.com/office/officeart/2005/8/layout/hList7"/>
    <dgm:cxn modelId="{24447E8A-8289-4D21-BC51-DCA964E5FBDE}" type="presParOf" srcId="{6AABB33A-06BE-4466-94FD-3F5412DE2BD0}" destId="{B648AB99-FEB1-423F-BF1D-AA370A42907F}" srcOrd="2" destOrd="0" presId="urn:microsoft.com/office/officeart/2005/8/layout/hList7"/>
    <dgm:cxn modelId="{62E44F3D-B107-4D83-8EB9-E8FD5CE012C2}" type="presParOf" srcId="{6AABB33A-06BE-4466-94FD-3F5412DE2BD0}" destId="{7128169E-00A0-412D-8E73-D157E00C18B8}" srcOrd="3" destOrd="0" presId="urn:microsoft.com/office/officeart/2005/8/layout/hList7"/>
    <dgm:cxn modelId="{163C14AB-A78D-4C2E-BFAA-C03CD5B4225D}" type="presParOf" srcId="{1634FB1E-A9A7-412B-8516-E07AAD89D72D}" destId="{0188AE3D-A650-4F9B-9DE3-B72235F39921}" srcOrd="1" destOrd="0" presId="urn:microsoft.com/office/officeart/2005/8/layout/hList7"/>
    <dgm:cxn modelId="{B1C4BC6A-3F59-4330-95E6-A5823F49E061}" type="presParOf" srcId="{1634FB1E-A9A7-412B-8516-E07AAD89D72D}" destId="{B709D00C-1C7D-4075-819C-EDE60B6C6E11}" srcOrd="2" destOrd="0" presId="urn:microsoft.com/office/officeart/2005/8/layout/hList7"/>
    <dgm:cxn modelId="{F77F08A1-81D5-46A4-BD08-303156CD7334}" type="presParOf" srcId="{B709D00C-1C7D-4075-819C-EDE60B6C6E11}" destId="{8F7F1BAB-5F21-400B-8BAD-C775D2A82FD8}" srcOrd="0" destOrd="0" presId="urn:microsoft.com/office/officeart/2005/8/layout/hList7"/>
    <dgm:cxn modelId="{CC217869-38CE-42A7-ADAB-20175FC9700A}" type="presParOf" srcId="{B709D00C-1C7D-4075-819C-EDE60B6C6E11}" destId="{F0FF0839-A876-4A20-AB83-E745F976FA09}" srcOrd="1" destOrd="0" presId="urn:microsoft.com/office/officeart/2005/8/layout/hList7"/>
    <dgm:cxn modelId="{0CB154D8-2DFC-452A-A6A6-7B2835A52036}" type="presParOf" srcId="{B709D00C-1C7D-4075-819C-EDE60B6C6E11}" destId="{E62624BB-F4D6-4B41-93DF-0FB2AA9972AA}" srcOrd="2" destOrd="0" presId="urn:microsoft.com/office/officeart/2005/8/layout/hList7"/>
    <dgm:cxn modelId="{5958D665-BC3D-4C5F-836A-44815BA42FC4}" type="presParOf" srcId="{B709D00C-1C7D-4075-819C-EDE60B6C6E11}" destId="{4E05FA66-AE8F-439E-B4FE-05B9DA43F7D3}" srcOrd="3" destOrd="0" presId="urn:microsoft.com/office/officeart/2005/8/layout/hList7"/>
    <dgm:cxn modelId="{42AF6E0C-C44B-4ED5-B2DA-FC8A7A02122C}" type="presParOf" srcId="{1634FB1E-A9A7-412B-8516-E07AAD89D72D}" destId="{3C638059-1CFA-4A54-A9FC-9FA6950E0058}" srcOrd="3" destOrd="0" presId="urn:microsoft.com/office/officeart/2005/8/layout/hList7"/>
    <dgm:cxn modelId="{F54B4033-7FAE-4BA4-BAD3-D3FCA5D46A3A}" type="presParOf" srcId="{1634FB1E-A9A7-412B-8516-E07AAD89D72D}" destId="{33EAA124-612E-484B-B504-CC3CD1FFBF0D}" srcOrd="4" destOrd="0" presId="urn:microsoft.com/office/officeart/2005/8/layout/hList7"/>
    <dgm:cxn modelId="{214E91DF-D6C1-4A9C-84EF-7B090204F3B0}" type="presParOf" srcId="{33EAA124-612E-484B-B504-CC3CD1FFBF0D}" destId="{33BFF477-8A3D-4349-B5B4-CA7074484F49}" srcOrd="0" destOrd="0" presId="urn:microsoft.com/office/officeart/2005/8/layout/hList7"/>
    <dgm:cxn modelId="{BC7A6AB8-EB2C-4CE7-93D2-7D334C705C3A}" type="presParOf" srcId="{33EAA124-612E-484B-B504-CC3CD1FFBF0D}" destId="{7CAED8C9-5824-48BE-9413-C161FA4DA63E}" srcOrd="1" destOrd="0" presId="urn:microsoft.com/office/officeart/2005/8/layout/hList7"/>
    <dgm:cxn modelId="{25DC98BE-424C-4E85-AD8A-4C7576BC8DCD}" type="presParOf" srcId="{33EAA124-612E-484B-B504-CC3CD1FFBF0D}" destId="{60253B33-AF8D-417D-8F29-80A0E1BDAF26}" srcOrd="2" destOrd="0" presId="urn:microsoft.com/office/officeart/2005/8/layout/hList7"/>
    <dgm:cxn modelId="{2B3AA8DE-5128-4DDF-92FB-39EED644A462}" type="presParOf" srcId="{33EAA124-612E-484B-B504-CC3CD1FFBF0D}" destId="{3FC9378E-8D0C-4D7B-A30B-4F8B0ADFDA9A}" srcOrd="3" destOrd="0" presId="urn:microsoft.com/office/officeart/2005/8/layout/hList7"/>
    <dgm:cxn modelId="{FEF9F847-B641-4C4E-A909-9A561C59F883}" type="presParOf" srcId="{1634FB1E-A9A7-412B-8516-E07AAD89D72D}" destId="{A604221B-3CC1-443C-9920-FA068E1591DD}" srcOrd="5" destOrd="0" presId="urn:microsoft.com/office/officeart/2005/8/layout/hList7"/>
    <dgm:cxn modelId="{C7E219D5-3501-452A-BED0-43AC2426B75E}" type="presParOf" srcId="{1634FB1E-A9A7-412B-8516-E07AAD89D72D}" destId="{FB3D9765-C4F5-4F67-8A00-5620AA619525}" srcOrd="6" destOrd="0" presId="urn:microsoft.com/office/officeart/2005/8/layout/hList7"/>
    <dgm:cxn modelId="{61208C39-7C98-4E99-8359-2AB0F0511CB6}" type="presParOf" srcId="{FB3D9765-C4F5-4F67-8A00-5620AA619525}" destId="{D795E9EE-BB3F-4993-80FE-623648EBFEB5}" srcOrd="0" destOrd="0" presId="urn:microsoft.com/office/officeart/2005/8/layout/hList7"/>
    <dgm:cxn modelId="{B5293DCD-E0BD-49E9-8488-61BE293EC7E7}" type="presParOf" srcId="{FB3D9765-C4F5-4F67-8A00-5620AA619525}" destId="{232AF702-0547-4224-A23D-E628E1A5417E}" srcOrd="1" destOrd="0" presId="urn:microsoft.com/office/officeart/2005/8/layout/hList7"/>
    <dgm:cxn modelId="{9EC5EFF1-AC0F-405D-AF30-9F20125B45F6}" type="presParOf" srcId="{FB3D9765-C4F5-4F67-8A00-5620AA619525}" destId="{F8965251-A701-4E02-832A-9B80D9DF0E92}" srcOrd="2" destOrd="0" presId="urn:microsoft.com/office/officeart/2005/8/layout/hList7"/>
    <dgm:cxn modelId="{18C15102-63AA-425A-BD8D-F089B652E16B}" type="presParOf" srcId="{FB3D9765-C4F5-4F67-8A00-5620AA619525}" destId="{4104D670-85B1-45E4-9414-1949BEC296F0}" srcOrd="3" destOrd="0" presId="urn:microsoft.com/office/officeart/2005/8/layout/hList7"/>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28F8BB-73EB-4611-90E2-DD444FB7F1F7}">
      <dsp:nvSpPr>
        <dsp:cNvPr id="0" name=""/>
        <dsp:cNvSpPr/>
      </dsp:nvSpPr>
      <dsp:spPr>
        <a:xfrm>
          <a:off x="1279" y="0"/>
          <a:ext cx="1340792" cy="320040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Kernel</a:t>
          </a:r>
        </a:p>
      </dsp:txBody>
      <dsp:txXfrm>
        <a:off x="1279" y="1280160"/>
        <a:ext cx="1340792" cy="1280160"/>
      </dsp:txXfrm>
    </dsp:sp>
    <dsp:sp modelId="{7128169E-00A0-412D-8E73-D157E00C18B8}">
      <dsp:nvSpPr>
        <dsp:cNvPr id="0" name=""/>
        <dsp:cNvSpPr/>
      </dsp:nvSpPr>
      <dsp:spPr>
        <a:xfrm>
          <a:off x="138808" y="192024"/>
          <a:ext cx="1065733" cy="106573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9000" r="-3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F7F1BAB-5F21-400B-8BAD-C775D2A82FD8}">
      <dsp:nvSpPr>
        <dsp:cNvPr id="0" name=""/>
        <dsp:cNvSpPr/>
      </dsp:nvSpPr>
      <dsp:spPr>
        <a:xfrm>
          <a:off x="1382295" y="0"/>
          <a:ext cx="1340792" cy="3200400"/>
        </a:xfrm>
        <a:prstGeom prst="roundRect">
          <a:avLst>
            <a:gd name="adj" fmla="val 10000"/>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Data Actors</a:t>
          </a:r>
        </a:p>
      </dsp:txBody>
      <dsp:txXfrm>
        <a:off x="1382295" y="1280160"/>
        <a:ext cx="1340792" cy="1280160"/>
      </dsp:txXfrm>
    </dsp:sp>
    <dsp:sp modelId="{4E05FA66-AE8F-439E-B4FE-05B9DA43F7D3}">
      <dsp:nvSpPr>
        <dsp:cNvPr id="0" name=""/>
        <dsp:cNvSpPr/>
      </dsp:nvSpPr>
      <dsp:spPr>
        <a:xfrm>
          <a:off x="1519825" y="192024"/>
          <a:ext cx="1065733" cy="106573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43000" r="-4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3BFF477-8A3D-4349-B5B4-CA7074484F49}">
      <dsp:nvSpPr>
        <dsp:cNvPr id="0" name=""/>
        <dsp:cNvSpPr/>
      </dsp:nvSpPr>
      <dsp:spPr>
        <a:xfrm>
          <a:off x="2763311" y="0"/>
          <a:ext cx="1340792" cy="3200400"/>
        </a:xfrm>
        <a:prstGeom prst="roundRect">
          <a:avLst>
            <a:gd name="adj" fmla="val 10000"/>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FarmHubs</a:t>
          </a:r>
        </a:p>
      </dsp:txBody>
      <dsp:txXfrm>
        <a:off x="2763311" y="1280160"/>
        <a:ext cx="1340792" cy="1280160"/>
      </dsp:txXfrm>
    </dsp:sp>
    <dsp:sp modelId="{3FC9378E-8D0C-4D7B-A30B-4F8B0ADFDA9A}">
      <dsp:nvSpPr>
        <dsp:cNvPr id="0" name=""/>
        <dsp:cNvSpPr/>
      </dsp:nvSpPr>
      <dsp:spPr>
        <a:xfrm>
          <a:off x="2900841" y="192024"/>
          <a:ext cx="1065733" cy="106573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25000" r="-2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95E9EE-BB3F-4993-80FE-623648EBFEB5}">
      <dsp:nvSpPr>
        <dsp:cNvPr id="0" name=""/>
        <dsp:cNvSpPr/>
      </dsp:nvSpPr>
      <dsp:spPr>
        <a:xfrm>
          <a:off x="4119738" y="0"/>
          <a:ext cx="1340792" cy="3200400"/>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Food Farmacies</a:t>
          </a:r>
        </a:p>
      </dsp:txBody>
      <dsp:txXfrm>
        <a:off x="4119738" y="1280160"/>
        <a:ext cx="1340792" cy="1280160"/>
      </dsp:txXfrm>
    </dsp:sp>
    <dsp:sp modelId="{4104D670-85B1-45E4-9414-1949BEC296F0}">
      <dsp:nvSpPr>
        <dsp:cNvPr id="0" name=""/>
        <dsp:cNvSpPr/>
      </dsp:nvSpPr>
      <dsp:spPr>
        <a:xfrm>
          <a:off x="4281857" y="192024"/>
          <a:ext cx="1065733" cy="1065733"/>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17000" r="-1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838ED7-CA6F-4C45-8F50-F2271C8B9665}">
      <dsp:nvSpPr>
        <dsp:cNvPr id="0" name=""/>
        <dsp:cNvSpPr/>
      </dsp:nvSpPr>
      <dsp:spPr>
        <a:xfrm>
          <a:off x="219456" y="2560320"/>
          <a:ext cx="5047488" cy="480060"/>
        </a:xfrm>
        <a:prstGeom prst="leftRightArrow">
          <a:avLst/>
        </a:prstGeom>
        <a:solidFill>
          <a:schemeClr val="accent5">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44D7F-8EC2-4D54-88C3-165CC22C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Kiringai Kamau</dc:creator>
  <cp:lastModifiedBy>Eddie .</cp:lastModifiedBy>
  <cp:revision>3</cp:revision>
  <cp:lastPrinted>2022-06-10T08:36:00Z</cp:lastPrinted>
  <dcterms:created xsi:type="dcterms:W3CDTF">2022-06-08T18:51:00Z</dcterms:created>
  <dcterms:modified xsi:type="dcterms:W3CDTF">2022-06-10T08:36:00Z</dcterms:modified>
</cp:coreProperties>
</file>