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E38" w:rsidRPr="0017609B" w:rsidRDefault="00036E38" w:rsidP="00036E38">
      <w:pPr>
        <w:spacing w:after="0" w:line="240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 xml:space="preserve">CONTRATO ADMINISTRATIVO DE SERVICIOS N° </w:t>
      </w:r>
      <w:r w:rsidR="00CF2641">
        <w:rPr>
          <w:rFonts w:ascii="Arial Narrow" w:hAnsi="Arial Narrow"/>
          <w:b/>
          <w:sz w:val="20"/>
          <w:szCs w:val="20"/>
          <w:u w:val="single"/>
        </w:rPr>
        <w:t>028</w:t>
      </w:r>
      <w:r w:rsidRPr="0017609B">
        <w:rPr>
          <w:rFonts w:ascii="Arial Narrow" w:hAnsi="Arial Narrow"/>
          <w:b/>
          <w:sz w:val="20"/>
          <w:szCs w:val="20"/>
          <w:u w:val="single"/>
        </w:rPr>
        <w:t>-2016-CENEPRED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Conste por el presente documento el Contrato Administrativo de Servicios que celebran de una parte, el </w:t>
      </w:r>
      <w:r w:rsidRPr="0017609B">
        <w:rPr>
          <w:rFonts w:ascii="Arial Narrow" w:hAnsi="Arial Narrow"/>
          <w:b/>
          <w:sz w:val="20"/>
          <w:szCs w:val="20"/>
        </w:rPr>
        <w:t>CENTRO NACIONAL  DE ESTIMACIÓN, PREVENCIÓN Y REDUCCIÓN DEL RIESGO DE DESASTRES - CENEPRED</w:t>
      </w:r>
      <w:r w:rsidRPr="0017609B">
        <w:rPr>
          <w:rFonts w:ascii="Arial Narrow" w:hAnsi="Arial Narrow"/>
          <w:sz w:val="20"/>
          <w:szCs w:val="20"/>
        </w:rPr>
        <w:t>, con Registro Único de Contribuyente N° 20543891755, con domicilio en Av. Del Parque Norte N° 313-319</w:t>
      </w:r>
      <w:r w:rsidRPr="0017609B">
        <w:rPr>
          <w:rFonts w:ascii="Arial Narrow" w:hAnsi="Arial Narrow" w:cstheme="minorHAnsi"/>
          <w:sz w:val="20"/>
          <w:szCs w:val="20"/>
        </w:rPr>
        <w:t xml:space="preserve"> - Urb. </w:t>
      </w:r>
      <w:proofErr w:type="spellStart"/>
      <w:r w:rsidRPr="0017609B">
        <w:rPr>
          <w:rFonts w:ascii="Arial Narrow" w:hAnsi="Arial Narrow" w:cstheme="minorHAnsi"/>
          <w:sz w:val="20"/>
          <w:szCs w:val="20"/>
        </w:rPr>
        <w:t>Corpac</w:t>
      </w:r>
      <w:proofErr w:type="spellEnd"/>
      <w:r w:rsidRPr="0017609B">
        <w:rPr>
          <w:rFonts w:ascii="Arial Narrow" w:hAnsi="Arial Narrow" w:cstheme="minorHAnsi"/>
          <w:sz w:val="20"/>
          <w:szCs w:val="20"/>
        </w:rPr>
        <w:t>, distrito de San Isidro</w:t>
      </w:r>
      <w:r w:rsidRPr="0017609B">
        <w:rPr>
          <w:rFonts w:ascii="Arial Narrow" w:hAnsi="Arial Narrow"/>
          <w:sz w:val="20"/>
          <w:szCs w:val="20"/>
        </w:rPr>
        <w:t xml:space="preserve">, </w:t>
      </w:r>
      <w:r w:rsidRPr="0017609B">
        <w:rPr>
          <w:rFonts w:ascii="Arial Narrow" w:hAnsi="Arial Narrow"/>
          <w:color w:val="000000"/>
          <w:sz w:val="20"/>
          <w:szCs w:val="20"/>
          <w:lang w:eastAsia="es-PE"/>
        </w:rPr>
        <w:t>Provincia y Departamento de Lima</w:t>
      </w:r>
      <w:r w:rsidRPr="0017609B">
        <w:rPr>
          <w:rFonts w:ascii="Arial Narrow" w:hAnsi="Arial Narrow"/>
          <w:sz w:val="20"/>
          <w:szCs w:val="20"/>
        </w:rPr>
        <w:t xml:space="preserve">, representado en virtud de la Resolución </w:t>
      </w:r>
      <w:proofErr w:type="spellStart"/>
      <w:r w:rsidRPr="0017609B">
        <w:rPr>
          <w:rFonts w:ascii="Arial Narrow" w:hAnsi="Arial Narrow"/>
          <w:sz w:val="20"/>
          <w:szCs w:val="20"/>
        </w:rPr>
        <w:t>Jefatural</w:t>
      </w:r>
      <w:proofErr w:type="spellEnd"/>
      <w:r w:rsidRPr="0017609B">
        <w:rPr>
          <w:rFonts w:ascii="Arial Narrow" w:hAnsi="Arial Narrow"/>
          <w:sz w:val="20"/>
          <w:szCs w:val="20"/>
        </w:rPr>
        <w:t xml:space="preserve"> N° 180-2015-CENEPRED/J por</w:t>
      </w:r>
      <w:r w:rsidRPr="0017609B">
        <w:rPr>
          <w:rFonts w:ascii="Arial Narrow" w:hAnsi="Arial Narrow"/>
          <w:b/>
          <w:sz w:val="20"/>
          <w:szCs w:val="20"/>
        </w:rPr>
        <w:t xml:space="preserve"> JULIO ARMANDO CUMPA ARISNAVARRETA</w:t>
      </w:r>
      <w:r w:rsidRPr="0017609B">
        <w:rPr>
          <w:rFonts w:ascii="Arial Narrow" w:hAnsi="Arial Narrow"/>
          <w:sz w:val="20"/>
          <w:szCs w:val="20"/>
        </w:rPr>
        <w:t xml:space="preserve">, en calidad de Jefe de la Oficina de Administración del Centro Nacional de Estimación, Prevención y Reducción del Riesgo de Desastres - CENEPRED, identificado con Documento Nacional de Identidad N°43684729, a  quién en adelante, se denominará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>; y, de la otra parte</w:t>
      </w:r>
      <w:r w:rsidR="00CB7BA0">
        <w:rPr>
          <w:rFonts w:ascii="Arial Narrow" w:hAnsi="Arial Narrow"/>
          <w:b/>
          <w:sz w:val="20"/>
          <w:szCs w:val="20"/>
        </w:rPr>
        <w:t xml:space="preserve"> </w:t>
      </w:r>
      <w:r w:rsidR="00BA60A8">
        <w:rPr>
          <w:rFonts w:ascii="Arial Narrow" w:eastAsia="Times New Roman" w:hAnsi="Arial Narrow" w:cs="Times New Roman"/>
          <w:b/>
          <w:color w:val="000000"/>
          <w:sz w:val="20"/>
          <w:szCs w:val="20"/>
          <w:lang w:eastAsia="es-PE"/>
        </w:rPr>
        <w:t>HENRRY RAÚL GARCÍA ESTOFANERO</w:t>
      </w:r>
      <w:r w:rsidR="000351DC">
        <w:rPr>
          <w:rFonts w:ascii="Arial Narrow" w:hAnsi="Arial Narrow"/>
          <w:sz w:val="20"/>
          <w:szCs w:val="20"/>
        </w:rPr>
        <w:t>, identificado</w:t>
      </w:r>
      <w:r w:rsidRPr="0017609B">
        <w:rPr>
          <w:rFonts w:ascii="Arial Narrow" w:hAnsi="Arial Narrow"/>
          <w:sz w:val="20"/>
          <w:szCs w:val="20"/>
        </w:rPr>
        <w:t xml:space="preserve"> con Documento Nacional de Identidad N° </w:t>
      </w:r>
      <w:r w:rsidR="00BA60A8">
        <w:rPr>
          <w:rFonts w:ascii="Arial Narrow" w:eastAsia="Times New Roman" w:hAnsi="Arial Narrow" w:cs="Arial"/>
          <w:sz w:val="20"/>
          <w:szCs w:val="20"/>
          <w:lang w:eastAsia="es-ES"/>
        </w:rPr>
        <w:t>43550602</w:t>
      </w:r>
      <w:r w:rsidRPr="0017609B">
        <w:rPr>
          <w:rFonts w:ascii="Arial Narrow" w:eastAsia="Times New Roman" w:hAnsi="Arial Narrow" w:cs="Arial"/>
          <w:sz w:val="20"/>
          <w:szCs w:val="20"/>
          <w:lang w:eastAsia="es-ES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y con Registro Único de Contribuyente N°</w:t>
      </w:r>
      <w:r w:rsidR="00BA60A8">
        <w:rPr>
          <w:rFonts w:ascii="Arial Narrow" w:hAnsi="Arial Narrow"/>
          <w:sz w:val="20"/>
          <w:szCs w:val="20"/>
        </w:rPr>
        <w:t xml:space="preserve"> </w:t>
      </w:r>
      <w:r w:rsidR="009B70AB">
        <w:rPr>
          <w:rFonts w:ascii="Arial Narrow" w:hAnsi="Arial Narrow"/>
          <w:color w:val="000000"/>
          <w:sz w:val="20"/>
          <w:szCs w:val="20"/>
          <w:shd w:val="clear" w:color="auto" w:fill="FFFFFF"/>
        </w:rPr>
        <w:t>1043</w:t>
      </w:r>
      <w:bookmarkStart w:id="0" w:name="_GoBack"/>
      <w:bookmarkEnd w:id="0"/>
      <w:r w:rsidR="00BA60A8">
        <w:rPr>
          <w:rFonts w:ascii="Arial Narrow" w:hAnsi="Arial Narrow"/>
          <w:color w:val="000000"/>
          <w:sz w:val="20"/>
          <w:szCs w:val="20"/>
          <w:shd w:val="clear" w:color="auto" w:fill="FFFFFF"/>
        </w:rPr>
        <w:t>5506025</w:t>
      </w:r>
      <w:r w:rsidRPr="0017609B">
        <w:rPr>
          <w:rFonts w:ascii="Arial Narrow" w:hAnsi="Arial Narrow"/>
          <w:sz w:val="20"/>
          <w:szCs w:val="20"/>
        </w:rPr>
        <w:t xml:space="preserve">, con domicilio </w:t>
      </w:r>
      <w:r w:rsidR="00BA60A8">
        <w:rPr>
          <w:rFonts w:ascii="Arial Narrow" w:hAnsi="Arial Narrow"/>
          <w:sz w:val="20"/>
          <w:szCs w:val="20"/>
        </w:rPr>
        <w:t xml:space="preserve">en Jr. Leoncio Prado 791 </w:t>
      </w:r>
      <w:proofErr w:type="spellStart"/>
      <w:r w:rsidR="00BA60A8">
        <w:rPr>
          <w:rFonts w:ascii="Arial Narrow" w:hAnsi="Arial Narrow"/>
          <w:sz w:val="20"/>
          <w:szCs w:val="20"/>
        </w:rPr>
        <w:t>int</w:t>
      </w:r>
      <w:proofErr w:type="spellEnd"/>
      <w:r w:rsidR="00BA60A8">
        <w:rPr>
          <w:rFonts w:ascii="Arial Narrow" w:hAnsi="Arial Narrow"/>
          <w:sz w:val="20"/>
          <w:szCs w:val="20"/>
        </w:rPr>
        <w:t xml:space="preserve"> 9 </w:t>
      </w:r>
      <w:r w:rsidR="00571CE0">
        <w:rPr>
          <w:rFonts w:ascii="Arial Narrow" w:hAnsi="Arial Narrow"/>
          <w:sz w:val="20"/>
          <w:szCs w:val="20"/>
        </w:rPr>
        <w:t xml:space="preserve">Distrito de </w:t>
      </w:r>
      <w:r w:rsidR="00BA60A8">
        <w:rPr>
          <w:rFonts w:ascii="Arial Narrow" w:hAnsi="Arial Narrow"/>
          <w:sz w:val="20"/>
          <w:szCs w:val="20"/>
        </w:rPr>
        <w:t>Surquillo</w:t>
      </w:r>
      <w:r w:rsidR="00423B5C">
        <w:rPr>
          <w:rFonts w:ascii="Arial Narrow" w:hAnsi="Arial Narrow"/>
          <w:sz w:val="20"/>
          <w:szCs w:val="20"/>
        </w:rPr>
        <w:t xml:space="preserve">, </w:t>
      </w:r>
      <w:r w:rsidRPr="0017609B">
        <w:rPr>
          <w:rFonts w:ascii="Arial Narrow" w:hAnsi="Arial Narrow"/>
          <w:sz w:val="20"/>
          <w:szCs w:val="20"/>
        </w:rPr>
        <w:t xml:space="preserve">Provincia y Departamento de Lima, a quién en adelante se le denominará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>, en los términos y condiciones siguientes: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PRIMERA: BASE LEGAL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El presente contrato se celebra al amparo de las siguientes disposiciones: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pStyle w:val="Prrafodelista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Decreto Legislativo Nº 1057, que regula el Régimen Especial de Contratación Administrativa de Servicios (en adelante, Régimen CAS).</w:t>
      </w:r>
    </w:p>
    <w:p w:rsidR="00036E38" w:rsidRPr="0017609B" w:rsidRDefault="00036E38" w:rsidP="00036E38">
      <w:pPr>
        <w:pStyle w:val="Prrafodelista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Decreto Supremo Nº 075-2008-PCM, Reglamento del Decreto Legislativo Nº 1057, modificado por Decreto Supremo Nº 065-2011-PCM.</w:t>
      </w:r>
    </w:p>
    <w:p w:rsidR="00036E38" w:rsidRPr="0017609B" w:rsidRDefault="00036E38" w:rsidP="00036E38">
      <w:pPr>
        <w:pStyle w:val="Prrafodelista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Ley N° 27815, Código de Ética de la Función Pública y normas complementarias.</w:t>
      </w:r>
    </w:p>
    <w:p w:rsidR="00036E38" w:rsidRPr="0017609B" w:rsidRDefault="00036E38" w:rsidP="00036E38">
      <w:pPr>
        <w:pStyle w:val="Prrafodelista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Ley N° 26771, que regula prohibición de ejercer la facultad de nombramiento y contratación de personal en el sector público en caso de parentesco y normas complementarias.</w:t>
      </w:r>
    </w:p>
    <w:p w:rsidR="00036E38" w:rsidRPr="0017609B" w:rsidRDefault="00036E38" w:rsidP="00036E38">
      <w:pPr>
        <w:pStyle w:val="Prrafodelista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Sentencia del Tribunal Constitucional recaída en el Expediente N° 000002-2010-PI/TC, que declara la constitucionalidad del Régimen CAS y su naturaleza laboral.</w:t>
      </w:r>
    </w:p>
    <w:p w:rsidR="00036E38" w:rsidRPr="0017609B" w:rsidRDefault="00036E38" w:rsidP="00036E38">
      <w:pPr>
        <w:pStyle w:val="Prrafodelista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Ley Nº 29849, Ley que establece la eliminación progresiva del Régimen Especial del Decreto Legislativo N° 1057 y otorga derechos laborales.</w:t>
      </w:r>
    </w:p>
    <w:p w:rsidR="00036E38" w:rsidRPr="0017609B" w:rsidRDefault="00036E38" w:rsidP="00036E38">
      <w:pPr>
        <w:pStyle w:val="Prrafodelista"/>
        <w:numPr>
          <w:ilvl w:val="0"/>
          <w:numId w:val="1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Las demás disposiciones que regulan el Contrato Administrativo de Servicios.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SEGUNDA: NATURALEZA DEL CONTRATO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El presente Contrato Administrativo de Servicios constituye un régimen especial de contratación laboral para el sector público que se celebra conforme a lo establecido en el Decreto Legislativo N° 1057, sus normas reglamentarias y demás normas de materia presupuestal que resulten pertinentes.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Por su naturaleza de régimen laboral especial de contratación del Estado, confiere a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>, únicamente, los derechos y obligaciones establecidos en el Decreto Legislativo N° 1057, su Reglamento y modificatorias.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TERCERA: OBJETO DEL CONTRATO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y</w:t>
      </w:r>
      <w:r w:rsidRPr="0017609B">
        <w:rPr>
          <w:rFonts w:ascii="Arial Narrow" w:hAnsi="Arial Narrow"/>
          <w:b/>
          <w:sz w:val="20"/>
          <w:szCs w:val="20"/>
        </w:rPr>
        <w:t xml:space="preserve"> LA ENTIDAD</w:t>
      </w:r>
      <w:r w:rsidRPr="0017609B">
        <w:rPr>
          <w:rFonts w:ascii="Arial Narrow" w:hAnsi="Arial Narrow"/>
          <w:sz w:val="20"/>
          <w:szCs w:val="20"/>
        </w:rPr>
        <w:t xml:space="preserve"> suscriben el presente Contrato a fin que el primero se desempeñe de forma individual y subordinada como </w:t>
      </w:r>
      <w:r w:rsidR="0064581A">
        <w:rPr>
          <w:rFonts w:ascii="Arial Narrow" w:hAnsi="Arial Narrow"/>
          <w:b/>
          <w:sz w:val="20"/>
          <w:szCs w:val="20"/>
        </w:rPr>
        <w:t>ASISTENTE EN PLANILLA</w:t>
      </w:r>
      <w:r w:rsidR="00A86AC1">
        <w:rPr>
          <w:rFonts w:ascii="Arial Narrow" w:hAnsi="Arial Narrow"/>
          <w:b/>
          <w:sz w:val="20"/>
          <w:szCs w:val="20"/>
        </w:rPr>
        <w:t>S</w:t>
      </w:r>
      <w:r w:rsidR="00CB7BA0">
        <w:rPr>
          <w:rFonts w:ascii="Arial Narrow" w:hAnsi="Arial Narrow"/>
          <w:b/>
          <w:sz w:val="20"/>
          <w:szCs w:val="20"/>
        </w:rPr>
        <w:t xml:space="preserve"> </w:t>
      </w:r>
      <w:r w:rsidR="00B112D7" w:rsidRPr="00B112D7">
        <w:rPr>
          <w:rFonts w:ascii="Arial Narrow" w:hAnsi="Arial Narrow"/>
          <w:sz w:val="20"/>
          <w:szCs w:val="20"/>
        </w:rPr>
        <w:t xml:space="preserve">para la </w:t>
      </w:r>
      <w:r w:rsidR="00537669">
        <w:rPr>
          <w:rFonts w:ascii="Arial Narrow" w:hAnsi="Arial Narrow"/>
          <w:sz w:val="20"/>
          <w:szCs w:val="20"/>
        </w:rPr>
        <w:t>Oficina de Administración</w:t>
      </w:r>
      <w:r w:rsidR="00571CE0">
        <w:rPr>
          <w:rFonts w:ascii="Arial Narrow" w:hAnsi="Arial Narrow"/>
          <w:sz w:val="20"/>
          <w:szCs w:val="20"/>
        </w:rPr>
        <w:t xml:space="preserve">, </w:t>
      </w:r>
      <w:r w:rsidRPr="0017609B">
        <w:rPr>
          <w:rFonts w:ascii="Arial Narrow" w:hAnsi="Arial Narrow"/>
          <w:sz w:val="20"/>
          <w:szCs w:val="20"/>
        </w:rPr>
        <w:t>cumpliendo las funciones detalladas en la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="00A83F9C">
        <w:rPr>
          <w:rFonts w:ascii="Arial Narrow" w:hAnsi="Arial Narrow"/>
          <w:sz w:val="20"/>
          <w:szCs w:val="20"/>
        </w:rPr>
        <w:t>Convocatoria CAS</w:t>
      </w:r>
      <w:r w:rsidR="0064581A">
        <w:rPr>
          <w:rFonts w:ascii="Arial Narrow" w:hAnsi="Arial Narrow"/>
          <w:sz w:val="20"/>
          <w:szCs w:val="20"/>
        </w:rPr>
        <w:t xml:space="preserve"> N° 024</w:t>
      </w:r>
      <w:r w:rsidRPr="0017609B">
        <w:rPr>
          <w:rFonts w:ascii="Arial Narrow" w:hAnsi="Arial Narrow"/>
          <w:sz w:val="20"/>
          <w:szCs w:val="20"/>
        </w:rPr>
        <w:t>-2016, la misma que forma parte integrante del presente Contrato por el plazo señalado en la cláusula siguiente.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CUARTA: PLAZO DEL CONTRATO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Las partes acuerdan que la duración del presente Contrato se inicia a partir del día </w:t>
      </w:r>
      <w:r w:rsidR="00CF2641">
        <w:rPr>
          <w:rFonts w:ascii="Arial Narrow" w:hAnsi="Arial Narrow"/>
          <w:sz w:val="20"/>
          <w:szCs w:val="20"/>
        </w:rPr>
        <w:t>1</w:t>
      </w:r>
      <w:r w:rsidR="00BA60A8">
        <w:rPr>
          <w:rFonts w:ascii="Arial Narrow" w:hAnsi="Arial Narrow"/>
          <w:sz w:val="20"/>
          <w:szCs w:val="20"/>
        </w:rPr>
        <w:t>5</w:t>
      </w:r>
      <w:r w:rsidRPr="0017609B">
        <w:rPr>
          <w:rFonts w:ascii="Arial Narrow" w:hAnsi="Arial Narrow"/>
          <w:sz w:val="20"/>
          <w:szCs w:val="20"/>
        </w:rPr>
        <w:t xml:space="preserve"> de </w:t>
      </w:r>
      <w:r w:rsidR="00B112D7">
        <w:rPr>
          <w:rFonts w:ascii="Arial Narrow" w:hAnsi="Arial Narrow"/>
          <w:sz w:val="20"/>
          <w:szCs w:val="20"/>
        </w:rPr>
        <w:t>abril</w:t>
      </w:r>
      <w:r w:rsidRPr="0017609B">
        <w:rPr>
          <w:rFonts w:ascii="Arial Narrow" w:hAnsi="Arial Narrow"/>
          <w:sz w:val="20"/>
          <w:szCs w:val="20"/>
        </w:rPr>
        <w:t xml:space="preserve"> </w:t>
      </w:r>
      <w:r w:rsidR="00CF2641">
        <w:rPr>
          <w:rFonts w:ascii="Arial Narrow" w:hAnsi="Arial Narrow"/>
          <w:sz w:val="20"/>
          <w:szCs w:val="20"/>
        </w:rPr>
        <w:t>y concluye el día 1</w:t>
      </w:r>
      <w:r w:rsidR="00BA60A8">
        <w:rPr>
          <w:rFonts w:ascii="Arial Narrow" w:hAnsi="Arial Narrow"/>
          <w:sz w:val="20"/>
          <w:szCs w:val="20"/>
        </w:rPr>
        <w:t>4</w:t>
      </w:r>
      <w:r w:rsidRPr="0017609B">
        <w:rPr>
          <w:rFonts w:ascii="Arial Narrow" w:hAnsi="Arial Narrow"/>
          <w:sz w:val="20"/>
          <w:szCs w:val="20"/>
        </w:rPr>
        <w:t xml:space="preserve"> de </w:t>
      </w:r>
      <w:r w:rsidR="00B112D7">
        <w:rPr>
          <w:rFonts w:ascii="Arial Narrow" w:hAnsi="Arial Narrow"/>
          <w:sz w:val="20"/>
          <w:szCs w:val="20"/>
        </w:rPr>
        <w:t>julio</w:t>
      </w:r>
      <w:r w:rsidRPr="0017609B">
        <w:rPr>
          <w:rFonts w:ascii="Arial Narrow" w:hAnsi="Arial Narrow"/>
          <w:sz w:val="20"/>
          <w:szCs w:val="20"/>
        </w:rPr>
        <w:t xml:space="preserve"> dentro del presente año fiscal.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El contrato podrá ser renovado y/o prorrogado, según decisión de </w:t>
      </w:r>
      <w:r w:rsidRPr="0017609B">
        <w:rPr>
          <w:rFonts w:ascii="Arial Narrow" w:hAnsi="Arial Narrow"/>
          <w:b/>
          <w:sz w:val="20"/>
          <w:szCs w:val="20"/>
        </w:rPr>
        <w:t xml:space="preserve">LA ENTIDAD </w:t>
      </w:r>
      <w:r w:rsidRPr="0017609B">
        <w:rPr>
          <w:rFonts w:ascii="Arial Narrow" w:hAnsi="Arial Narrow"/>
          <w:sz w:val="20"/>
          <w:szCs w:val="20"/>
        </w:rPr>
        <w:t xml:space="preserve">y de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>, no pudiendo en ningún caso exceder el año fiscal. En caso que cualquiera de las partes decida no prorrogar o no renovar el contrato, deberá notificarlo a la otra parte con una anticipación no menor de cinco (5) días hábiles previos a su vencimiento. Sin embargo, la omisión del aviso no genera la obligación de prorrogar o renovar el contrato.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Si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, continúa prestando servicios a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una vez vencido el plazo del presente contrato, este se entiende prorrogado de forma automática por el mismo plazo del contrato, pero dentro del presente ejercicio fiscal.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En caso que </w:t>
      </w:r>
      <w:r w:rsidRPr="0017609B">
        <w:rPr>
          <w:rFonts w:ascii="Arial Narrow" w:hAnsi="Arial Narrow"/>
          <w:b/>
          <w:sz w:val="20"/>
          <w:szCs w:val="20"/>
        </w:rPr>
        <w:t xml:space="preserve">LA ENTIDAD </w:t>
      </w:r>
      <w:r w:rsidRPr="0017609B">
        <w:rPr>
          <w:rFonts w:ascii="Arial Narrow" w:hAnsi="Arial Narrow"/>
          <w:sz w:val="20"/>
          <w:szCs w:val="20"/>
        </w:rPr>
        <w:t xml:space="preserve">de por resuelto unilateralmente el presente Contrato antes del plazo previsto y sin mediar incumplimiento por parte de </w:t>
      </w:r>
      <w:r w:rsidRPr="0017609B">
        <w:rPr>
          <w:rFonts w:ascii="Arial Narrow" w:hAnsi="Arial Narrow"/>
          <w:b/>
          <w:sz w:val="20"/>
          <w:szCs w:val="20"/>
        </w:rPr>
        <w:t xml:space="preserve">EL TRABAJADOR, </w:t>
      </w:r>
      <w:r w:rsidRPr="0017609B">
        <w:rPr>
          <w:rFonts w:ascii="Arial Narrow" w:hAnsi="Arial Narrow"/>
          <w:sz w:val="20"/>
          <w:szCs w:val="20"/>
        </w:rPr>
        <w:t xml:space="preserve">este tendrá derecho a la penalidad prevista en el artículo 13.3 </w:t>
      </w:r>
      <w:r>
        <w:rPr>
          <w:rFonts w:ascii="Arial Narrow" w:hAnsi="Arial Narrow"/>
          <w:sz w:val="20"/>
          <w:szCs w:val="20"/>
        </w:rPr>
        <w:t xml:space="preserve">del </w:t>
      </w:r>
      <w:r w:rsidRPr="0017609B">
        <w:rPr>
          <w:rFonts w:ascii="Arial Narrow" w:hAnsi="Arial Narrow"/>
          <w:sz w:val="20"/>
          <w:szCs w:val="20"/>
        </w:rPr>
        <w:t>Decreto Supremo Nº 075-2008-PCM, Reglamento del Decreto Legislativo Nº 1057, modificado por Decreto Supremo Nº 065-2011-PCM; en concordancia con lo establecido en la Ley N° 29849, Ley que establece la eliminación progresiva del Régimen Especial del Decreto Legislativo N° 1057</w:t>
      </w:r>
      <w:r>
        <w:rPr>
          <w:rFonts w:ascii="Arial Narrow" w:hAnsi="Arial Narrow"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y otorga derechos laborales.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QUINTA: HORAS DEL SERVICIO SEMANALES – JORNADA DE TRABAJO</w:t>
      </w:r>
    </w:p>
    <w:p w:rsidR="00036E38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Las partes acuerdan que la cantidad de horas de prestación efectiva de servicio a la semana (jornada de trabajo) es como máximo de 48 horas. En caso de prestación de servicios autorizados en sobre tiempo,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está obligada a compensar a </w:t>
      </w:r>
      <w:r w:rsidRPr="0017609B">
        <w:rPr>
          <w:rFonts w:ascii="Arial Narrow" w:hAnsi="Arial Narrow"/>
          <w:b/>
          <w:sz w:val="20"/>
          <w:szCs w:val="20"/>
        </w:rPr>
        <w:t xml:space="preserve">EL TRABAJADOR </w:t>
      </w:r>
      <w:r w:rsidRPr="0017609B">
        <w:rPr>
          <w:rFonts w:ascii="Arial Narrow" w:hAnsi="Arial Narrow"/>
          <w:sz w:val="20"/>
          <w:szCs w:val="20"/>
        </w:rPr>
        <w:t>con descanso físico equivalente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al total de horas prestadas en exceso.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La responsabilidad del cumplimiento de lo señalado en la p</w:t>
      </w:r>
      <w:r>
        <w:rPr>
          <w:rFonts w:ascii="Arial Narrow" w:hAnsi="Arial Narrow"/>
          <w:sz w:val="20"/>
          <w:szCs w:val="20"/>
        </w:rPr>
        <w:t>resen</w:t>
      </w:r>
      <w:r w:rsidRPr="0017609B">
        <w:rPr>
          <w:rFonts w:ascii="Arial Narrow" w:hAnsi="Arial Narrow"/>
          <w:sz w:val="20"/>
          <w:szCs w:val="20"/>
        </w:rPr>
        <w:t>te cláusula será de cargo del jefe inmediato, bajo la supervisión de la Oficina de Recursos Humanos o la que haga sus veces.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SEXTA: REMUNERACIÓN Y FORMA DE PAGO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percibirá una remuneración mensual de S/ </w:t>
      </w:r>
      <w:r w:rsidR="00BA60A8">
        <w:rPr>
          <w:rFonts w:ascii="Arial Narrow" w:hAnsi="Arial Narrow"/>
          <w:sz w:val="20"/>
          <w:szCs w:val="20"/>
        </w:rPr>
        <w:t>4,5</w:t>
      </w:r>
      <w:r w:rsidRPr="0017609B">
        <w:rPr>
          <w:rFonts w:ascii="Arial Narrow" w:hAnsi="Arial Narrow"/>
          <w:sz w:val="20"/>
          <w:szCs w:val="20"/>
        </w:rPr>
        <w:t>00.00 Soles (</w:t>
      </w:r>
      <w:r w:rsidR="00BA60A8">
        <w:rPr>
          <w:rFonts w:ascii="Arial Narrow" w:hAnsi="Arial Narrow"/>
          <w:sz w:val="20"/>
          <w:szCs w:val="20"/>
        </w:rPr>
        <w:t>Cuatro</w:t>
      </w:r>
      <w:r w:rsidRPr="0017609B">
        <w:rPr>
          <w:rFonts w:ascii="Arial Narrow" w:hAnsi="Arial Narrow"/>
          <w:sz w:val="20"/>
          <w:szCs w:val="20"/>
        </w:rPr>
        <w:t xml:space="preserve"> mil</w:t>
      </w:r>
      <w:r w:rsidR="00BA60A8">
        <w:rPr>
          <w:rFonts w:ascii="Arial Narrow" w:hAnsi="Arial Narrow"/>
          <w:sz w:val="20"/>
          <w:szCs w:val="20"/>
        </w:rPr>
        <w:t xml:space="preserve"> quinientos</w:t>
      </w:r>
      <w:r w:rsidR="000870AB">
        <w:rPr>
          <w:rFonts w:ascii="Arial Narrow" w:hAnsi="Arial Narrow"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 xml:space="preserve">con 00/100 soles), monto que será abonado conforme a las disposiciones de tesorería que haya establecido el Ministerio de Economía y Finanzas. Incluye los montos y afiliaciones de Ley, así como toda deducción aplicable a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>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SÉTIMA: LUGAR DE PRESTACIÓN DEL SERVICIO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 xml:space="preserve">EL TRABAJADOR </w:t>
      </w:r>
      <w:r w:rsidRPr="0017609B">
        <w:rPr>
          <w:rFonts w:ascii="Arial Narrow" w:hAnsi="Arial Narrow"/>
          <w:sz w:val="20"/>
          <w:szCs w:val="20"/>
        </w:rPr>
        <w:t>prestará los servicios en la Sede del CENEPRED sito Av. Del Parque Norte N° 313-319</w:t>
      </w:r>
      <w:r w:rsidRPr="0017609B">
        <w:rPr>
          <w:rFonts w:ascii="Arial Narrow" w:hAnsi="Arial Narrow" w:cstheme="minorHAnsi"/>
          <w:sz w:val="20"/>
          <w:szCs w:val="20"/>
        </w:rPr>
        <w:t xml:space="preserve"> - Urb. </w:t>
      </w:r>
      <w:proofErr w:type="spellStart"/>
      <w:r w:rsidRPr="0017609B">
        <w:rPr>
          <w:rFonts w:ascii="Arial Narrow" w:hAnsi="Arial Narrow" w:cstheme="minorHAnsi"/>
          <w:sz w:val="20"/>
          <w:szCs w:val="20"/>
        </w:rPr>
        <w:t>Corpac</w:t>
      </w:r>
      <w:proofErr w:type="spellEnd"/>
      <w:r w:rsidRPr="0017609B">
        <w:rPr>
          <w:rFonts w:ascii="Arial Narrow" w:hAnsi="Arial Narrow" w:cstheme="minorHAnsi"/>
          <w:sz w:val="20"/>
          <w:szCs w:val="20"/>
        </w:rPr>
        <w:t>, distrito de San Isidro</w:t>
      </w:r>
      <w:r w:rsidRPr="0017609B">
        <w:rPr>
          <w:rFonts w:ascii="Arial Narrow" w:hAnsi="Arial Narrow"/>
          <w:sz w:val="20"/>
          <w:szCs w:val="20"/>
        </w:rPr>
        <w:t xml:space="preserve">, </w:t>
      </w:r>
      <w:r w:rsidRPr="0017609B">
        <w:rPr>
          <w:rFonts w:ascii="Arial Narrow" w:hAnsi="Arial Narrow"/>
          <w:color w:val="000000"/>
          <w:sz w:val="20"/>
          <w:szCs w:val="20"/>
          <w:lang w:eastAsia="es-PE"/>
        </w:rPr>
        <w:t>Provincia y Departamento de Lima.</w:t>
      </w:r>
      <w:r w:rsidRPr="0017609B">
        <w:rPr>
          <w:rFonts w:ascii="Arial Narrow" w:hAnsi="Arial Narrow"/>
          <w:sz w:val="20"/>
          <w:szCs w:val="20"/>
        </w:rPr>
        <w:t xml:space="preserve">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podrá disponer la prestación de servicios fuera del lugar designado de acuerdo a las necesidades de servicio definidas por </w:t>
      </w:r>
      <w:r w:rsidRPr="0017609B">
        <w:rPr>
          <w:rFonts w:ascii="Arial Narrow" w:hAnsi="Arial Narrow"/>
          <w:b/>
          <w:sz w:val="20"/>
          <w:szCs w:val="20"/>
        </w:rPr>
        <w:t>LA ENTIDAD.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OCTAVA: OBLIGACIONES GENERALES DEL TRABAJADOR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Son obligaciones de </w:t>
      </w:r>
      <w:r w:rsidRPr="0017609B">
        <w:rPr>
          <w:rFonts w:ascii="Arial Narrow" w:hAnsi="Arial Narrow"/>
          <w:b/>
          <w:sz w:val="20"/>
          <w:szCs w:val="20"/>
        </w:rPr>
        <w:t>EL TRABAJADOR: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a). Cumplir las obligaciones a su cargo derivadas del presente Contrato, así como con las normas  y directivas internas vigentes de </w:t>
      </w:r>
      <w:r w:rsidRPr="0017609B">
        <w:rPr>
          <w:rFonts w:ascii="Arial Narrow" w:hAnsi="Arial Narrow"/>
          <w:b/>
          <w:sz w:val="20"/>
          <w:szCs w:val="20"/>
        </w:rPr>
        <w:t xml:space="preserve">LA ENTIDAD </w:t>
      </w:r>
      <w:r w:rsidRPr="0017609B">
        <w:rPr>
          <w:rFonts w:ascii="Arial Narrow" w:hAnsi="Arial Narrow"/>
          <w:sz w:val="20"/>
          <w:szCs w:val="20"/>
        </w:rPr>
        <w:t>que resulten aplicables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a esta modalidad contractual, sobre la base de la buena fe laboral.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b). Cumplir con la prestación de servicios pactados, según el horario que oportunamente le comunique </w:t>
      </w:r>
      <w:r w:rsidRPr="0017609B">
        <w:rPr>
          <w:rFonts w:ascii="Arial Narrow" w:hAnsi="Arial Narrow"/>
          <w:b/>
          <w:sz w:val="20"/>
          <w:szCs w:val="20"/>
        </w:rPr>
        <w:t>LA ENTIDAD.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b/>
          <w:sz w:val="20"/>
          <w:szCs w:val="20"/>
        </w:rPr>
      </w:pPr>
      <w:proofErr w:type="gramStart"/>
      <w:r w:rsidRPr="0017609B">
        <w:rPr>
          <w:rFonts w:ascii="Arial Narrow" w:hAnsi="Arial Narrow"/>
          <w:sz w:val="20"/>
          <w:szCs w:val="20"/>
        </w:rPr>
        <w:t>c)</w:t>
      </w:r>
      <w:proofErr w:type="gramEnd"/>
      <w:r w:rsidRPr="0017609B">
        <w:rPr>
          <w:rFonts w:ascii="Arial Narrow" w:hAnsi="Arial Narrow"/>
          <w:sz w:val="20"/>
          <w:szCs w:val="20"/>
        </w:rPr>
        <w:t>.</w:t>
      </w:r>
      <w:r w:rsidRPr="0017609B">
        <w:rPr>
          <w:rFonts w:ascii="Arial Narrow" w:hAnsi="Arial Narrow"/>
          <w:b/>
          <w:sz w:val="20"/>
          <w:szCs w:val="20"/>
        </w:rPr>
        <w:tab/>
      </w:r>
      <w:r w:rsidRPr="0017609B">
        <w:rPr>
          <w:rFonts w:ascii="Arial Narrow" w:hAnsi="Arial Narrow"/>
          <w:sz w:val="20"/>
          <w:szCs w:val="20"/>
        </w:rPr>
        <w:t xml:space="preserve">Sujetarse a la supervisión de la ejecución de los servicios por parte de </w:t>
      </w:r>
      <w:r w:rsidRPr="0017609B">
        <w:rPr>
          <w:rFonts w:ascii="Arial Narrow" w:hAnsi="Arial Narrow"/>
          <w:b/>
          <w:sz w:val="20"/>
          <w:szCs w:val="20"/>
        </w:rPr>
        <w:t>LA ENTIDAD.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d).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No divulgar, revelar, entregar oponer a disposición de terceros</w:t>
      </w:r>
      <w:r w:rsidRPr="0017609B">
        <w:rPr>
          <w:rFonts w:ascii="Arial Narrow" w:hAnsi="Arial Narrow"/>
          <w:b/>
          <w:sz w:val="20"/>
          <w:szCs w:val="20"/>
        </w:rPr>
        <w:t xml:space="preserve">, </w:t>
      </w:r>
      <w:r w:rsidRPr="0017609B">
        <w:rPr>
          <w:rFonts w:ascii="Arial Narrow" w:hAnsi="Arial Narrow"/>
          <w:sz w:val="20"/>
          <w:szCs w:val="20"/>
        </w:rPr>
        <w:t xml:space="preserve">dentro o fuera del centro de trabajo salvo autorización expresa de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>, la información proporcionada por ésta para la prestación del servicio y, en general, toda información a la que tenga acceso o la que pudiera producir con ocasión del servicio que presta, durante y después de concluida la vigencia del presente Contrato.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e). Abstenerse de realizar acciones u omisiones que pudieran perjudicar o atentar la imagen institucional de </w:t>
      </w:r>
      <w:r w:rsidRPr="0017609B">
        <w:rPr>
          <w:rFonts w:ascii="Arial Narrow" w:hAnsi="Arial Narrow"/>
          <w:b/>
          <w:sz w:val="20"/>
          <w:szCs w:val="20"/>
        </w:rPr>
        <w:t xml:space="preserve">LA ENTIDAD, </w:t>
      </w:r>
      <w:r w:rsidRPr="0017609B">
        <w:rPr>
          <w:rFonts w:ascii="Arial Narrow" w:hAnsi="Arial Narrow"/>
          <w:sz w:val="20"/>
          <w:szCs w:val="20"/>
        </w:rPr>
        <w:t>guardando absoluta confidencialidad.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f). </w:t>
      </w:r>
      <w:r w:rsidRPr="0017609B">
        <w:rPr>
          <w:rFonts w:ascii="Arial Narrow" w:hAnsi="Arial Narrow"/>
          <w:sz w:val="20"/>
          <w:szCs w:val="20"/>
        </w:rPr>
        <w:tab/>
        <w:t>Adoptar las medidas de seguridad que garanticen la integridad de la documentación que se proporciona.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g). No delegar ni subcontratar total ni parcialmente la prestación de sus servicios, teniendo responsabilidad por su ejecución y cumplimiento.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h). </w:t>
      </w:r>
      <w:r w:rsidRPr="0017609B">
        <w:rPr>
          <w:rFonts w:ascii="Arial Narrow" w:hAnsi="Arial Narrow"/>
          <w:sz w:val="20"/>
          <w:szCs w:val="20"/>
        </w:rPr>
        <w:tab/>
        <w:t xml:space="preserve">Otras que establezca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o que sean propias del puesto o función a desempeñar.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NOVENA: DERECHOS DEL TRABAJADOR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Son derechos de </w:t>
      </w:r>
      <w:r w:rsidRPr="0017609B">
        <w:rPr>
          <w:rFonts w:ascii="Arial Narrow" w:hAnsi="Arial Narrow"/>
          <w:b/>
          <w:sz w:val="20"/>
          <w:szCs w:val="20"/>
        </w:rPr>
        <w:t xml:space="preserve">EL TRABAJADOR </w:t>
      </w:r>
      <w:r w:rsidRPr="0017609B">
        <w:rPr>
          <w:rFonts w:ascii="Arial Narrow" w:hAnsi="Arial Narrow"/>
          <w:sz w:val="20"/>
          <w:szCs w:val="20"/>
        </w:rPr>
        <w:t>los siguientes: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a). </w:t>
      </w:r>
      <w:r w:rsidRPr="0017609B">
        <w:rPr>
          <w:rFonts w:ascii="Arial Narrow" w:hAnsi="Arial Narrow"/>
          <w:sz w:val="20"/>
          <w:szCs w:val="20"/>
        </w:rPr>
        <w:tab/>
        <w:t>Percibir la remuneración mensual acordada en la cláusula sexta del presente Contrato.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b). </w:t>
      </w:r>
      <w:r w:rsidRPr="0017609B">
        <w:rPr>
          <w:rFonts w:ascii="Arial Narrow" w:hAnsi="Arial Narrow"/>
          <w:sz w:val="20"/>
          <w:szCs w:val="20"/>
        </w:rPr>
        <w:tab/>
        <w:t>Gozar de veinticuatro 24 horas continuas mínimas de descanso por semana. Dicho descanso se tomará todos los días domingo de cada semana, salvo pacto en contrario.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proofErr w:type="gramStart"/>
      <w:r w:rsidRPr="0017609B">
        <w:rPr>
          <w:rFonts w:ascii="Arial Narrow" w:hAnsi="Arial Narrow"/>
          <w:sz w:val="20"/>
          <w:szCs w:val="20"/>
        </w:rPr>
        <w:t>c)</w:t>
      </w:r>
      <w:proofErr w:type="gramEnd"/>
      <w:r w:rsidRPr="0017609B">
        <w:rPr>
          <w:rFonts w:ascii="Arial Narrow" w:hAnsi="Arial Narrow"/>
          <w:sz w:val="20"/>
          <w:szCs w:val="20"/>
        </w:rPr>
        <w:t xml:space="preserve">. </w:t>
      </w:r>
      <w:r w:rsidRPr="0017609B">
        <w:rPr>
          <w:rFonts w:ascii="Arial Narrow" w:hAnsi="Arial Narrow"/>
          <w:sz w:val="20"/>
          <w:szCs w:val="20"/>
        </w:rPr>
        <w:tab/>
        <w:t xml:space="preserve">Hacer uso de treinta (30) días calendarios de descanso físico por año cumplido. Para determinar la oportunidad del ejercicio de este descanso, se decidirá de mutuo acuerdo. A falta de acuerdo, decidirá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observando las disposiciones correspondientes.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d). </w:t>
      </w:r>
      <w:r w:rsidRPr="0017609B">
        <w:rPr>
          <w:rFonts w:ascii="Arial Narrow" w:hAnsi="Arial Narrow"/>
          <w:sz w:val="20"/>
          <w:szCs w:val="20"/>
        </w:rPr>
        <w:tab/>
        <w:t>Gozar efectivamente de las prestaciones de salud ESSALUD, conforme a las disposiciones aplicables.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lastRenderedPageBreak/>
        <w:t xml:space="preserve">e). Afiliarse a un régimen de pensiones. En el plazo de diez (10) días, contados del plazo del contrato, </w:t>
      </w:r>
      <w:r w:rsidRPr="0017609B">
        <w:rPr>
          <w:rFonts w:ascii="Arial Narrow" w:hAnsi="Arial Narrow"/>
          <w:b/>
          <w:sz w:val="20"/>
          <w:szCs w:val="20"/>
        </w:rPr>
        <w:t xml:space="preserve">EL TRABAJADOR </w:t>
      </w:r>
      <w:r w:rsidRPr="0017609B">
        <w:rPr>
          <w:rFonts w:ascii="Arial Narrow" w:hAnsi="Arial Narrow"/>
          <w:sz w:val="20"/>
          <w:szCs w:val="20"/>
        </w:rPr>
        <w:t>deberá presentar Declaración Jurada especificando el régimen de pensiones al que desea estar afiliado o al que ya se encuentre afiliado.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f). </w:t>
      </w:r>
      <w:r w:rsidRPr="0017609B">
        <w:rPr>
          <w:rFonts w:ascii="Arial Narrow" w:hAnsi="Arial Narrow"/>
          <w:sz w:val="20"/>
          <w:szCs w:val="20"/>
        </w:rPr>
        <w:tab/>
        <w:t>Gozar del permiso de lactancia materna y/o licencia por paternidad según las normas correspondientes.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g). </w:t>
      </w:r>
      <w:r w:rsidRPr="0017609B">
        <w:rPr>
          <w:rFonts w:ascii="Arial Narrow" w:hAnsi="Arial Narrow"/>
          <w:sz w:val="20"/>
          <w:szCs w:val="20"/>
        </w:rPr>
        <w:tab/>
        <w:t>Gozar de los derechos colectivos de sindicalización y huelga conforme a las normas sobre la materia.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h). </w:t>
      </w:r>
      <w:r w:rsidRPr="0017609B">
        <w:rPr>
          <w:rFonts w:ascii="Arial Narrow" w:hAnsi="Arial Narrow"/>
          <w:sz w:val="20"/>
          <w:szCs w:val="20"/>
        </w:rPr>
        <w:tab/>
        <w:t>Gozar de los derechos a que hace referencia la Ley N° 29783, Ley de Seguridad y Salud en el Trabajo.</w:t>
      </w: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i). </w:t>
      </w:r>
      <w:r w:rsidRPr="0017609B">
        <w:rPr>
          <w:rFonts w:ascii="Arial Narrow" w:hAnsi="Arial Narrow"/>
          <w:sz w:val="20"/>
          <w:szCs w:val="20"/>
        </w:rPr>
        <w:tab/>
        <w:t>Los demás derechos establecidos en el Decreto Legislativo Nº 1057 y su Reglamento, aprobado por Decreto Supremo Nº 075-2008-PCM y sus modificatorias.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DÉCIMA: GASTOS POR DESPLAZAMIENTO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En los casos que </w:t>
      </w:r>
      <w:r w:rsidR="00BA60A8" w:rsidRPr="0017609B">
        <w:rPr>
          <w:rFonts w:ascii="Arial Narrow" w:hAnsi="Arial Narrow"/>
          <w:sz w:val="20"/>
          <w:szCs w:val="20"/>
        </w:rPr>
        <w:t>sean</w:t>
      </w:r>
      <w:r w:rsidRPr="0017609B">
        <w:rPr>
          <w:rFonts w:ascii="Arial Narrow" w:hAnsi="Arial Narrow"/>
          <w:sz w:val="20"/>
          <w:szCs w:val="20"/>
        </w:rPr>
        <w:t xml:space="preserve"> necesario para el cumplimiento de sus funciones, el traslado de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en el ámbito nacional e internacional, los gastos inherentes a estas actividades (pasajes, movilidad, hospedaje y tarifa única por el uso de aeropuerto), correrán por cuenta de </w:t>
      </w:r>
      <w:r w:rsidRPr="0017609B">
        <w:rPr>
          <w:rFonts w:ascii="Arial Narrow" w:hAnsi="Arial Narrow"/>
          <w:b/>
          <w:sz w:val="20"/>
          <w:szCs w:val="20"/>
        </w:rPr>
        <w:t>LA ENTIDAD.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PRIMERA: CAPACITACIÓN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 xml:space="preserve">EL TRABAJADOR </w:t>
      </w:r>
      <w:r w:rsidRPr="0017609B">
        <w:rPr>
          <w:rFonts w:ascii="Arial Narrow" w:hAnsi="Arial Narrow"/>
          <w:sz w:val="20"/>
          <w:szCs w:val="20"/>
        </w:rPr>
        <w:t>podrá ser capacitado conforme a lo establecido en los Decretos Legislativos Nº 1023, Nº 1025 y normas reglamentarias, de acuerdo a las necesidades institucionales.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SEGUNDA: EJERCICIO DEL PODER DISCIPLINARIO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se encuentra facultada a ejercer el poder disciplinario a que se refiere el artículo 15-A del Decreto Supremo Nº 075-2008-PCM, Reglamento del Decreto Legislativo Nº 1057, modificado por Decreto Supremo Nº 065-2011-PCM, conforme a las normas complementarias sobre la materia y a los instrumentos internos que para tales efectos dicte </w:t>
      </w:r>
      <w:r w:rsidRPr="0017609B">
        <w:rPr>
          <w:rFonts w:ascii="Arial Narrow" w:hAnsi="Arial Narrow"/>
          <w:b/>
          <w:sz w:val="20"/>
          <w:szCs w:val="20"/>
        </w:rPr>
        <w:t>LA ENTIDAD.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TERCERA: DERECHOS DE PROPIEDAD Y CONFIDENCIALIDAD DE LA INFORMACIÓN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Las obras, creaciones intelectuales, científicas, entre otros, que se hayan realizado en el cumplimiento de las obligaciones del presente contrato con los recursos y medios de </w:t>
      </w:r>
      <w:r w:rsidRPr="0017609B">
        <w:rPr>
          <w:rFonts w:ascii="Arial Narrow" w:hAnsi="Arial Narrow"/>
          <w:b/>
          <w:sz w:val="20"/>
          <w:szCs w:val="20"/>
        </w:rPr>
        <w:t xml:space="preserve">LA ENTIDAD, </w:t>
      </w:r>
      <w:r w:rsidRPr="0017609B">
        <w:rPr>
          <w:rFonts w:ascii="Arial Narrow" w:hAnsi="Arial Narrow"/>
          <w:sz w:val="20"/>
          <w:szCs w:val="20"/>
        </w:rPr>
        <w:t xml:space="preserve">son de propiedad de </w:t>
      </w:r>
      <w:r w:rsidRPr="0017609B">
        <w:rPr>
          <w:rFonts w:ascii="Arial Narrow" w:hAnsi="Arial Narrow"/>
          <w:b/>
          <w:sz w:val="20"/>
          <w:szCs w:val="20"/>
        </w:rPr>
        <w:t xml:space="preserve">LA ENTIDAD. </w:t>
      </w:r>
      <w:r w:rsidRPr="0017609B">
        <w:rPr>
          <w:rFonts w:ascii="Arial Narrow" w:hAnsi="Arial Narrow"/>
          <w:sz w:val="20"/>
          <w:szCs w:val="20"/>
        </w:rPr>
        <w:t xml:space="preserve">En cualquier caso, los derechos de autor y demás derechos de cualquier naturaleza sobre cualquier material producido bajo las estipulaciones de este Contrato son cedidos a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en forma exclusiva.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CUARTA: RESPONSABILDAD DEL TRABAJADOR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, se compromete a facilitar a </w:t>
      </w:r>
      <w:r w:rsidRPr="0017609B">
        <w:rPr>
          <w:rFonts w:ascii="Arial Narrow" w:hAnsi="Arial Narrow"/>
          <w:b/>
          <w:sz w:val="20"/>
          <w:szCs w:val="20"/>
        </w:rPr>
        <w:t>EL</w:t>
      </w:r>
      <w:r w:rsidRPr="0017609B">
        <w:rPr>
          <w:rFonts w:ascii="Arial Narrow" w:hAnsi="Arial Narrow"/>
          <w:sz w:val="20"/>
          <w:szCs w:val="20"/>
        </w:rPr>
        <w:t xml:space="preserve"> </w:t>
      </w:r>
      <w:r w:rsidRPr="0017609B">
        <w:rPr>
          <w:rFonts w:ascii="Arial Narrow" w:hAnsi="Arial Narrow"/>
          <w:b/>
          <w:sz w:val="20"/>
          <w:szCs w:val="20"/>
        </w:rPr>
        <w:t>TRABAJADOR</w:t>
      </w:r>
      <w:r w:rsidRPr="0017609B">
        <w:rPr>
          <w:rFonts w:ascii="Arial Narrow" w:hAnsi="Arial Narrow"/>
          <w:sz w:val="20"/>
          <w:szCs w:val="20"/>
        </w:rPr>
        <w:t xml:space="preserve"> materiales, mobiliario y condiciones necesarios para el adecuado desarrollo de sus actividades, siendo responsable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del buen uso y conservación de los mismos, salvo el desgaste normal.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En caso de determinarse el incumplimiento de lo dispuesto en la presente cláusula,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deberá resarcir a </w:t>
      </w:r>
      <w:r w:rsidRPr="0017609B">
        <w:rPr>
          <w:rFonts w:ascii="Arial Narrow" w:hAnsi="Arial Narrow"/>
          <w:b/>
          <w:sz w:val="20"/>
          <w:szCs w:val="20"/>
        </w:rPr>
        <w:t xml:space="preserve">LA ENTIDAD </w:t>
      </w:r>
      <w:r w:rsidRPr="0017609B">
        <w:rPr>
          <w:rFonts w:ascii="Arial Narrow" w:hAnsi="Arial Narrow"/>
          <w:sz w:val="20"/>
          <w:szCs w:val="20"/>
        </w:rPr>
        <w:t>conforme a las disposiciones internas de está.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QUINTA: SUPERVISIÓN DEL CONTRATO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en ejercicio de su poder de dirección sobre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>,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supervisará la ejecución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 xml:space="preserve">del servicio materia del presente Contrato, encontrándose facultada a exigir a </w:t>
      </w:r>
      <w:r w:rsidRPr="0017609B">
        <w:rPr>
          <w:rFonts w:ascii="Arial Narrow" w:hAnsi="Arial Narrow"/>
          <w:b/>
          <w:sz w:val="20"/>
          <w:szCs w:val="20"/>
        </w:rPr>
        <w:t xml:space="preserve">EL TRABAJADOR </w:t>
      </w:r>
      <w:r w:rsidRPr="0017609B">
        <w:rPr>
          <w:rFonts w:ascii="Arial Narrow" w:hAnsi="Arial Narrow"/>
          <w:sz w:val="20"/>
          <w:szCs w:val="20"/>
        </w:rPr>
        <w:t>la aplicación y cumplimiento de los términos del presente Contrato.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SEXTA: EVALUACIÓN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La evaluación de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>, se sujetará a lo dispuesto en los Decretos Legislativos N° 1023, Nº 1025 y sus normas reglamentarias.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SÉTIMA: SUPLENCIA Y ACCIONES DE DESPLAZAMIENTO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 xml:space="preserve">EL TRABAJADOR  </w:t>
      </w:r>
      <w:r w:rsidRPr="0017609B">
        <w:rPr>
          <w:rFonts w:ascii="Arial Narrow" w:hAnsi="Arial Narrow"/>
          <w:sz w:val="20"/>
          <w:szCs w:val="20"/>
        </w:rPr>
        <w:t xml:space="preserve">podrá ejercer la suplencia al interior de </w:t>
      </w:r>
      <w:r w:rsidRPr="0017609B">
        <w:rPr>
          <w:rFonts w:ascii="Arial Narrow" w:hAnsi="Arial Narrow"/>
          <w:b/>
          <w:sz w:val="20"/>
          <w:szCs w:val="20"/>
        </w:rPr>
        <w:t xml:space="preserve">LA ENTIDAD </w:t>
      </w:r>
      <w:r w:rsidRPr="0017609B">
        <w:rPr>
          <w:rFonts w:ascii="Arial Narrow" w:hAnsi="Arial Narrow"/>
          <w:sz w:val="20"/>
          <w:szCs w:val="20"/>
        </w:rPr>
        <w:t>y quedará sujeto a las acciones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administrativas de comisión de servicios, designación y rotación temporal.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Ni la suplencia ni las acciones de desplazamiento señaladas implican el incremento de la remuneración mensual a que se refiere la cláusula sexta, ni la modificación del plazo del Contrato señalado en la cláusula cuarta del presente Contrato.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OCTAVA: OTORGAMIENTO DE CONSTANCIA DE TRABAJO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Corresponderá a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, a través de la Oficina de Recursos Humanos o la que haga sus veces otorgar a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>, de oficio o a pedido de parte, la respectiva Constancia de Trabajo prestado bajo el Régimen CAS.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DÉCIMA NOVENA: MODIFICACIONES CONTRACTUALES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En ejercicio de su poder de dirección,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podrá modificar unilateralmente el lugar, tiempo y modo de la prestación del servicio, respetando el criterio de razonabilidad; sin que ello suponga la suscripción de un nuevo contrato o adenda.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VIGÉSIMA: SUSPENSIÓN DEL CONTRATO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El Contrato Administrativo de Servicios se suspende en los siguientes supuestos: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pStyle w:val="Prrafodelista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Suspensión con contraprestación:</w:t>
      </w:r>
    </w:p>
    <w:p w:rsidR="00036E38" w:rsidRPr="0017609B" w:rsidRDefault="00036E38" w:rsidP="00036E38">
      <w:pPr>
        <w:pStyle w:val="Prrafodelista"/>
        <w:spacing w:after="0" w:line="240" w:lineRule="auto"/>
        <w:ind w:left="851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a). Los supuestos regulados en el régimen contributivo de ESSALUD. En estos casos, el pago de la remuneración se sujeta a las disposiciones legales y reglamentarias vigentes.</w:t>
      </w:r>
    </w:p>
    <w:p w:rsidR="00036E38" w:rsidRPr="0017609B" w:rsidRDefault="00036E38" w:rsidP="00036E38">
      <w:pPr>
        <w:pStyle w:val="Prrafodelista"/>
        <w:spacing w:after="0" w:line="240" w:lineRule="auto"/>
        <w:ind w:left="851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b). Por ejercicio del derecho al descanso pre y post natal de </w:t>
      </w:r>
      <w:r w:rsidRPr="0017609B">
        <w:rPr>
          <w:rFonts w:ascii="Arial Narrow" w:hAnsi="Arial Narrow"/>
          <w:b/>
          <w:sz w:val="20"/>
          <w:szCs w:val="20"/>
        </w:rPr>
        <w:t xml:space="preserve">EL TRABAJADOR  </w:t>
      </w:r>
      <w:r w:rsidRPr="0017609B">
        <w:rPr>
          <w:rFonts w:ascii="Arial Narrow" w:hAnsi="Arial Narrow"/>
          <w:sz w:val="20"/>
          <w:szCs w:val="20"/>
        </w:rPr>
        <w:t>gestante. El pago de los subsidios correspondientes se sujeta a las disposiciones legales y reglamentarias de la materia.</w:t>
      </w:r>
    </w:p>
    <w:p w:rsidR="00036E38" w:rsidRPr="0017609B" w:rsidRDefault="00036E38" w:rsidP="00036E38">
      <w:pPr>
        <w:pStyle w:val="Prrafodelista"/>
        <w:spacing w:after="0" w:line="240" w:lineRule="auto"/>
        <w:ind w:left="851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c). Por licencia con goce de haber, cuando corresponda conforme a lo dispuesto por el Decreto Legislativo Nº 1025, que aprueba normas de capacitación y rendimiento para el sector público y normas complementarias.</w:t>
      </w:r>
    </w:p>
    <w:p w:rsidR="00036E38" w:rsidRPr="0017609B" w:rsidRDefault="00036E38" w:rsidP="00036E38">
      <w:pPr>
        <w:pStyle w:val="Prrafodelista"/>
        <w:spacing w:after="0" w:line="240" w:lineRule="auto"/>
        <w:ind w:left="851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d). Por licencia por paternidad, de acuerdo a lo dispuesto en la Ley N° 29409, Ley que concede el derecho de licencia por paternidad a los trabajadores de la actividad pública y privada.</w:t>
      </w:r>
    </w:p>
    <w:p w:rsidR="00036E38" w:rsidRPr="0017609B" w:rsidRDefault="00036E38" w:rsidP="00036E38">
      <w:pPr>
        <w:pStyle w:val="Prrafodelista"/>
        <w:spacing w:after="0" w:line="240" w:lineRule="auto"/>
        <w:ind w:left="851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e). Otros supuestos establecidos en normas de alcance general o los que determine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en sus directivas internas.</w:t>
      </w:r>
    </w:p>
    <w:p w:rsidR="00036E38" w:rsidRPr="0017609B" w:rsidRDefault="00036E38" w:rsidP="00036E38">
      <w:pPr>
        <w:pStyle w:val="Prrafodelista"/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pStyle w:val="Prrafodelista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Suspensión sin contraprestación:</w:t>
      </w:r>
    </w:p>
    <w:p w:rsidR="00036E38" w:rsidRPr="0017609B" w:rsidRDefault="00036E38" w:rsidP="00036E38">
      <w:pPr>
        <w:spacing w:after="0" w:line="240" w:lineRule="auto"/>
        <w:ind w:left="567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Por hacer uso de permisos personales en forma excepcional, por causas debidamente justificadas.</w:t>
      </w:r>
    </w:p>
    <w:p w:rsidR="00036E38" w:rsidRPr="0017609B" w:rsidRDefault="00036E38" w:rsidP="00036E38">
      <w:pPr>
        <w:spacing w:after="0" w:line="240" w:lineRule="auto"/>
        <w:ind w:firstLine="708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ind w:firstLine="708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VIGÉSIMA PRIMERA: EXTINCIÓN DEL CONTRATO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El contrato administrativo de servicios se extingue en los siguientes supuestos: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ind w:left="284" w:hanging="284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a).</w:t>
      </w:r>
      <w:r w:rsidRPr="0017609B">
        <w:rPr>
          <w:rFonts w:ascii="Arial Narrow" w:hAnsi="Arial Narrow"/>
          <w:sz w:val="20"/>
          <w:szCs w:val="20"/>
        </w:rPr>
        <w:tab/>
        <w:t xml:space="preserve">El fallecimiento de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ind w:left="284" w:hanging="284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b).</w:t>
      </w:r>
      <w:r w:rsidRPr="0017609B">
        <w:rPr>
          <w:rFonts w:ascii="Arial Narrow" w:hAnsi="Arial Narrow"/>
          <w:sz w:val="20"/>
          <w:szCs w:val="20"/>
        </w:rPr>
        <w:tab/>
        <w:t xml:space="preserve">La extinción de </w:t>
      </w:r>
      <w:r w:rsidRPr="0017609B">
        <w:rPr>
          <w:rFonts w:ascii="Arial Narrow" w:hAnsi="Arial Narrow"/>
          <w:b/>
          <w:sz w:val="20"/>
          <w:szCs w:val="20"/>
        </w:rPr>
        <w:t>LA ENTIDAD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proofErr w:type="gramStart"/>
      <w:r w:rsidRPr="0017609B">
        <w:rPr>
          <w:rFonts w:ascii="Arial Narrow" w:hAnsi="Arial Narrow"/>
          <w:sz w:val="20"/>
          <w:szCs w:val="20"/>
        </w:rPr>
        <w:t>c)</w:t>
      </w:r>
      <w:proofErr w:type="gramEnd"/>
      <w:r w:rsidRPr="0017609B">
        <w:rPr>
          <w:rFonts w:ascii="Arial Narrow" w:hAnsi="Arial Narrow"/>
          <w:sz w:val="20"/>
          <w:szCs w:val="20"/>
        </w:rPr>
        <w:t>.</w:t>
      </w:r>
      <w:r w:rsidRPr="0017609B">
        <w:rPr>
          <w:rFonts w:ascii="Arial Narrow" w:hAnsi="Arial Narrow"/>
          <w:sz w:val="20"/>
          <w:szCs w:val="20"/>
        </w:rPr>
        <w:tab/>
        <w:t>Por voluntad unilateral de</w:t>
      </w:r>
      <w:r w:rsidRPr="0017609B">
        <w:rPr>
          <w:rFonts w:ascii="Arial Narrow" w:hAnsi="Arial Narrow"/>
          <w:b/>
          <w:sz w:val="20"/>
          <w:szCs w:val="20"/>
        </w:rPr>
        <w:t xml:space="preserve"> EL TRABAJADOR. </w:t>
      </w:r>
      <w:r w:rsidRPr="0017609B">
        <w:rPr>
          <w:rFonts w:ascii="Arial Narrow" w:hAnsi="Arial Narrow"/>
          <w:sz w:val="20"/>
          <w:szCs w:val="20"/>
        </w:rPr>
        <w:t>En estos casos, deberá comunicar a</w:t>
      </w:r>
      <w:r w:rsidRPr="0017609B">
        <w:rPr>
          <w:rFonts w:ascii="Arial Narrow" w:hAnsi="Arial Narrow"/>
          <w:b/>
          <w:sz w:val="20"/>
          <w:szCs w:val="20"/>
        </w:rPr>
        <w:t xml:space="preserve"> LA ENTIDAD </w:t>
      </w:r>
      <w:r w:rsidRPr="0017609B">
        <w:rPr>
          <w:rFonts w:ascii="Arial Narrow" w:hAnsi="Arial Narrow"/>
          <w:sz w:val="20"/>
          <w:szCs w:val="20"/>
        </w:rPr>
        <w:t>con una anticipación de treinta (30) días naturales anteriores al cese, salvo que</w:t>
      </w:r>
      <w:r w:rsidRPr="0017609B">
        <w:rPr>
          <w:rFonts w:ascii="Arial Narrow" w:hAnsi="Arial Narrow"/>
          <w:b/>
          <w:sz w:val="20"/>
          <w:szCs w:val="20"/>
        </w:rPr>
        <w:t xml:space="preserve"> LA ENTIDAD </w:t>
      </w:r>
      <w:r w:rsidRPr="0017609B">
        <w:rPr>
          <w:rFonts w:ascii="Arial Narrow" w:hAnsi="Arial Narrow"/>
          <w:sz w:val="20"/>
          <w:szCs w:val="20"/>
        </w:rPr>
        <w:t>le autorice un plazo menor.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ind w:left="284" w:hanging="284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d).</w:t>
      </w:r>
      <w:r w:rsidRPr="0017609B">
        <w:rPr>
          <w:rFonts w:ascii="Arial Narrow" w:hAnsi="Arial Narrow"/>
          <w:sz w:val="20"/>
          <w:szCs w:val="20"/>
        </w:rPr>
        <w:tab/>
        <w:t xml:space="preserve">Por mutuo acuerdo entre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y </w:t>
      </w:r>
      <w:r w:rsidRPr="0017609B">
        <w:rPr>
          <w:rFonts w:ascii="Arial Narrow" w:hAnsi="Arial Narrow"/>
          <w:b/>
          <w:sz w:val="20"/>
          <w:szCs w:val="20"/>
        </w:rPr>
        <w:t>LA ENTIDAD.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e). Si</w:t>
      </w:r>
      <w:r w:rsidRPr="0017609B">
        <w:rPr>
          <w:rFonts w:ascii="Arial Narrow" w:hAnsi="Arial Narrow"/>
          <w:b/>
          <w:sz w:val="20"/>
          <w:szCs w:val="20"/>
        </w:rPr>
        <w:t xml:space="preserve"> EL TRABAJADOR </w:t>
      </w:r>
      <w:r w:rsidRPr="0017609B">
        <w:rPr>
          <w:rFonts w:ascii="Arial Narrow" w:hAnsi="Arial Narrow"/>
          <w:sz w:val="20"/>
          <w:szCs w:val="20"/>
        </w:rPr>
        <w:t>padece de invalidez absoluta permanente sobreviniente declarada por ESSALUD, que impida la prestación del servicio.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f).</w:t>
      </w:r>
      <w:r w:rsidRPr="0017609B">
        <w:rPr>
          <w:rFonts w:ascii="Arial Narrow" w:hAnsi="Arial Narrow"/>
          <w:sz w:val="20"/>
          <w:szCs w:val="20"/>
        </w:rPr>
        <w:tab/>
        <w:t xml:space="preserve">Por decisión unilateral de </w:t>
      </w:r>
      <w:r w:rsidRPr="0017609B">
        <w:rPr>
          <w:rFonts w:ascii="Arial Narrow" w:hAnsi="Arial Narrow"/>
          <w:b/>
          <w:sz w:val="20"/>
          <w:szCs w:val="20"/>
        </w:rPr>
        <w:t xml:space="preserve">LA ENTIDAD </w:t>
      </w:r>
      <w:r w:rsidRPr="0017609B">
        <w:rPr>
          <w:rFonts w:ascii="Arial Narrow" w:hAnsi="Arial Narrow"/>
          <w:sz w:val="20"/>
          <w:szCs w:val="20"/>
        </w:rPr>
        <w:t>sustentada en el incumplimiento injustificado de las obligaciones</w:t>
      </w:r>
      <w:r w:rsidRPr="0017609B">
        <w:rPr>
          <w:rFonts w:ascii="Arial Narrow" w:hAnsi="Arial Narrow"/>
          <w:b/>
          <w:sz w:val="20"/>
          <w:szCs w:val="20"/>
        </w:rPr>
        <w:t xml:space="preserve"> </w:t>
      </w:r>
      <w:r w:rsidRPr="0017609B">
        <w:rPr>
          <w:rFonts w:ascii="Arial Narrow" w:hAnsi="Arial Narrow"/>
          <w:sz w:val="20"/>
          <w:szCs w:val="20"/>
        </w:rPr>
        <w:t>derivadas del contrato o de las obligaciones normativas aplicables al servicio, función o cargo; o en la deficiencia en el cumplimiento de las tareas encomendadas.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g).</w:t>
      </w:r>
      <w:r w:rsidRPr="0017609B">
        <w:rPr>
          <w:rFonts w:ascii="Arial Narrow" w:hAnsi="Arial Narrow"/>
          <w:sz w:val="20"/>
          <w:szCs w:val="20"/>
        </w:rPr>
        <w:tab/>
        <w:t>La señalada en el último párrafo de la cláusula cuarta del presente Contrato.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ind w:left="284" w:hanging="284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h).</w:t>
      </w:r>
      <w:r w:rsidRPr="0017609B">
        <w:rPr>
          <w:rFonts w:ascii="Arial Narrow" w:hAnsi="Arial Narrow"/>
          <w:sz w:val="20"/>
          <w:szCs w:val="20"/>
        </w:rPr>
        <w:tab/>
        <w:t>El vencimiento del contrato.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tabs>
          <w:tab w:val="left" w:pos="2961"/>
        </w:tabs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En el caso del literal f)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deberá comunicar por escrito a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el incumplimiento mediante una notificación debidamente sustentada; </w:t>
      </w:r>
      <w:r w:rsidRPr="0017609B">
        <w:rPr>
          <w:rFonts w:ascii="Arial Narrow" w:hAnsi="Arial Narrow"/>
          <w:b/>
          <w:sz w:val="20"/>
          <w:szCs w:val="20"/>
        </w:rPr>
        <w:t xml:space="preserve">EL TRABAJADOR </w:t>
      </w:r>
      <w:r w:rsidRPr="0017609B">
        <w:rPr>
          <w:rFonts w:ascii="Arial Narrow" w:hAnsi="Arial Narrow"/>
          <w:sz w:val="20"/>
          <w:szCs w:val="20"/>
        </w:rPr>
        <w:t xml:space="preserve">tiene un plazo de cinco (5) días hábiles, el cual puede ser ampliado por </w:t>
      </w:r>
      <w:r w:rsidRPr="0017609B">
        <w:rPr>
          <w:rFonts w:ascii="Arial Narrow" w:hAnsi="Arial Narrow"/>
          <w:b/>
          <w:sz w:val="20"/>
          <w:szCs w:val="20"/>
        </w:rPr>
        <w:t xml:space="preserve">LA ENTIDAD, </w:t>
      </w:r>
      <w:r w:rsidRPr="0017609B">
        <w:rPr>
          <w:rFonts w:ascii="Arial Narrow" w:hAnsi="Arial Narrow"/>
          <w:sz w:val="20"/>
          <w:szCs w:val="20"/>
        </w:rPr>
        <w:t xml:space="preserve">para expresar los descargos que estime conveniente. Vencido ese plazo </w:t>
      </w:r>
      <w:r w:rsidRPr="0017609B">
        <w:rPr>
          <w:rFonts w:ascii="Arial Narrow" w:hAnsi="Arial Narrow"/>
          <w:b/>
          <w:sz w:val="20"/>
          <w:szCs w:val="20"/>
        </w:rPr>
        <w:t>LA ENTIDAD</w:t>
      </w:r>
      <w:r w:rsidRPr="0017609B">
        <w:rPr>
          <w:rFonts w:ascii="Arial Narrow" w:hAnsi="Arial Narrow"/>
          <w:sz w:val="20"/>
          <w:szCs w:val="20"/>
        </w:rPr>
        <w:t xml:space="preserve"> debe decidir, en forma motivada y según los criterios de razonabilidad y proporcionalidad, si resuelve o no el Contrato, comunicándolo al contratado en un plazo no mayor a diez (10) días hábiles. Esta decisión es impugnable de acuerdo a lo dispuesto en el artículo 16º del Decreto Supremo Nº 075-2008-PCM, Reglamento del Decreto Legislativo Nº 1057, modificado por Decreto Supremo Nº 065-2011-PCM.</w:t>
      </w:r>
    </w:p>
    <w:p w:rsidR="00036E38" w:rsidRPr="0017609B" w:rsidRDefault="00036E38" w:rsidP="00036E38">
      <w:pPr>
        <w:tabs>
          <w:tab w:val="left" w:pos="2961"/>
        </w:tabs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Default="00036E38" w:rsidP="00036E38">
      <w:pPr>
        <w:tabs>
          <w:tab w:val="left" w:pos="2961"/>
        </w:tabs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tabs>
          <w:tab w:val="left" w:pos="2961"/>
        </w:tabs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tabs>
          <w:tab w:val="left" w:pos="2961"/>
        </w:tabs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VIGÉSIMA SEGUNDA: RÉGIMEN LEGAL APLICABLE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La Contratación Administrativa de Servicios constituye un régimen especial de contratación laboral para el sector público cuyos derechos, beneficios y demás condiciones aplicables a </w:t>
      </w:r>
      <w:r w:rsidRPr="0017609B">
        <w:rPr>
          <w:rFonts w:ascii="Arial Narrow" w:hAnsi="Arial Narrow"/>
          <w:b/>
          <w:sz w:val="20"/>
          <w:szCs w:val="20"/>
        </w:rPr>
        <w:t>EL TRABAJADOR</w:t>
      </w:r>
      <w:r w:rsidRPr="0017609B">
        <w:rPr>
          <w:rFonts w:ascii="Arial Narrow" w:hAnsi="Arial Narrow"/>
          <w:sz w:val="20"/>
          <w:szCs w:val="20"/>
        </w:rPr>
        <w:t xml:space="preserve"> son los previstos en el </w:t>
      </w:r>
      <w:r w:rsidRPr="0017609B">
        <w:rPr>
          <w:rFonts w:ascii="Arial Narrow" w:hAnsi="Arial Narrow"/>
          <w:sz w:val="20"/>
          <w:szCs w:val="20"/>
        </w:rPr>
        <w:lastRenderedPageBreak/>
        <w:t>Decreto Legislativo Nº 1057 y sus normas reglamentarias y/o complementarias. Toda modificación normativa es de aplicación inmediata al Contrato.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i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VIGÉSIMA TERCERA: DOMICILIO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Las partes señalan como domicilio legal las direcciones que figuran en la introducción del presente Contrato, lugar donde se cursarán válidamente las notificaciones de Ley.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Los cambios domiciliarios que pudieran ocurrir, serán comunicados notarialmente al domicilio legal de la otra parte dentro de los cinco (5) días calendario, siguientes al inicio del trámite.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  <w:r w:rsidRPr="0017609B">
        <w:rPr>
          <w:rFonts w:ascii="Arial Narrow" w:hAnsi="Arial Narrow"/>
          <w:b/>
          <w:sz w:val="20"/>
          <w:szCs w:val="20"/>
          <w:u w:val="single"/>
        </w:rPr>
        <w:t>CLÁUSULA VIGÉSIMA CUARTA: DISPOSICIONES FINALES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Los conflictos derivados de la prestación de los servicios ejecutados conforme a este Contrato será sometidos al Tribunal del Servicio Civil en recurso de apelación, conforme a lo establecido en el artículo 16º Decreto Supremo Nº 075-2008-PCM, Reglamento del Decreto Legislativo Nº 1057, modificado por Decreto Supremo Nº 065-2011-PCM.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>Las disposiciones contenidas en el presente Contrato, en relación a su cumplimiento y resolución, se sujetan a lo que establezca el Decreto Supremo Nº 075-2008-PCM, Reglamento del Decreto Legislativo Nº 1057, modificado por Decreto Supremo Nº 065-2011-PCM y sus normas complementarias.</w:t>
      </w: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036E38" w:rsidRPr="0017609B" w:rsidRDefault="00036E38" w:rsidP="00036E38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En señal de conformidad y aprobación con las condiciones establecidas en el presente Contrato, las partes lo suscriben en dos ejemplares igualmente válidos en la ciudad de Lima, el </w:t>
      </w:r>
      <w:r w:rsidR="00CF2641">
        <w:rPr>
          <w:rFonts w:ascii="Arial Narrow" w:hAnsi="Arial Narrow"/>
          <w:sz w:val="20"/>
          <w:szCs w:val="20"/>
        </w:rPr>
        <w:t>1</w:t>
      </w:r>
      <w:r w:rsidR="00BA60A8">
        <w:rPr>
          <w:rFonts w:ascii="Arial Narrow" w:hAnsi="Arial Narrow"/>
          <w:sz w:val="20"/>
          <w:szCs w:val="20"/>
        </w:rPr>
        <w:t>5</w:t>
      </w:r>
      <w:r w:rsidRPr="0017609B">
        <w:rPr>
          <w:rFonts w:ascii="Arial Narrow" w:hAnsi="Arial Narrow"/>
          <w:sz w:val="20"/>
          <w:szCs w:val="20"/>
        </w:rPr>
        <w:t xml:space="preserve"> de </w:t>
      </w:r>
      <w:r w:rsidR="004E51BA">
        <w:rPr>
          <w:rFonts w:ascii="Arial Narrow" w:hAnsi="Arial Narrow"/>
          <w:sz w:val="20"/>
          <w:szCs w:val="20"/>
        </w:rPr>
        <w:t>abril</w:t>
      </w:r>
      <w:r w:rsidRPr="0017609B">
        <w:rPr>
          <w:rFonts w:ascii="Arial Narrow" w:hAnsi="Arial Narrow"/>
          <w:sz w:val="20"/>
          <w:szCs w:val="20"/>
        </w:rPr>
        <w:t xml:space="preserve"> de 2016.</w:t>
      </w:r>
    </w:p>
    <w:p w:rsidR="00036E38" w:rsidRPr="0017609B" w:rsidRDefault="00036E38" w:rsidP="00036E38">
      <w:pPr>
        <w:jc w:val="both"/>
        <w:rPr>
          <w:rFonts w:ascii="Arial Narrow" w:hAnsi="Arial Narrow"/>
          <w:sz w:val="20"/>
          <w:szCs w:val="20"/>
        </w:rPr>
      </w:pPr>
    </w:p>
    <w:p w:rsidR="00036E38" w:rsidRDefault="00036E38" w:rsidP="00036E38">
      <w:pPr>
        <w:pStyle w:val="Subttulo"/>
        <w:jc w:val="both"/>
        <w:rPr>
          <w:rFonts w:ascii="Arial Narrow" w:hAnsi="Arial Narrow"/>
          <w:sz w:val="20"/>
          <w:szCs w:val="20"/>
        </w:rPr>
      </w:pPr>
    </w:p>
    <w:p w:rsidR="00A7142C" w:rsidRPr="00A7142C" w:rsidRDefault="00A7142C" w:rsidP="00A7142C"/>
    <w:p w:rsidR="00036E38" w:rsidRPr="0017609B" w:rsidRDefault="00036E38" w:rsidP="00036E38">
      <w:pPr>
        <w:tabs>
          <w:tab w:val="left" w:pos="5748"/>
        </w:tabs>
        <w:spacing w:after="0"/>
        <w:jc w:val="both"/>
        <w:rPr>
          <w:rFonts w:ascii="Arial Narrow" w:hAnsi="Arial Narrow"/>
          <w:sz w:val="20"/>
          <w:szCs w:val="20"/>
        </w:rPr>
      </w:pPr>
      <w:r w:rsidRPr="0017609B">
        <w:rPr>
          <w:rFonts w:ascii="Arial Narrow" w:hAnsi="Arial Narrow"/>
          <w:sz w:val="20"/>
          <w:szCs w:val="20"/>
        </w:rPr>
        <w:t xml:space="preserve">           ----------------------------------------                                                           --------------------------------------</w:t>
      </w:r>
    </w:p>
    <w:p w:rsidR="00036E38" w:rsidRPr="0017609B" w:rsidRDefault="00036E38" w:rsidP="00036E38">
      <w:pPr>
        <w:spacing w:after="0"/>
        <w:jc w:val="both"/>
        <w:rPr>
          <w:rFonts w:ascii="Arial Narrow" w:hAnsi="Arial Narrow"/>
          <w:b/>
          <w:sz w:val="20"/>
          <w:szCs w:val="20"/>
        </w:rPr>
      </w:pPr>
      <w:r w:rsidRPr="0017609B">
        <w:rPr>
          <w:rFonts w:ascii="Arial Narrow" w:hAnsi="Arial Narrow"/>
          <w:b/>
          <w:sz w:val="20"/>
          <w:szCs w:val="20"/>
        </w:rPr>
        <w:t xml:space="preserve">                         LA ENTIDAD</w:t>
      </w:r>
      <w:r w:rsidRPr="0017609B">
        <w:rPr>
          <w:rFonts w:ascii="Arial Narrow" w:hAnsi="Arial Narrow"/>
          <w:b/>
          <w:sz w:val="20"/>
          <w:szCs w:val="20"/>
        </w:rPr>
        <w:tab/>
      </w:r>
      <w:r w:rsidRPr="0017609B">
        <w:rPr>
          <w:rFonts w:ascii="Arial Narrow" w:hAnsi="Arial Narrow"/>
          <w:b/>
          <w:sz w:val="20"/>
          <w:szCs w:val="20"/>
        </w:rPr>
        <w:tab/>
      </w:r>
      <w:r w:rsidRPr="0017609B">
        <w:rPr>
          <w:rFonts w:ascii="Arial Narrow" w:hAnsi="Arial Narrow"/>
          <w:b/>
          <w:sz w:val="20"/>
          <w:szCs w:val="20"/>
        </w:rPr>
        <w:tab/>
      </w:r>
      <w:r w:rsidRPr="0017609B">
        <w:rPr>
          <w:rFonts w:ascii="Arial Narrow" w:hAnsi="Arial Narrow"/>
          <w:b/>
          <w:sz w:val="20"/>
          <w:szCs w:val="20"/>
        </w:rPr>
        <w:tab/>
        <w:t xml:space="preserve">                      EL TRABAJADOR</w:t>
      </w:r>
    </w:p>
    <w:p w:rsidR="00036E38" w:rsidRDefault="00036E38" w:rsidP="00036E38"/>
    <w:p w:rsidR="00036E38" w:rsidRDefault="00036E38" w:rsidP="00036E38"/>
    <w:p w:rsidR="00036E38" w:rsidRDefault="00036E38" w:rsidP="00036E38"/>
    <w:p w:rsidR="0038360E" w:rsidRDefault="0038360E"/>
    <w:sectPr w:rsidR="0038360E" w:rsidSect="0066721C">
      <w:pgSz w:w="11907" w:h="16839" w:code="9"/>
      <w:pgMar w:top="109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6134E2"/>
    <w:multiLevelType w:val="hybridMultilevel"/>
    <w:tmpl w:val="1EAC28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F0948"/>
    <w:multiLevelType w:val="hybridMultilevel"/>
    <w:tmpl w:val="074C2F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E38"/>
    <w:rsid w:val="000351DC"/>
    <w:rsid w:val="00036E38"/>
    <w:rsid w:val="000870AB"/>
    <w:rsid w:val="0038360E"/>
    <w:rsid w:val="00423B5C"/>
    <w:rsid w:val="00432267"/>
    <w:rsid w:val="004E51BA"/>
    <w:rsid w:val="00537669"/>
    <w:rsid w:val="00571CE0"/>
    <w:rsid w:val="0064581A"/>
    <w:rsid w:val="0066721C"/>
    <w:rsid w:val="006B1005"/>
    <w:rsid w:val="009B70AB"/>
    <w:rsid w:val="00A07753"/>
    <w:rsid w:val="00A1199C"/>
    <w:rsid w:val="00A7142C"/>
    <w:rsid w:val="00A83F9C"/>
    <w:rsid w:val="00A86AC1"/>
    <w:rsid w:val="00B112D7"/>
    <w:rsid w:val="00B60217"/>
    <w:rsid w:val="00BA60A8"/>
    <w:rsid w:val="00CB7BA0"/>
    <w:rsid w:val="00CF2641"/>
    <w:rsid w:val="00D04371"/>
    <w:rsid w:val="00D109F5"/>
    <w:rsid w:val="00EA510F"/>
    <w:rsid w:val="00ED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84A79-E291-4B8A-BB23-904661B6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E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6E38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036E3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36E3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2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226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423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2625</Words>
  <Characters>14443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Ramos Bernal</dc:creator>
  <cp:lastModifiedBy>Maria Villa Maratuech</cp:lastModifiedBy>
  <cp:revision>25</cp:revision>
  <cp:lastPrinted>2016-04-18T19:14:00Z</cp:lastPrinted>
  <dcterms:created xsi:type="dcterms:W3CDTF">2016-04-05T16:59:00Z</dcterms:created>
  <dcterms:modified xsi:type="dcterms:W3CDTF">2016-07-05T17:07:00Z</dcterms:modified>
</cp:coreProperties>
</file>