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 Presales Copilot - Sample Proposal</w:t>
      </w:r>
    </w:p>
    <w:p>
      <w:r>
        <w:t>Executive Summary: This is a sample generated proposal artifact.</w:t>
      </w:r>
    </w:p>
    <w:p>
      <w:r>
        <w:t>Proposed Solution: Citation-grounded RAG architecture with guardrails.</w:t>
      </w:r>
    </w:p>
    <w:p>
      <w:r>
        <w:t>Implementation Plan: Discovery, Build, Scale.</w:t>
      </w:r>
    </w:p>
    <w:p>
      <w:r>
        <w:t>Risk Summary: Privacy and hallucination mitigations included.</w:t>
      </w:r>
    </w:p>
    <w:p>
      <w:r>
        <w:t>Appendix: See sample_requirements_matrix.json and sample_risk_register.json</w:t>
      </w:r>
    </w:p>
    <w:sectPr/>
  </w:body>
</w:document>
</file>