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68CA"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Temasek Polytechnic</w:t>
      </w:r>
    </w:p>
    <w:p w14:paraId="0C1CBD91"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 xml:space="preserve">School of Informatics &amp; IT </w:t>
      </w:r>
    </w:p>
    <w:p w14:paraId="45A10F49"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Diploma in Applied Artificial Intelligence (AAI)</w:t>
      </w:r>
    </w:p>
    <w:p w14:paraId="4ED4326B"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CMP3101 Major Project</w:t>
      </w:r>
    </w:p>
    <w:p w14:paraId="28E29B3D" w14:textId="77777777" w:rsidR="00FB44EC" w:rsidRPr="00B93B75" w:rsidRDefault="00FB44EC" w:rsidP="0095788E">
      <w:pPr>
        <w:jc w:val="center"/>
        <w:rPr>
          <w:rFonts w:ascii="Aptos" w:hAnsi="Aptos" w:cstheme="minorHAnsi"/>
          <w:b/>
          <w:bCs/>
          <w:sz w:val="28"/>
          <w:szCs w:val="28"/>
        </w:rPr>
      </w:pPr>
      <w:r w:rsidRPr="00B93B75">
        <w:rPr>
          <w:rFonts w:ascii="Aptos" w:hAnsi="Aptos" w:cstheme="minorHAnsi"/>
          <w:b/>
          <w:bCs/>
          <w:sz w:val="28"/>
          <w:szCs w:val="28"/>
        </w:rPr>
        <w:t>AY 2026/2027 April Sem</w:t>
      </w:r>
    </w:p>
    <w:p w14:paraId="54D29099" w14:textId="04B4D882" w:rsidR="0095788E" w:rsidRPr="00B93B75" w:rsidRDefault="0095788E" w:rsidP="0095788E">
      <w:pPr>
        <w:jc w:val="center"/>
        <w:rPr>
          <w:rFonts w:ascii="Aptos" w:hAnsi="Aptos"/>
          <w:b/>
          <w:bCs/>
          <w:sz w:val="16"/>
          <w:szCs w:val="16"/>
        </w:rPr>
      </w:pPr>
      <w:r w:rsidRPr="00B93B75">
        <w:rPr>
          <w:rFonts w:ascii="Aptos" w:hAnsi="Aptos"/>
          <w:b/>
          <w:bCs/>
          <w:sz w:val="32"/>
          <w:szCs w:val="16"/>
        </w:rPr>
        <w:t>MP Weekly Project Progress Report</w:t>
      </w:r>
    </w:p>
    <w:p w14:paraId="2D022DD3" w14:textId="77777777" w:rsidR="0095788E" w:rsidRPr="00FB44EC" w:rsidRDefault="0095788E" w:rsidP="0095788E">
      <w:pPr>
        <w:pStyle w:val="Header"/>
        <w:rPr>
          <w:rFonts w:ascii="Aptos" w:hAnsi="Aptos"/>
          <w:sz w:val="24"/>
          <w:szCs w:val="24"/>
        </w:rPr>
      </w:pPr>
    </w:p>
    <w:tbl>
      <w:tblPr>
        <w:tblW w:w="496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808"/>
        <w:gridCol w:w="3141"/>
      </w:tblGrid>
      <w:tr w:rsidR="00FD0D65" w:rsidRPr="00FB44EC" w14:paraId="11A9BD57" w14:textId="77777777" w:rsidTr="00FD0D65">
        <w:trPr>
          <w:cantSplit/>
        </w:trPr>
        <w:tc>
          <w:tcPr>
            <w:tcW w:w="5000" w:type="pct"/>
            <w:gridSpan w:val="2"/>
            <w:tcBorders>
              <w:top w:val="single" w:sz="6" w:space="0" w:color="000000"/>
              <w:left w:val="single" w:sz="6" w:space="0" w:color="000000"/>
              <w:bottom w:val="single" w:sz="6" w:space="0" w:color="000000"/>
              <w:right w:val="single" w:sz="6" w:space="0" w:color="000000"/>
            </w:tcBorders>
          </w:tcPr>
          <w:p w14:paraId="47A4D53D" w14:textId="77777777" w:rsidR="00FD0D65" w:rsidRPr="00FB44EC" w:rsidRDefault="00FD0D65" w:rsidP="004435A0">
            <w:pPr>
              <w:pStyle w:val="Header"/>
              <w:rPr>
                <w:rFonts w:ascii="Aptos" w:hAnsi="Aptos"/>
                <w:b/>
                <w:sz w:val="24"/>
                <w:szCs w:val="24"/>
              </w:rPr>
            </w:pPr>
            <w:r w:rsidRPr="00FB44EC">
              <w:rPr>
                <w:rFonts w:ascii="Aptos" w:hAnsi="Aptos"/>
                <w:b/>
                <w:sz w:val="24"/>
                <w:szCs w:val="24"/>
              </w:rPr>
              <w:t>Project Title:</w:t>
            </w:r>
            <w:r>
              <w:rPr>
                <w:rFonts w:ascii="Aptos" w:hAnsi="Aptos"/>
                <w:b/>
                <w:sz w:val="24"/>
              </w:rPr>
              <w:t xml:space="preserve"> </w:t>
            </w:r>
            <w:r>
              <w:rPr>
                <w:rFonts w:ascii="Aptos" w:hAnsi="Aptos"/>
                <w:sz w:val="24"/>
              </w:rPr>
              <w:t>AI Powered Customer Churn Prediction &amp; Retention Platform for B2B SaaS (RetainIO)</w:t>
            </w:r>
          </w:p>
          <w:p w14:paraId="199559FB" w14:textId="77777777" w:rsidR="00FD0D65" w:rsidRPr="00FB44EC" w:rsidRDefault="00FD0D65" w:rsidP="004435A0">
            <w:pPr>
              <w:pStyle w:val="Header"/>
              <w:rPr>
                <w:rFonts w:ascii="Aptos" w:hAnsi="Aptos"/>
                <w:sz w:val="24"/>
                <w:szCs w:val="24"/>
              </w:rPr>
            </w:pPr>
          </w:p>
        </w:tc>
      </w:tr>
      <w:tr w:rsidR="00E9546A" w:rsidRPr="00FB44EC" w14:paraId="5DA56546" w14:textId="77777777" w:rsidTr="00B93B75">
        <w:trPr>
          <w:cantSplit/>
        </w:trPr>
        <w:tc>
          <w:tcPr>
            <w:tcW w:w="3245" w:type="pct"/>
            <w:tcBorders>
              <w:top w:val="single" w:sz="6" w:space="0" w:color="000000"/>
              <w:left w:val="single" w:sz="6" w:space="0" w:color="000000"/>
              <w:bottom w:val="single" w:sz="6" w:space="0" w:color="000000"/>
              <w:right w:val="single" w:sz="6" w:space="0" w:color="000000"/>
            </w:tcBorders>
          </w:tcPr>
          <w:p w14:paraId="37D16D33" w14:textId="77777777" w:rsidR="00E9546A" w:rsidRPr="00FB44EC" w:rsidRDefault="00E9546A" w:rsidP="004435A0">
            <w:pPr>
              <w:pStyle w:val="Header"/>
              <w:rPr>
                <w:rFonts w:ascii="Aptos" w:hAnsi="Aptos"/>
                <w:b/>
                <w:sz w:val="24"/>
                <w:szCs w:val="24"/>
              </w:rPr>
            </w:pPr>
            <w:r w:rsidRPr="00FB44EC">
              <w:rPr>
                <w:rFonts w:ascii="Aptos" w:hAnsi="Aptos"/>
                <w:b/>
                <w:sz w:val="24"/>
                <w:szCs w:val="24"/>
              </w:rPr>
              <w:t>Student Name:</w:t>
            </w:r>
            <w:r>
              <w:rPr>
                <w:rFonts w:ascii="Aptos" w:hAnsi="Aptos"/>
                <w:b/>
                <w:sz w:val="24"/>
              </w:rPr>
              <w:t xml:space="preserve"> Paramanandam Barath</w:t>
            </w:r>
          </w:p>
          <w:p w14:paraId="78571903" w14:textId="77777777" w:rsidR="00E9546A" w:rsidRPr="00FB44EC" w:rsidRDefault="00E9546A" w:rsidP="004435A0">
            <w:pPr>
              <w:pStyle w:val="Header"/>
              <w:rPr>
                <w:rFonts w:ascii="Aptos" w:hAnsi="Aptos"/>
                <w:b/>
                <w:sz w:val="24"/>
                <w:szCs w:val="24"/>
              </w:rPr>
            </w:pPr>
          </w:p>
        </w:tc>
        <w:tc>
          <w:tcPr>
            <w:tcW w:w="1755" w:type="pct"/>
            <w:tcBorders>
              <w:top w:val="single" w:sz="6" w:space="0" w:color="000000"/>
              <w:left w:val="single" w:sz="6" w:space="0" w:color="000000"/>
              <w:bottom w:val="single" w:sz="6" w:space="0" w:color="000000"/>
              <w:right w:val="single" w:sz="6" w:space="0" w:color="000000"/>
            </w:tcBorders>
          </w:tcPr>
          <w:p w14:paraId="40677FFA" w14:textId="2260E7AD" w:rsidR="00E9546A" w:rsidRPr="00FB44EC" w:rsidRDefault="00B93B75" w:rsidP="004435A0">
            <w:pPr>
              <w:pStyle w:val="Header"/>
              <w:rPr>
                <w:rFonts w:ascii="Aptos" w:hAnsi="Aptos"/>
                <w:b/>
                <w:sz w:val="24"/>
                <w:szCs w:val="24"/>
              </w:rPr>
            </w:pPr>
            <w:r>
              <w:rPr>
                <w:rFonts w:ascii="Aptos" w:hAnsi="Aptos"/>
                <w:b/>
                <w:sz w:val="24"/>
                <w:szCs w:val="24"/>
              </w:rPr>
              <w:t>Student</w:t>
            </w:r>
            <w:r w:rsidR="00E9546A" w:rsidRPr="00FB44EC">
              <w:rPr>
                <w:rFonts w:ascii="Aptos" w:hAnsi="Aptos"/>
                <w:b/>
                <w:sz w:val="24"/>
                <w:szCs w:val="24"/>
              </w:rPr>
              <w:t xml:space="preserve"> No:</w:t>
            </w:r>
            <w:r>
              <w:rPr>
                <w:rFonts w:ascii="Aptos" w:hAnsi="Aptos"/>
                <w:b/>
                <w:sz w:val="24"/>
              </w:rPr>
              <w:t xml:space="preserve"> 2401048J</w:t>
            </w:r>
          </w:p>
        </w:tc>
      </w:tr>
      <w:tr w:rsidR="0095788E" w:rsidRPr="00FB44EC" w14:paraId="4EEF33D3" w14:textId="77777777" w:rsidTr="00B93B75">
        <w:trPr>
          <w:cantSplit/>
        </w:trPr>
        <w:tc>
          <w:tcPr>
            <w:tcW w:w="3245" w:type="pct"/>
            <w:tcBorders>
              <w:top w:val="single" w:sz="6" w:space="0" w:color="000000"/>
              <w:left w:val="single" w:sz="6" w:space="0" w:color="000000"/>
              <w:bottom w:val="single" w:sz="6" w:space="0" w:color="000000"/>
              <w:right w:val="single" w:sz="6" w:space="0" w:color="000000"/>
            </w:tcBorders>
          </w:tcPr>
          <w:p w14:paraId="2D2B04E6" w14:textId="77777777" w:rsidR="0095788E" w:rsidRPr="00FB44EC" w:rsidRDefault="0095788E" w:rsidP="004435A0">
            <w:pPr>
              <w:pStyle w:val="Header"/>
              <w:rPr>
                <w:rFonts w:ascii="Aptos" w:hAnsi="Aptos"/>
                <w:b/>
                <w:sz w:val="24"/>
                <w:szCs w:val="24"/>
              </w:rPr>
            </w:pPr>
            <w:r w:rsidRPr="00FB44EC">
              <w:rPr>
                <w:rFonts w:ascii="Aptos" w:hAnsi="Aptos"/>
                <w:b/>
                <w:sz w:val="24"/>
                <w:szCs w:val="24"/>
              </w:rPr>
              <w:t>Supervisor Name:</w:t>
            </w:r>
            <w:r>
              <w:rPr>
                <w:rFonts w:ascii="Aptos" w:hAnsi="Aptos"/>
                <w:b/>
                <w:sz w:val="24"/>
              </w:rPr>
              <w:t xml:space="preserve"> Ms Ester Goh</w:t>
            </w:r>
          </w:p>
          <w:p w14:paraId="6667B68E" w14:textId="77777777" w:rsidR="0095788E" w:rsidRPr="00FB44EC" w:rsidRDefault="0095788E" w:rsidP="004435A0">
            <w:pPr>
              <w:pStyle w:val="Header"/>
              <w:rPr>
                <w:rFonts w:ascii="Aptos" w:hAnsi="Aptos"/>
                <w:b/>
                <w:sz w:val="24"/>
                <w:szCs w:val="24"/>
              </w:rPr>
            </w:pPr>
          </w:p>
        </w:tc>
        <w:tc>
          <w:tcPr>
            <w:tcW w:w="1755" w:type="pct"/>
            <w:tcBorders>
              <w:top w:val="single" w:sz="6" w:space="0" w:color="000000"/>
              <w:left w:val="single" w:sz="6" w:space="0" w:color="000000"/>
              <w:bottom w:val="single" w:sz="6" w:space="0" w:color="000000"/>
              <w:right w:val="single" w:sz="6" w:space="0" w:color="000000"/>
            </w:tcBorders>
          </w:tcPr>
          <w:p w14:paraId="33D35EF9" w14:textId="77777777" w:rsidR="0095788E" w:rsidRPr="00FB44EC" w:rsidRDefault="0095788E" w:rsidP="004435A0">
            <w:pPr>
              <w:pStyle w:val="Header"/>
              <w:rPr>
                <w:rFonts w:ascii="Aptos" w:hAnsi="Aptos"/>
                <w:b/>
                <w:sz w:val="24"/>
                <w:szCs w:val="24"/>
              </w:rPr>
            </w:pPr>
            <w:r w:rsidRPr="00FB44EC">
              <w:rPr>
                <w:rFonts w:ascii="Aptos" w:hAnsi="Aptos"/>
                <w:b/>
                <w:sz w:val="24"/>
                <w:szCs w:val="24"/>
              </w:rPr>
              <w:t>Week No: 4</w:t>
            </w:r>
          </w:p>
        </w:tc>
      </w:tr>
    </w:tbl>
    <w:p w14:paraId="49A3F66D" w14:textId="77777777" w:rsidR="0095788E" w:rsidRPr="00FB44EC" w:rsidRDefault="0095788E" w:rsidP="0095788E">
      <w:pPr>
        <w:pStyle w:val="Header"/>
        <w:tabs>
          <w:tab w:val="left" w:pos="1134"/>
          <w:tab w:val="left" w:pos="4820"/>
        </w:tabs>
        <w:rPr>
          <w:rFonts w:ascii="Aptos" w:hAnsi="Apto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
        <w:gridCol w:w="5254"/>
        <w:gridCol w:w="252"/>
        <w:gridCol w:w="1152"/>
        <w:gridCol w:w="282"/>
        <w:gridCol w:w="1255"/>
        <w:gridCol w:w="554"/>
      </w:tblGrid>
      <w:tr w:rsidR="0095788E" w:rsidRPr="00FB44EC" w14:paraId="2EA62521" w14:textId="77777777" w:rsidTr="00FB3C7A">
        <w:tc>
          <w:tcPr>
            <w:tcW w:w="247" w:type="dxa"/>
            <w:tcBorders>
              <w:top w:val="single" w:sz="12" w:space="0" w:color="auto"/>
              <w:left w:val="single" w:sz="12" w:space="0" w:color="auto"/>
              <w:bottom w:val="nil"/>
              <w:right w:val="nil"/>
            </w:tcBorders>
          </w:tcPr>
          <w:p w14:paraId="32318618" w14:textId="77777777" w:rsidR="0095788E" w:rsidRPr="00FB44EC" w:rsidRDefault="0095788E" w:rsidP="004435A0">
            <w:pPr>
              <w:pStyle w:val="Header"/>
              <w:tabs>
                <w:tab w:val="left" w:pos="1134"/>
                <w:tab w:val="left" w:pos="4820"/>
              </w:tabs>
              <w:rPr>
                <w:rFonts w:ascii="Aptos" w:hAnsi="Aptos"/>
                <w:b/>
                <w:sz w:val="24"/>
                <w:szCs w:val="24"/>
              </w:rPr>
            </w:pPr>
          </w:p>
        </w:tc>
        <w:tc>
          <w:tcPr>
            <w:tcW w:w="5254" w:type="dxa"/>
            <w:tcBorders>
              <w:top w:val="single" w:sz="12" w:space="0" w:color="auto"/>
              <w:left w:val="nil"/>
              <w:bottom w:val="nil"/>
              <w:right w:val="nil"/>
            </w:tcBorders>
            <w:vAlign w:val="center"/>
          </w:tcPr>
          <w:p w14:paraId="30F22009" w14:textId="77777777" w:rsidR="0095788E" w:rsidRPr="00FB44EC"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Tasks Completed</w:t>
            </w:r>
          </w:p>
        </w:tc>
        <w:tc>
          <w:tcPr>
            <w:tcW w:w="252" w:type="dxa"/>
            <w:tcBorders>
              <w:top w:val="single" w:sz="12" w:space="0" w:color="auto"/>
              <w:left w:val="nil"/>
              <w:bottom w:val="nil"/>
              <w:right w:val="nil"/>
            </w:tcBorders>
          </w:tcPr>
          <w:p w14:paraId="53C3C087" w14:textId="77777777" w:rsidR="0095788E" w:rsidRPr="00FB44EC" w:rsidRDefault="0095788E" w:rsidP="004435A0">
            <w:pPr>
              <w:pStyle w:val="Header"/>
              <w:tabs>
                <w:tab w:val="left" w:pos="1134"/>
                <w:tab w:val="left" w:pos="4820"/>
              </w:tabs>
              <w:jc w:val="center"/>
              <w:rPr>
                <w:rFonts w:ascii="Aptos" w:hAnsi="Aptos"/>
                <w:b/>
                <w:sz w:val="24"/>
                <w:szCs w:val="24"/>
              </w:rPr>
            </w:pPr>
          </w:p>
        </w:tc>
        <w:tc>
          <w:tcPr>
            <w:tcW w:w="1152" w:type="dxa"/>
            <w:tcBorders>
              <w:top w:val="single" w:sz="12" w:space="0" w:color="auto"/>
              <w:left w:val="nil"/>
              <w:bottom w:val="nil"/>
              <w:right w:val="nil"/>
            </w:tcBorders>
            <w:vAlign w:val="center"/>
          </w:tcPr>
          <w:p w14:paraId="17BDCAEB" w14:textId="08DF89CB" w:rsidR="0095788E" w:rsidRPr="00FB44EC" w:rsidRDefault="006C2165" w:rsidP="006C2165">
            <w:pPr>
              <w:pStyle w:val="Header"/>
              <w:tabs>
                <w:tab w:val="left" w:pos="1134"/>
                <w:tab w:val="left" w:pos="4820"/>
              </w:tabs>
              <w:ind w:left="-80"/>
              <w:jc w:val="center"/>
              <w:rPr>
                <w:rFonts w:ascii="Aptos" w:hAnsi="Aptos"/>
                <w:b/>
                <w:sz w:val="24"/>
                <w:szCs w:val="24"/>
              </w:rPr>
            </w:pPr>
            <w:r w:rsidRPr="00FB44EC">
              <w:rPr>
                <w:rFonts w:ascii="Aptos" w:hAnsi="Aptos"/>
                <w:b/>
                <w:sz w:val="24"/>
                <w:szCs w:val="24"/>
              </w:rPr>
              <w:t>Start Date</w:t>
            </w:r>
          </w:p>
        </w:tc>
        <w:tc>
          <w:tcPr>
            <w:tcW w:w="282" w:type="dxa"/>
            <w:tcBorders>
              <w:top w:val="single" w:sz="12" w:space="0" w:color="auto"/>
              <w:left w:val="nil"/>
              <w:bottom w:val="nil"/>
              <w:right w:val="nil"/>
            </w:tcBorders>
          </w:tcPr>
          <w:p w14:paraId="671E64F9" w14:textId="3F368101" w:rsidR="0095788E" w:rsidRPr="00FB44EC" w:rsidRDefault="006C2165" w:rsidP="004435A0">
            <w:pPr>
              <w:pStyle w:val="Header"/>
              <w:tabs>
                <w:tab w:val="left" w:pos="1134"/>
                <w:tab w:val="left" w:pos="4820"/>
              </w:tabs>
              <w:jc w:val="center"/>
              <w:rPr>
                <w:rFonts w:ascii="Aptos" w:hAnsi="Aptos"/>
                <w:b/>
                <w:sz w:val="24"/>
                <w:szCs w:val="24"/>
              </w:rPr>
            </w:pPr>
            <w:r w:rsidRPr="00FB44EC">
              <w:rPr>
                <w:rFonts w:ascii="Aptos" w:hAnsi="Aptos"/>
                <w:b/>
                <w:sz w:val="24"/>
                <w:szCs w:val="24"/>
              </w:rPr>
              <w:t xml:space="preserve">    </w:t>
            </w:r>
          </w:p>
        </w:tc>
        <w:tc>
          <w:tcPr>
            <w:tcW w:w="1255" w:type="dxa"/>
            <w:tcBorders>
              <w:top w:val="single" w:sz="12" w:space="0" w:color="auto"/>
              <w:left w:val="nil"/>
              <w:bottom w:val="nil"/>
              <w:right w:val="nil"/>
            </w:tcBorders>
            <w:vAlign w:val="center"/>
          </w:tcPr>
          <w:p w14:paraId="141488DD" w14:textId="28FFD2DD" w:rsidR="0095788E" w:rsidRPr="00FB44EC" w:rsidRDefault="006C2165" w:rsidP="004435A0">
            <w:pPr>
              <w:pStyle w:val="Header"/>
              <w:tabs>
                <w:tab w:val="left" w:pos="1134"/>
                <w:tab w:val="left" w:pos="4820"/>
              </w:tabs>
              <w:jc w:val="center"/>
              <w:rPr>
                <w:rFonts w:ascii="Aptos" w:hAnsi="Aptos"/>
                <w:b/>
                <w:sz w:val="24"/>
                <w:szCs w:val="24"/>
              </w:rPr>
            </w:pPr>
            <w:r w:rsidRPr="00FB44EC">
              <w:rPr>
                <w:rFonts w:ascii="Aptos" w:hAnsi="Aptos"/>
                <w:b/>
                <w:sz w:val="24"/>
                <w:szCs w:val="24"/>
              </w:rPr>
              <w:t>End Date</w:t>
            </w:r>
          </w:p>
        </w:tc>
        <w:tc>
          <w:tcPr>
            <w:tcW w:w="554" w:type="dxa"/>
            <w:tcBorders>
              <w:top w:val="single" w:sz="12" w:space="0" w:color="auto"/>
              <w:left w:val="nil"/>
              <w:bottom w:val="nil"/>
              <w:right w:val="single" w:sz="12" w:space="0" w:color="auto"/>
            </w:tcBorders>
          </w:tcPr>
          <w:p w14:paraId="72D3490B" w14:textId="77777777" w:rsidR="0095788E" w:rsidRPr="00FB44EC" w:rsidRDefault="0095788E" w:rsidP="004435A0">
            <w:pPr>
              <w:pStyle w:val="Header"/>
              <w:tabs>
                <w:tab w:val="left" w:pos="1134"/>
                <w:tab w:val="left" w:pos="4820"/>
              </w:tabs>
              <w:jc w:val="center"/>
              <w:rPr>
                <w:rFonts w:ascii="Aptos" w:hAnsi="Aptos"/>
                <w:b/>
                <w:sz w:val="24"/>
                <w:szCs w:val="24"/>
              </w:rPr>
            </w:pPr>
          </w:p>
        </w:tc>
      </w:tr>
      <w:tr w:rsidR="0095788E" w:rsidRPr="00FB44EC" w14:paraId="12157318" w14:textId="77777777" w:rsidTr="00FB3C7A">
        <w:tc>
          <w:tcPr>
            <w:tcW w:w="247" w:type="dxa"/>
            <w:tcBorders>
              <w:top w:val="nil"/>
              <w:left w:val="single" w:sz="12" w:space="0" w:color="auto"/>
              <w:bottom w:val="nil"/>
              <w:right w:val="nil"/>
            </w:tcBorders>
          </w:tcPr>
          <w:p w14:paraId="36EB3FD3"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nil"/>
              <w:left w:val="nil"/>
              <w:bottom w:val="single" w:sz="4" w:space="0" w:color="auto"/>
              <w:right w:val="nil"/>
            </w:tcBorders>
          </w:tcPr>
          <w:p w14:paraId="79FC5D83" w14:textId="0C78C63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Implemented the facial recognition </w:t>
            </w:r>
            <w:r w:rsidR="00F96FE5">
              <w:rPr>
                <w:rFonts w:ascii="Aptos" w:hAnsi="Aptos"/>
                <w:sz w:val="24"/>
              </w:rPr>
              <w:t xml:space="preserve">discount approval </w:t>
            </w:r>
            <w:r>
              <w:rPr>
                <w:rFonts w:ascii="Aptos" w:hAnsi="Aptos"/>
                <w:sz w:val="24"/>
              </w:rPr>
              <w:t>for Account Directors. A Director enrols their face at signup, and the image is turned into a 512 number FaceNet vector by the model service and stored in the database as a vector rather than as a photograph. Approving a discount then requires a live camera check, which is matched by cosine distance against that Director's own enrolled vectors only.</w:t>
            </w:r>
          </w:p>
        </w:tc>
        <w:tc>
          <w:tcPr>
            <w:tcW w:w="252" w:type="dxa"/>
            <w:tcBorders>
              <w:top w:val="nil"/>
              <w:left w:val="nil"/>
              <w:bottom w:val="nil"/>
              <w:right w:val="nil"/>
            </w:tcBorders>
          </w:tcPr>
          <w:p w14:paraId="619C5EF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nil"/>
              <w:left w:val="nil"/>
              <w:bottom w:val="single" w:sz="4" w:space="0" w:color="auto"/>
              <w:right w:val="nil"/>
            </w:tcBorders>
          </w:tcPr>
          <w:p w14:paraId="46F393ED" w14:textId="0BE1CB59"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30 Aug 2026</w:t>
            </w:r>
          </w:p>
        </w:tc>
        <w:tc>
          <w:tcPr>
            <w:tcW w:w="282" w:type="dxa"/>
            <w:tcBorders>
              <w:top w:val="nil"/>
              <w:left w:val="nil"/>
              <w:bottom w:val="nil"/>
              <w:right w:val="nil"/>
            </w:tcBorders>
          </w:tcPr>
          <w:p w14:paraId="097ECA6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nil"/>
              <w:left w:val="nil"/>
              <w:bottom w:val="single" w:sz="4" w:space="0" w:color="auto"/>
              <w:right w:val="nil"/>
            </w:tcBorders>
          </w:tcPr>
          <w:p w14:paraId="6027D36B" w14:textId="1E595840"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31 Aug 2026</w:t>
            </w:r>
          </w:p>
        </w:tc>
        <w:tc>
          <w:tcPr>
            <w:tcW w:w="554" w:type="dxa"/>
            <w:tcBorders>
              <w:top w:val="nil"/>
              <w:left w:val="nil"/>
              <w:bottom w:val="nil"/>
              <w:right w:val="single" w:sz="12" w:space="0" w:color="auto"/>
            </w:tcBorders>
          </w:tcPr>
          <w:p w14:paraId="72E68F5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03A3720" w14:textId="77777777" w:rsidTr="00FB3C7A">
        <w:tc>
          <w:tcPr>
            <w:tcW w:w="247" w:type="dxa"/>
            <w:tcBorders>
              <w:top w:val="nil"/>
              <w:left w:val="single" w:sz="12" w:space="0" w:color="auto"/>
              <w:bottom w:val="nil"/>
              <w:right w:val="nil"/>
            </w:tcBorders>
          </w:tcPr>
          <w:p w14:paraId="5BED10A5"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30A47B3C" w14:textId="0C88E402"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Researched continuous learning approaches for the retention models, comparing Reinforcement Learning from Human Feedback against supervised retraining on logged outcomes</w:t>
            </w:r>
            <w:r w:rsidR="00B41F1A">
              <w:rPr>
                <w:rFonts w:ascii="Aptos" w:hAnsi="Aptos"/>
                <w:sz w:val="24"/>
              </w:rPr>
              <w:t xml:space="preserve"> </w:t>
            </w:r>
            <w:r>
              <w:rPr>
                <w:rFonts w:ascii="Aptos" w:hAnsi="Aptos"/>
                <w:sz w:val="24"/>
              </w:rPr>
              <w:t xml:space="preserve">and worked out which parts of RLHF </w:t>
            </w:r>
            <w:proofErr w:type="gramStart"/>
            <w:r>
              <w:rPr>
                <w:rFonts w:ascii="Aptos" w:hAnsi="Aptos"/>
                <w:sz w:val="24"/>
              </w:rPr>
              <w:t>actually apply</w:t>
            </w:r>
            <w:proofErr w:type="gramEnd"/>
            <w:r>
              <w:rPr>
                <w:rFonts w:ascii="Aptos" w:hAnsi="Aptos"/>
                <w:sz w:val="24"/>
              </w:rPr>
              <w:t xml:space="preserve"> to this project.</w:t>
            </w:r>
          </w:p>
        </w:tc>
        <w:tc>
          <w:tcPr>
            <w:tcW w:w="252" w:type="dxa"/>
            <w:tcBorders>
              <w:top w:val="nil"/>
              <w:left w:val="nil"/>
              <w:bottom w:val="nil"/>
              <w:right w:val="nil"/>
            </w:tcBorders>
          </w:tcPr>
          <w:p w14:paraId="311878DA"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12E104B0" w14:textId="72F8CF9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31 Aug 2026</w:t>
            </w:r>
          </w:p>
        </w:tc>
        <w:tc>
          <w:tcPr>
            <w:tcW w:w="282" w:type="dxa"/>
            <w:tcBorders>
              <w:top w:val="nil"/>
              <w:left w:val="nil"/>
              <w:bottom w:val="nil"/>
              <w:right w:val="nil"/>
            </w:tcBorders>
          </w:tcPr>
          <w:p w14:paraId="5D7D7DF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32568F7A" w14:textId="639111A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 Sep 2026</w:t>
            </w:r>
          </w:p>
        </w:tc>
        <w:tc>
          <w:tcPr>
            <w:tcW w:w="554" w:type="dxa"/>
            <w:tcBorders>
              <w:top w:val="nil"/>
              <w:left w:val="nil"/>
              <w:bottom w:val="nil"/>
              <w:right w:val="single" w:sz="12" w:space="0" w:color="auto"/>
            </w:tcBorders>
          </w:tcPr>
          <w:p w14:paraId="3DCB02E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D09C8D9" w14:textId="77777777" w:rsidTr="00FB3C7A">
        <w:tc>
          <w:tcPr>
            <w:tcW w:w="247" w:type="dxa"/>
            <w:tcBorders>
              <w:top w:val="nil"/>
              <w:left w:val="single" w:sz="12" w:space="0" w:color="auto"/>
              <w:bottom w:val="nil"/>
              <w:right w:val="nil"/>
            </w:tcBorders>
          </w:tcPr>
          <w:p w14:paraId="446181BE"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6BBB3BEC" w14:textId="6B256611"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Extended the discount model so that an offer is a percentage and a duration rather than</w:t>
            </w:r>
            <w:r w:rsidR="00F96FE5">
              <w:rPr>
                <w:rFonts w:ascii="Aptos" w:hAnsi="Aptos"/>
                <w:sz w:val="24"/>
              </w:rPr>
              <w:t xml:space="preserve"> just </w:t>
            </w:r>
            <w:r>
              <w:rPr>
                <w:rFonts w:ascii="Aptos" w:hAnsi="Aptos"/>
                <w:sz w:val="24"/>
              </w:rPr>
              <w:t>percentage</w:t>
            </w:r>
            <w:r w:rsidR="00F96FE5">
              <w:rPr>
                <w:rFonts w:ascii="Aptos" w:hAnsi="Aptos"/>
                <w:sz w:val="24"/>
              </w:rPr>
              <w:t xml:space="preserve">, hence </w:t>
            </w:r>
            <w:r>
              <w:rPr>
                <w:rFonts w:ascii="Aptos" w:hAnsi="Aptos"/>
                <w:sz w:val="24"/>
              </w:rPr>
              <w:t>retrained the uplift model with duration</w:t>
            </w:r>
            <w:r w:rsidR="00B41F1A">
              <w:rPr>
                <w:rFonts w:ascii="Aptos" w:hAnsi="Aptos"/>
                <w:sz w:val="24"/>
              </w:rPr>
              <w:t xml:space="preserve"> as well</w:t>
            </w:r>
            <w:r>
              <w:rPr>
                <w:rFonts w:ascii="Aptos" w:hAnsi="Aptos"/>
                <w:sz w:val="24"/>
              </w:rPr>
              <w:t>.</w:t>
            </w:r>
          </w:p>
        </w:tc>
        <w:tc>
          <w:tcPr>
            <w:tcW w:w="252" w:type="dxa"/>
            <w:tcBorders>
              <w:top w:val="nil"/>
              <w:left w:val="nil"/>
              <w:bottom w:val="nil"/>
              <w:right w:val="nil"/>
            </w:tcBorders>
          </w:tcPr>
          <w:p w14:paraId="08F6CE2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7F4EE2DD" w14:textId="4CBBE89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 Sep 2026</w:t>
            </w:r>
          </w:p>
        </w:tc>
        <w:tc>
          <w:tcPr>
            <w:tcW w:w="282" w:type="dxa"/>
            <w:tcBorders>
              <w:top w:val="nil"/>
              <w:left w:val="nil"/>
              <w:bottom w:val="nil"/>
              <w:right w:val="nil"/>
            </w:tcBorders>
          </w:tcPr>
          <w:p w14:paraId="10622370"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1FF62993" w14:textId="332E35E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2 Sep 2026</w:t>
            </w:r>
          </w:p>
        </w:tc>
        <w:tc>
          <w:tcPr>
            <w:tcW w:w="554" w:type="dxa"/>
            <w:tcBorders>
              <w:top w:val="nil"/>
              <w:left w:val="nil"/>
              <w:bottom w:val="nil"/>
              <w:right w:val="single" w:sz="12" w:space="0" w:color="auto"/>
            </w:tcBorders>
          </w:tcPr>
          <w:p w14:paraId="41A5B47C"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BBEF48D" w14:textId="77777777" w:rsidTr="00FB3C7A">
        <w:tc>
          <w:tcPr>
            <w:tcW w:w="247" w:type="dxa"/>
            <w:tcBorders>
              <w:top w:val="nil"/>
              <w:left w:val="single" w:sz="12" w:space="0" w:color="auto"/>
              <w:bottom w:val="nil"/>
              <w:right w:val="nil"/>
            </w:tcBorders>
          </w:tcPr>
          <w:p w14:paraId="4B6AF177"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60BE4AC1" w14:textId="327CF863"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Gave discounts a proper lifecycle. A discount now records the renewal it takes effect at and runs for its agreed number of months from there</w:t>
            </w:r>
            <w:r w:rsidR="00B41F1A">
              <w:rPr>
                <w:rFonts w:ascii="Aptos" w:hAnsi="Aptos"/>
                <w:sz w:val="24"/>
              </w:rPr>
              <w:t xml:space="preserve">. </w:t>
            </w:r>
            <w:proofErr w:type="gramStart"/>
            <w:r w:rsidR="00B41F1A">
              <w:rPr>
                <w:rFonts w:ascii="Aptos" w:hAnsi="Aptos"/>
                <w:sz w:val="24"/>
              </w:rPr>
              <w:t>S</w:t>
            </w:r>
            <w:r>
              <w:rPr>
                <w:rFonts w:ascii="Aptos" w:hAnsi="Aptos"/>
                <w:sz w:val="24"/>
              </w:rPr>
              <w:t>o</w:t>
            </w:r>
            <w:proofErr w:type="gramEnd"/>
            <w:r>
              <w:rPr>
                <w:rFonts w:ascii="Aptos" w:hAnsi="Aptos"/>
                <w:sz w:val="24"/>
              </w:rPr>
              <w:t xml:space="preserve"> the dashboard no longer describes an offer as active from the moment it is approved when the customer is still paying the standard rate</w:t>
            </w:r>
            <w:r w:rsidR="00B41F1A">
              <w:rPr>
                <w:rFonts w:ascii="Aptos" w:hAnsi="Aptos"/>
                <w:sz w:val="24"/>
              </w:rPr>
              <w:t>.</w:t>
            </w:r>
          </w:p>
        </w:tc>
        <w:tc>
          <w:tcPr>
            <w:tcW w:w="252" w:type="dxa"/>
            <w:tcBorders>
              <w:top w:val="nil"/>
              <w:left w:val="nil"/>
              <w:bottom w:val="nil"/>
              <w:right w:val="nil"/>
            </w:tcBorders>
          </w:tcPr>
          <w:p w14:paraId="7F46B6DC"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56E21393" w14:textId="45638806"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2 Sep 2026</w:t>
            </w:r>
          </w:p>
        </w:tc>
        <w:tc>
          <w:tcPr>
            <w:tcW w:w="282" w:type="dxa"/>
            <w:tcBorders>
              <w:top w:val="nil"/>
              <w:left w:val="nil"/>
              <w:bottom w:val="nil"/>
              <w:right w:val="nil"/>
            </w:tcBorders>
          </w:tcPr>
          <w:p w14:paraId="3A15DFC5"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2E9A0F0C" w14:textId="77777777" w:rsidR="00D80B5E" w:rsidRDefault="00D80B5E" w:rsidP="004435A0">
            <w:pPr>
              <w:pStyle w:val="Header"/>
              <w:tabs>
                <w:tab w:val="left" w:pos="1134"/>
                <w:tab w:val="left" w:pos="4820"/>
              </w:tabs>
              <w:rPr>
                <w:rFonts w:ascii="Aptos" w:hAnsi="Aptos"/>
                <w:sz w:val="24"/>
              </w:rPr>
            </w:pPr>
            <w:r>
              <w:t>3 Sep 2026</w:t>
            </w:r>
          </w:p>
        </w:tc>
        <w:tc>
          <w:tcPr>
            <w:tcW w:w="554" w:type="dxa"/>
            <w:tcBorders>
              <w:top w:val="nil"/>
              <w:left w:val="nil"/>
              <w:bottom w:val="nil"/>
              <w:right w:val="single" w:sz="12" w:space="0" w:color="auto"/>
            </w:tcBorders>
          </w:tcPr>
          <w:p w14:paraId="64646D38"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EAC723F" w14:textId="77777777" w:rsidTr="00FB3C7A">
        <w:tc>
          <w:tcPr>
            <w:tcW w:w="247" w:type="dxa"/>
            <w:tcBorders>
              <w:top w:val="nil"/>
              <w:left w:val="single" w:sz="12" w:space="0" w:color="auto"/>
              <w:bottom w:val="nil"/>
              <w:right w:val="nil"/>
            </w:tcBorders>
          </w:tcPr>
          <w:p w14:paraId="67B8C50C"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366C5911" w14:textId="07CF32D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Implemented automatic renewal outcome capture, which records at the term boundary </w:t>
            </w:r>
            <w:r>
              <w:rPr>
                <w:rFonts w:ascii="Aptos" w:hAnsi="Aptos"/>
                <w:sz w:val="24"/>
              </w:rPr>
              <w:lastRenderedPageBreak/>
              <w:t>whether a customer renewed, upgraded, downgraded or left, along with the discount that was in force.</w:t>
            </w:r>
          </w:p>
        </w:tc>
        <w:tc>
          <w:tcPr>
            <w:tcW w:w="252" w:type="dxa"/>
            <w:tcBorders>
              <w:top w:val="nil"/>
              <w:left w:val="nil"/>
              <w:bottom w:val="nil"/>
              <w:right w:val="nil"/>
            </w:tcBorders>
          </w:tcPr>
          <w:p w14:paraId="75A1B6BE"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453DA29A" w14:textId="77777777" w:rsidR="00A53E34" w:rsidRDefault="0095788E" w:rsidP="004435A0">
            <w:pPr>
              <w:pStyle w:val="Header"/>
              <w:tabs>
                <w:tab w:val="left" w:pos="1134"/>
                <w:tab w:val="left" w:pos="4820"/>
              </w:tabs>
              <w:rPr>
                <w:rFonts w:ascii="Aptos" w:hAnsi="Aptos"/>
                <w:sz w:val="24"/>
              </w:rPr>
            </w:pPr>
            <w:r>
              <w:rPr>
                <w:rFonts w:ascii="Aptos" w:hAnsi="Aptos"/>
                <w:sz w:val="24"/>
              </w:rPr>
              <w:t>3 Sep 2026</w:t>
            </w:r>
          </w:p>
        </w:tc>
        <w:tc>
          <w:tcPr>
            <w:tcW w:w="282" w:type="dxa"/>
            <w:tcBorders>
              <w:top w:val="nil"/>
              <w:left w:val="nil"/>
              <w:bottom w:val="nil"/>
              <w:right w:val="nil"/>
            </w:tcBorders>
          </w:tcPr>
          <w:p w14:paraId="2730C353"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14C206FF" w14:textId="418B935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4 Sep 2026</w:t>
            </w:r>
          </w:p>
        </w:tc>
        <w:tc>
          <w:tcPr>
            <w:tcW w:w="554" w:type="dxa"/>
            <w:tcBorders>
              <w:top w:val="nil"/>
              <w:left w:val="nil"/>
              <w:bottom w:val="nil"/>
              <w:right w:val="single" w:sz="12" w:space="0" w:color="auto"/>
            </w:tcBorders>
          </w:tcPr>
          <w:p w14:paraId="72930ED2"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41EF6179" w14:textId="77777777" w:rsidTr="00FB3C7A">
        <w:tc>
          <w:tcPr>
            <w:tcW w:w="247" w:type="dxa"/>
            <w:tcBorders>
              <w:top w:val="nil"/>
              <w:left w:val="single" w:sz="12" w:space="0" w:color="auto"/>
              <w:bottom w:val="nil"/>
              <w:right w:val="nil"/>
            </w:tcBorders>
          </w:tcPr>
          <w:p w14:paraId="08A79A5B"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20D942C4" w14:textId="3485ED95"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Restricted discounts to the final 180 days before a renewal and added a </w:t>
            </w:r>
            <w:proofErr w:type="gramStart"/>
            <w:r>
              <w:rPr>
                <w:rFonts w:ascii="Aptos" w:hAnsi="Aptos"/>
                <w:sz w:val="24"/>
              </w:rPr>
              <w:t>pre treatment</w:t>
            </w:r>
            <w:proofErr w:type="gramEnd"/>
            <w:r>
              <w:rPr>
                <w:rFonts w:ascii="Aptos" w:hAnsi="Aptos"/>
                <w:sz w:val="24"/>
              </w:rPr>
              <w:t xml:space="preserve"> snapshot of the account taken when that window opens, or when an offer is approved if that comes first. This is what the models are trained on, so the features describe the account before anything was done to it</w:t>
            </w:r>
            <w:r w:rsidR="00B41F1A">
              <w:rPr>
                <w:rFonts w:ascii="Aptos" w:hAnsi="Aptos"/>
                <w:sz w:val="24"/>
              </w:rPr>
              <w:t>.</w:t>
            </w:r>
          </w:p>
        </w:tc>
        <w:tc>
          <w:tcPr>
            <w:tcW w:w="252" w:type="dxa"/>
            <w:tcBorders>
              <w:top w:val="nil"/>
              <w:left w:val="nil"/>
              <w:bottom w:val="nil"/>
              <w:right w:val="nil"/>
            </w:tcBorders>
          </w:tcPr>
          <w:p w14:paraId="49E32B66"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2B04CBDC" w14:textId="26070B8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4 Sep 2026</w:t>
            </w:r>
          </w:p>
        </w:tc>
        <w:tc>
          <w:tcPr>
            <w:tcW w:w="282" w:type="dxa"/>
            <w:tcBorders>
              <w:top w:val="nil"/>
              <w:left w:val="nil"/>
              <w:bottom w:val="nil"/>
              <w:right w:val="nil"/>
            </w:tcBorders>
          </w:tcPr>
          <w:p w14:paraId="720D8EA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0D26DE23" w14:textId="2C09410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5 Sep 2026</w:t>
            </w:r>
          </w:p>
        </w:tc>
        <w:tc>
          <w:tcPr>
            <w:tcW w:w="554" w:type="dxa"/>
            <w:tcBorders>
              <w:top w:val="nil"/>
              <w:left w:val="nil"/>
              <w:bottom w:val="nil"/>
              <w:right w:val="single" w:sz="12" w:space="0" w:color="auto"/>
            </w:tcBorders>
          </w:tcPr>
          <w:p w14:paraId="2724983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3DBBAA2" w14:textId="77777777" w:rsidTr="00FB3C7A">
        <w:tc>
          <w:tcPr>
            <w:tcW w:w="247" w:type="dxa"/>
            <w:tcBorders>
              <w:top w:val="nil"/>
              <w:left w:val="single" w:sz="12" w:space="0" w:color="auto"/>
              <w:bottom w:val="nil"/>
              <w:right w:val="nil"/>
            </w:tcBorders>
          </w:tcPr>
          <w:p w14:paraId="17AB8BAD"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2B1A3834" w14:textId="1F267103"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Added a human feedback path for the sentiment model, so an Account Manager can correct a review the model has </w:t>
            </w:r>
            <w:r w:rsidR="00B41F1A">
              <w:rPr>
                <w:rFonts w:ascii="Aptos" w:hAnsi="Aptos"/>
                <w:sz w:val="24"/>
              </w:rPr>
              <w:t>misread and</w:t>
            </w:r>
            <w:r>
              <w:rPr>
                <w:rFonts w:ascii="Aptos" w:hAnsi="Aptos"/>
                <w:sz w:val="24"/>
              </w:rPr>
              <w:t xml:space="preserve"> wrote the export and retraining scripts that fold the collected outcomes and corrections back into the training sets.</w:t>
            </w:r>
          </w:p>
        </w:tc>
        <w:tc>
          <w:tcPr>
            <w:tcW w:w="252" w:type="dxa"/>
            <w:tcBorders>
              <w:top w:val="nil"/>
              <w:left w:val="nil"/>
              <w:bottom w:val="nil"/>
              <w:right w:val="nil"/>
            </w:tcBorders>
          </w:tcPr>
          <w:p w14:paraId="27EAD9E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77B5BFBD"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5 Sep 2026</w:t>
            </w:r>
          </w:p>
        </w:tc>
        <w:tc>
          <w:tcPr>
            <w:tcW w:w="282" w:type="dxa"/>
            <w:tcBorders>
              <w:top w:val="nil"/>
              <w:left w:val="nil"/>
              <w:bottom w:val="nil"/>
              <w:right w:val="nil"/>
            </w:tcBorders>
          </w:tcPr>
          <w:p w14:paraId="1289B38B"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47B994F7"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6 Sep 2026</w:t>
            </w:r>
          </w:p>
        </w:tc>
        <w:tc>
          <w:tcPr>
            <w:tcW w:w="554" w:type="dxa"/>
            <w:tcBorders>
              <w:top w:val="nil"/>
              <w:left w:val="nil"/>
              <w:bottom w:val="nil"/>
              <w:right w:val="single" w:sz="12" w:space="0" w:color="auto"/>
            </w:tcBorders>
          </w:tcPr>
          <w:p w14:paraId="3594ADC9"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A73BE66" w14:textId="77777777" w:rsidTr="00FB3C7A">
        <w:tc>
          <w:tcPr>
            <w:tcW w:w="247" w:type="dxa"/>
            <w:tcBorders>
              <w:top w:val="single" w:sz="12" w:space="0" w:color="auto"/>
              <w:left w:val="single" w:sz="12" w:space="0" w:color="auto"/>
              <w:bottom w:val="nil"/>
              <w:right w:val="nil"/>
            </w:tcBorders>
          </w:tcPr>
          <w:p w14:paraId="1779A04F" w14:textId="77777777" w:rsidR="0095788E" w:rsidRPr="00FB44EC" w:rsidRDefault="0095788E" w:rsidP="004435A0">
            <w:pPr>
              <w:pStyle w:val="Header"/>
              <w:tabs>
                <w:tab w:val="left" w:pos="1134"/>
                <w:tab w:val="left" w:pos="4820"/>
              </w:tabs>
              <w:rPr>
                <w:rFonts w:ascii="Aptos" w:hAnsi="Aptos"/>
                <w:b/>
                <w:sz w:val="24"/>
                <w:szCs w:val="24"/>
              </w:rPr>
            </w:pPr>
          </w:p>
        </w:tc>
        <w:tc>
          <w:tcPr>
            <w:tcW w:w="5254" w:type="dxa"/>
            <w:tcBorders>
              <w:top w:val="single" w:sz="12" w:space="0" w:color="auto"/>
              <w:left w:val="nil"/>
              <w:bottom w:val="nil"/>
              <w:right w:val="nil"/>
            </w:tcBorders>
          </w:tcPr>
          <w:p w14:paraId="3007A934" w14:textId="77777777" w:rsidR="0095788E" w:rsidRPr="00FB44EC"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Issue/Risk Tracking</w:t>
            </w:r>
          </w:p>
        </w:tc>
        <w:tc>
          <w:tcPr>
            <w:tcW w:w="252" w:type="dxa"/>
            <w:tcBorders>
              <w:top w:val="single" w:sz="12" w:space="0" w:color="auto"/>
              <w:left w:val="nil"/>
              <w:bottom w:val="nil"/>
              <w:right w:val="nil"/>
            </w:tcBorders>
          </w:tcPr>
          <w:p w14:paraId="30F2F3B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12" w:space="0" w:color="auto"/>
              <w:left w:val="nil"/>
              <w:bottom w:val="nil"/>
              <w:right w:val="nil"/>
            </w:tcBorders>
          </w:tcPr>
          <w:p w14:paraId="737C02A0" w14:textId="77777777" w:rsidR="0095788E" w:rsidRPr="00FB44EC" w:rsidRDefault="0095788E" w:rsidP="004435A0">
            <w:pPr>
              <w:pStyle w:val="Header"/>
              <w:tabs>
                <w:tab w:val="left" w:pos="1134"/>
                <w:tab w:val="left" w:pos="4820"/>
              </w:tabs>
              <w:rPr>
                <w:rFonts w:ascii="Aptos" w:hAnsi="Aptos"/>
                <w:sz w:val="24"/>
                <w:szCs w:val="24"/>
              </w:rPr>
            </w:pPr>
          </w:p>
        </w:tc>
        <w:tc>
          <w:tcPr>
            <w:tcW w:w="282" w:type="dxa"/>
            <w:tcBorders>
              <w:top w:val="single" w:sz="12" w:space="0" w:color="auto"/>
              <w:left w:val="nil"/>
              <w:bottom w:val="nil"/>
              <w:right w:val="nil"/>
            </w:tcBorders>
          </w:tcPr>
          <w:p w14:paraId="777DA3D7"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12" w:space="0" w:color="auto"/>
              <w:left w:val="nil"/>
              <w:bottom w:val="nil"/>
              <w:right w:val="nil"/>
            </w:tcBorders>
          </w:tcPr>
          <w:p w14:paraId="2A0368B7" w14:textId="77777777" w:rsidR="0095788E" w:rsidRPr="00FB44EC" w:rsidRDefault="0095788E" w:rsidP="004435A0">
            <w:pPr>
              <w:pStyle w:val="Header"/>
              <w:tabs>
                <w:tab w:val="left" w:pos="1134"/>
                <w:tab w:val="left" w:pos="4820"/>
              </w:tabs>
              <w:rPr>
                <w:rFonts w:ascii="Aptos" w:hAnsi="Aptos"/>
                <w:sz w:val="24"/>
                <w:szCs w:val="24"/>
              </w:rPr>
            </w:pPr>
          </w:p>
        </w:tc>
        <w:tc>
          <w:tcPr>
            <w:tcW w:w="554" w:type="dxa"/>
            <w:tcBorders>
              <w:top w:val="single" w:sz="12" w:space="0" w:color="auto"/>
              <w:left w:val="nil"/>
              <w:bottom w:val="nil"/>
              <w:right w:val="single" w:sz="12" w:space="0" w:color="auto"/>
            </w:tcBorders>
          </w:tcPr>
          <w:p w14:paraId="5FD506D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6EB61BD2" w14:textId="77777777" w:rsidTr="00FB3C7A">
        <w:tc>
          <w:tcPr>
            <w:tcW w:w="247" w:type="dxa"/>
            <w:tcBorders>
              <w:top w:val="nil"/>
              <w:left w:val="single" w:sz="12" w:space="0" w:color="auto"/>
              <w:bottom w:val="nil"/>
              <w:right w:val="nil"/>
            </w:tcBorders>
          </w:tcPr>
          <w:p w14:paraId="155BF831" w14:textId="77777777" w:rsidR="0095788E" w:rsidRPr="00FB44EC" w:rsidRDefault="0095788E" w:rsidP="004435A0">
            <w:pPr>
              <w:pStyle w:val="Header"/>
              <w:tabs>
                <w:tab w:val="left" w:pos="270"/>
                <w:tab w:val="left" w:pos="1134"/>
                <w:tab w:val="left" w:pos="4820"/>
              </w:tabs>
              <w:rPr>
                <w:rFonts w:ascii="Aptos" w:hAnsi="Aptos"/>
                <w:sz w:val="24"/>
                <w:szCs w:val="24"/>
              </w:rPr>
            </w:pPr>
          </w:p>
        </w:tc>
        <w:tc>
          <w:tcPr>
            <w:tcW w:w="5254" w:type="dxa"/>
            <w:tcBorders>
              <w:top w:val="nil"/>
              <w:left w:val="nil"/>
              <w:bottom w:val="nil"/>
              <w:right w:val="nil"/>
            </w:tcBorders>
          </w:tcPr>
          <w:p w14:paraId="044D3EEE" w14:textId="77777777" w:rsidR="0095788E" w:rsidRPr="00FB44EC" w:rsidRDefault="0095788E" w:rsidP="004435A0">
            <w:pPr>
              <w:pStyle w:val="Header"/>
              <w:tabs>
                <w:tab w:val="left" w:pos="270"/>
                <w:tab w:val="left" w:pos="1134"/>
                <w:tab w:val="left" w:pos="4820"/>
              </w:tabs>
              <w:jc w:val="center"/>
              <w:rPr>
                <w:rFonts w:ascii="Aptos" w:hAnsi="Aptos"/>
                <w:sz w:val="24"/>
                <w:szCs w:val="24"/>
              </w:rPr>
            </w:pPr>
            <w:r w:rsidRPr="00FB44EC">
              <w:rPr>
                <w:rFonts w:ascii="Aptos" w:hAnsi="Aptos"/>
                <w:sz w:val="24"/>
                <w:szCs w:val="24"/>
              </w:rPr>
              <w:t>Issue/Risk Name</w:t>
            </w:r>
          </w:p>
        </w:tc>
        <w:tc>
          <w:tcPr>
            <w:tcW w:w="252" w:type="dxa"/>
            <w:tcBorders>
              <w:top w:val="nil"/>
              <w:left w:val="nil"/>
              <w:bottom w:val="nil"/>
              <w:right w:val="nil"/>
            </w:tcBorders>
          </w:tcPr>
          <w:p w14:paraId="2273DCBF"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nil"/>
              <w:left w:val="nil"/>
              <w:bottom w:val="nil"/>
              <w:right w:val="nil"/>
            </w:tcBorders>
          </w:tcPr>
          <w:p w14:paraId="51E84C46" w14:textId="77777777" w:rsidR="0095788E" w:rsidRPr="00FB44EC" w:rsidRDefault="0095788E" w:rsidP="004435A0">
            <w:pPr>
              <w:pStyle w:val="Header"/>
              <w:tabs>
                <w:tab w:val="left" w:pos="1134"/>
                <w:tab w:val="left" w:pos="4820"/>
              </w:tabs>
              <w:jc w:val="center"/>
              <w:rPr>
                <w:rFonts w:ascii="Aptos" w:hAnsi="Aptos"/>
                <w:sz w:val="24"/>
                <w:szCs w:val="24"/>
              </w:rPr>
            </w:pPr>
            <w:r w:rsidRPr="00FB44EC">
              <w:rPr>
                <w:rFonts w:ascii="Aptos" w:hAnsi="Aptos"/>
                <w:sz w:val="24"/>
                <w:szCs w:val="24"/>
              </w:rPr>
              <w:t>Status</w:t>
            </w:r>
          </w:p>
        </w:tc>
        <w:tc>
          <w:tcPr>
            <w:tcW w:w="554" w:type="dxa"/>
            <w:tcBorders>
              <w:top w:val="nil"/>
              <w:left w:val="nil"/>
              <w:bottom w:val="nil"/>
              <w:right w:val="single" w:sz="12" w:space="0" w:color="auto"/>
            </w:tcBorders>
          </w:tcPr>
          <w:p w14:paraId="57C2FECE"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38F4A99" w14:textId="77777777" w:rsidTr="00FB3C7A">
        <w:tc>
          <w:tcPr>
            <w:tcW w:w="247" w:type="dxa"/>
            <w:tcBorders>
              <w:top w:val="nil"/>
              <w:left w:val="single" w:sz="12" w:space="0" w:color="auto"/>
              <w:bottom w:val="nil"/>
              <w:right w:val="nil"/>
            </w:tcBorders>
          </w:tcPr>
          <w:p w14:paraId="5B563236"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nil"/>
              <w:left w:val="nil"/>
              <w:bottom w:val="single" w:sz="4" w:space="0" w:color="auto"/>
              <w:right w:val="nil"/>
            </w:tcBorders>
          </w:tcPr>
          <w:p w14:paraId="14D12340" w14:textId="3704202E" w:rsidR="0095788E" w:rsidRPr="00FB44EC" w:rsidRDefault="008A351F" w:rsidP="004435A0">
            <w:pPr>
              <w:pStyle w:val="Header"/>
              <w:tabs>
                <w:tab w:val="left" w:pos="1134"/>
                <w:tab w:val="left" w:pos="4820"/>
              </w:tabs>
              <w:rPr>
                <w:rFonts w:ascii="Aptos" w:hAnsi="Aptos"/>
                <w:sz w:val="24"/>
                <w:szCs w:val="24"/>
              </w:rPr>
            </w:pPr>
            <w:r>
              <w:rPr>
                <w:rFonts w:ascii="Aptos" w:hAnsi="Aptos"/>
                <w:sz w:val="24"/>
              </w:rPr>
              <w:t>The sentiment model's explainability output may not be easy for nontechnical Account Managers to understand without further simplification.</w:t>
            </w:r>
          </w:p>
        </w:tc>
        <w:tc>
          <w:tcPr>
            <w:tcW w:w="252" w:type="dxa"/>
            <w:tcBorders>
              <w:top w:val="nil"/>
              <w:left w:val="nil"/>
              <w:bottom w:val="nil"/>
              <w:right w:val="nil"/>
            </w:tcBorders>
          </w:tcPr>
          <w:p w14:paraId="36421BBA"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nil"/>
              <w:left w:val="nil"/>
              <w:bottom w:val="single" w:sz="4" w:space="0" w:color="auto"/>
              <w:right w:val="nil"/>
            </w:tcBorders>
          </w:tcPr>
          <w:p w14:paraId="212E815E" w14:textId="59040D40"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Resolved - The dashboard shows the sentiment classification and its risk weight as plain values rather than the contributing words. </w:t>
            </w:r>
            <w:r w:rsidR="00B41F1A">
              <w:rPr>
                <w:rFonts w:ascii="Aptos" w:hAnsi="Aptos"/>
                <w:sz w:val="24"/>
              </w:rPr>
              <w:t>A</w:t>
            </w:r>
            <w:r>
              <w:rPr>
                <w:rFonts w:ascii="Aptos" w:hAnsi="Aptos"/>
                <w:sz w:val="24"/>
              </w:rPr>
              <w:t>n Account Manager who disagrees with it can now correct it directly, and that correction is stored as a labelled example for retraining the sentiment model</w:t>
            </w:r>
          </w:p>
        </w:tc>
        <w:tc>
          <w:tcPr>
            <w:tcW w:w="554" w:type="dxa"/>
            <w:tcBorders>
              <w:top w:val="nil"/>
              <w:left w:val="nil"/>
              <w:bottom w:val="nil"/>
              <w:right w:val="single" w:sz="12" w:space="0" w:color="auto"/>
            </w:tcBorders>
          </w:tcPr>
          <w:p w14:paraId="1025C1FA"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441815AB" w14:textId="77777777" w:rsidTr="00FB3C7A">
        <w:tc>
          <w:tcPr>
            <w:tcW w:w="247" w:type="dxa"/>
            <w:tcBorders>
              <w:top w:val="nil"/>
              <w:left w:val="single" w:sz="12" w:space="0" w:color="auto"/>
              <w:bottom w:val="nil"/>
              <w:right w:val="nil"/>
            </w:tcBorders>
          </w:tcPr>
          <w:p w14:paraId="7B2D7A96"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1AC4D6BD" w14:textId="14A605C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The improvement of the fusion model over the churn model on its own is smaller than what I reported earlier. On the test set the F1 for the churned class only moves from 0.82 to 0.83.</w:t>
            </w:r>
          </w:p>
        </w:tc>
        <w:tc>
          <w:tcPr>
            <w:tcW w:w="252" w:type="dxa"/>
            <w:tcBorders>
              <w:top w:val="nil"/>
              <w:left w:val="nil"/>
              <w:bottom w:val="nil"/>
              <w:right w:val="nil"/>
            </w:tcBorders>
          </w:tcPr>
          <w:p w14:paraId="0C6EC916"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1124FBDB" w14:textId="440351DF" w:rsidR="0095788E" w:rsidRPr="00FB44EC" w:rsidRDefault="0095788E" w:rsidP="004435A0">
            <w:pPr>
              <w:pStyle w:val="Header"/>
              <w:tabs>
                <w:tab w:val="left" w:pos="1134"/>
                <w:tab w:val="left" w:pos="4820"/>
              </w:tabs>
              <w:rPr>
                <w:rFonts w:ascii="Aptos" w:hAnsi="Aptos"/>
                <w:sz w:val="24"/>
                <w:szCs w:val="24"/>
              </w:rPr>
            </w:pPr>
            <w:r>
              <w:rPr>
                <w:rFonts w:ascii="Aptos" w:hAnsi="Aptos"/>
                <w:sz w:val="24"/>
                <w:szCs w:val="24"/>
              </w:rPr>
              <w:t xml:space="preserve">Unresolved - Still need to run the McNemar test on the two sets of test predictions to check whether the difference is significant. </w:t>
            </w:r>
          </w:p>
        </w:tc>
        <w:tc>
          <w:tcPr>
            <w:tcW w:w="554" w:type="dxa"/>
            <w:tcBorders>
              <w:top w:val="nil"/>
              <w:left w:val="nil"/>
              <w:bottom w:val="nil"/>
              <w:right w:val="single" w:sz="12" w:space="0" w:color="auto"/>
            </w:tcBorders>
          </w:tcPr>
          <w:p w14:paraId="52DEB02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1C1DBD1" w14:textId="77777777" w:rsidTr="00FB3C7A">
        <w:tc>
          <w:tcPr>
            <w:tcW w:w="247" w:type="dxa"/>
            <w:tcBorders>
              <w:top w:val="nil"/>
              <w:left w:val="single" w:sz="12" w:space="0" w:color="auto"/>
              <w:bottom w:val="nil"/>
              <w:right w:val="nil"/>
            </w:tcBorders>
          </w:tcPr>
          <w:p w14:paraId="2F43E899"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5B3F0C59" w14:textId="71DE300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Recording an account's condition on its renewal date would leak the outcome into the training data, because a customer who is leaving has usually already stopped using the product by then.</w:t>
            </w:r>
          </w:p>
        </w:tc>
        <w:tc>
          <w:tcPr>
            <w:tcW w:w="252" w:type="dxa"/>
            <w:tcBorders>
              <w:top w:val="nil"/>
              <w:left w:val="nil"/>
              <w:bottom w:val="nil"/>
              <w:right w:val="nil"/>
            </w:tcBorders>
          </w:tcPr>
          <w:p w14:paraId="1CC99936"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7D076F26" w14:textId="097AB877" w:rsidR="0095788E" w:rsidRPr="00FB44EC" w:rsidRDefault="0095788E" w:rsidP="004435A0">
            <w:pPr>
              <w:pStyle w:val="Header"/>
              <w:tabs>
                <w:tab w:val="left" w:pos="1134"/>
                <w:tab w:val="left" w:pos="4820"/>
              </w:tabs>
              <w:rPr>
                <w:rFonts w:ascii="Aptos" w:hAnsi="Aptos"/>
                <w:sz w:val="24"/>
                <w:szCs w:val="24"/>
              </w:rPr>
            </w:pPr>
            <w:r>
              <w:rPr>
                <w:rFonts w:ascii="Aptos" w:hAnsi="Aptos"/>
                <w:sz w:val="24"/>
                <w:szCs w:val="24"/>
              </w:rPr>
              <w:t xml:space="preserve">Resolved - The account is now measured either when it enters the </w:t>
            </w:r>
            <w:proofErr w:type="gramStart"/>
            <w:r>
              <w:rPr>
                <w:rFonts w:ascii="Aptos" w:hAnsi="Aptos"/>
                <w:sz w:val="24"/>
                <w:szCs w:val="24"/>
              </w:rPr>
              <w:t>180 day</w:t>
            </w:r>
            <w:proofErr w:type="gramEnd"/>
            <w:r>
              <w:rPr>
                <w:rFonts w:ascii="Aptos" w:hAnsi="Aptos"/>
                <w:sz w:val="24"/>
                <w:szCs w:val="24"/>
              </w:rPr>
              <w:t xml:space="preserve"> discount window or when an offer is approved, whichever comes first, and both points are before any </w:t>
            </w:r>
            <w:r>
              <w:rPr>
                <w:rFonts w:ascii="Aptos" w:hAnsi="Aptos"/>
                <w:sz w:val="24"/>
                <w:szCs w:val="24"/>
              </w:rPr>
              <w:lastRenderedPageBreak/>
              <w:t>discount reaches the customer.</w:t>
            </w:r>
          </w:p>
        </w:tc>
        <w:tc>
          <w:tcPr>
            <w:tcW w:w="554" w:type="dxa"/>
            <w:tcBorders>
              <w:top w:val="nil"/>
              <w:left w:val="nil"/>
              <w:bottom w:val="nil"/>
              <w:right w:val="single" w:sz="12" w:space="0" w:color="auto"/>
            </w:tcBorders>
          </w:tcPr>
          <w:p w14:paraId="21401066"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2F896DA" w14:textId="77777777" w:rsidTr="00FB3C7A">
        <w:tc>
          <w:tcPr>
            <w:tcW w:w="247" w:type="dxa"/>
            <w:tcBorders>
              <w:top w:val="nil"/>
              <w:left w:val="single" w:sz="12" w:space="0" w:color="auto"/>
              <w:bottom w:val="nil"/>
              <w:right w:val="nil"/>
            </w:tcBorders>
          </w:tcPr>
          <w:p w14:paraId="3F939EAF"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1D3B8481" w14:textId="5724A9DB"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There will be very little real feedback data for retraining</w:t>
            </w:r>
          </w:p>
        </w:tc>
        <w:tc>
          <w:tcPr>
            <w:tcW w:w="252" w:type="dxa"/>
            <w:tcBorders>
              <w:top w:val="nil"/>
              <w:left w:val="nil"/>
              <w:bottom w:val="nil"/>
              <w:right w:val="nil"/>
            </w:tcBorders>
          </w:tcPr>
          <w:p w14:paraId="0F57160B"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1AF55AEC" w14:textId="5F043A5A" w:rsidR="0095788E" w:rsidRPr="00FB44EC" w:rsidRDefault="0095788E" w:rsidP="004435A0">
            <w:pPr>
              <w:pStyle w:val="Header"/>
              <w:tabs>
                <w:tab w:val="left" w:pos="1134"/>
                <w:tab w:val="left" w:pos="4820"/>
              </w:tabs>
              <w:rPr>
                <w:rFonts w:ascii="Aptos" w:hAnsi="Aptos"/>
                <w:sz w:val="24"/>
                <w:szCs w:val="24"/>
              </w:rPr>
            </w:pPr>
            <w:r>
              <w:rPr>
                <w:rFonts w:ascii="Aptos" w:hAnsi="Aptos"/>
                <w:sz w:val="24"/>
                <w:szCs w:val="24"/>
              </w:rPr>
              <w:t>Ongoing - The system has nine customer accounts which produce</w:t>
            </w:r>
            <w:r w:rsidR="00414FB3">
              <w:rPr>
                <w:rFonts w:ascii="Aptos" w:hAnsi="Aptos"/>
                <w:sz w:val="24"/>
                <w:szCs w:val="24"/>
              </w:rPr>
              <w:t xml:space="preserve">s </w:t>
            </w:r>
            <w:r>
              <w:rPr>
                <w:rFonts w:ascii="Aptos" w:hAnsi="Aptos"/>
                <w:sz w:val="24"/>
                <w:szCs w:val="24"/>
              </w:rPr>
              <w:t xml:space="preserve">nine renewals a year against 180,000 rows in the existing training set, so the retraining pipeline will run but is not expected to measurably change the predictions. </w:t>
            </w:r>
          </w:p>
        </w:tc>
        <w:tc>
          <w:tcPr>
            <w:tcW w:w="554" w:type="dxa"/>
            <w:tcBorders>
              <w:top w:val="nil"/>
              <w:left w:val="nil"/>
              <w:bottom w:val="nil"/>
              <w:right w:val="single" w:sz="12" w:space="0" w:color="auto"/>
            </w:tcBorders>
          </w:tcPr>
          <w:p w14:paraId="51ADC8AE"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2CB3BC8" w14:textId="77777777" w:rsidTr="00FB3C7A">
        <w:tc>
          <w:tcPr>
            <w:tcW w:w="247" w:type="dxa"/>
            <w:tcBorders>
              <w:top w:val="nil"/>
              <w:left w:val="single" w:sz="12" w:space="0" w:color="auto"/>
              <w:bottom w:val="nil"/>
              <w:right w:val="nil"/>
            </w:tcBorders>
          </w:tcPr>
          <w:p w14:paraId="44E98A40"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4E699257" w14:textId="117DF754" w:rsidR="00B41F1A" w:rsidRPr="00FB44EC" w:rsidRDefault="00B41F1A" w:rsidP="004435A0">
            <w:pPr>
              <w:pStyle w:val="Header"/>
              <w:tabs>
                <w:tab w:val="left" w:pos="1134"/>
                <w:tab w:val="left" w:pos="4820"/>
              </w:tabs>
              <w:rPr>
                <w:rFonts w:ascii="Aptos" w:hAnsi="Aptos"/>
                <w:sz w:val="24"/>
                <w:szCs w:val="24"/>
              </w:rPr>
            </w:pPr>
          </w:p>
        </w:tc>
        <w:tc>
          <w:tcPr>
            <w:tcW w:w="252" w:type="dxa"/>
            <w:tcBorders>
              <w:top w:val="nil"/>
              <w:left w:val="nil"/>
              <w:bottom w:val="nil"/>
              <w:right w:val="nil"/>
            </w:tcBorders>
          </w:tcPr>
          <w:p w14:paraId="431FEC52"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3AB9E207" w14:textId="540651D3" w:rsidR="0095788E" w:rsidRPr="00FB44EC" w:rsidRDefault="0095788E" w:rsidP="004435A0">
            <w:pPr>
              <w:pStyle w:val="Header"/>
              <w:tabs>
                <w:tab w:val="left" w:pos="1134"/>
                <w:tab w:val="left" w:pos="4820"/>
              </w:tabs>
              <w:rPr>
                <w:rFonts w:ascii="Aptos" w:hAnsi="Aptos"/>
                <w:sz w:val="24"/>
                <w:szCs w:val="24"/>
              </w:rPr>
            </w:pPr>
          </w:p>
        </w:tc>
        <w:tc>
          <w:tcPr>
            <w:tcW w:w="554" w:type="dxa"/>
            <w:tcBorders>
              <w:top w:val="nil"/>
              <w:left w:val="nil"/>
              <w:bottom w:val="nil"/>
              <w:right w:val="single" w:sz="12" w:space="0" w:color="auto"/>
            </w:tcBorders>
          </w:tcPr>
          <w:p w14:paraId="0820F107"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60580E1" w14:textId="77777777" w:rsidTr="00FB3C7A">
        <w:tc>
          <w:tcPr>
            <w:tcW w:w="247" w:type="dxa"/>
            <w:tcBorders>
              <w:top w:val="single" w:sz="12" w:space="0" w:color="auto"/>
              <w:left w:val="single" w:sz="12" w:space="0" w:color="auto"/>
              <w:bottom w:val="nil"/>
              <w:right w:val="nil"/>
            </w:tcBorders>
          </w:tcPr>
          <w:p w14:paraId="751AB4B1" w14:textId="77777777" w:rsidR="0095788E" w:rsidRPr="00FB44EC" w:rsidRDefault="0095788E" w:rsidP="004435A0">
            <w:pPr>
              <w:pStyle w:val="Header"/>
              <w:tabs>
                <w:tab w:val="left" w:pos="1134"/>
                <w:tab w:val="left" w:pos="4820"/>
              </w:tabs>
              <w:rPr>
                <w:rFonts w:ascii="Aptos" w:hAnsi="Aptos"/>
                <w:b/>
                <w:sz w:val="24"/>
                <w:szCs w:val="24"/>
              </w:rPr>
            </w:pPr>
          </w:p>
        </w:tc>
        <w:tc>
          <w:tcPr>
            <w:tcW w:w="8195" w:type="dxa"/>
            <w:gridSpan w:val="5"/>
            <w:tcBorders>
              <w:top w:val="single" w:sz="12" w:space="0" w:color="auto"/>
              <w:left w:val="nil"/>
              <w:bottom w:val="nil"/>
              <w:right w:val="nil"/>
            </w:tcBorders>
          </w:tcPr>
          <w:p w14:paraId="4101EC42" w14:textId="77777777" w:rsidR="00B41F1A" w:rsidRDefault="00B41F1A" w:rsidP="004435A0">
            <w:pPr>
              <w:pStyle w:val="Header"/>
              <w:tabs>
                <w:tab w:val="left" w:pos="1134"/>
                <w:tab w:val="left" w:pos="4820"/>
              </w:tabs>
              <w:rPr>
                <w:rFonts w:ascii="Aptos" w:hAnsi="Aptos"/>
                <w:b/>
                <w:sz w:val="24"/>
                <w:szCs w:val="24"/>
              </w:rPr>
            </w:pPr>
          </w:p>
          <w:p w14:paraId="4453E835" w14:textId="65A9DFF7" w:rsidR="0095788E"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Meeting minutes with MP supervisor</w:t>
            </w:r>
          </w:p>
          <w:p w14:paraId="1C92ED5A" w14:textId="77777777" w:rsidR="00414FB3" w:rsidRPr="00FB44EC" w:rsidRDefault="00414FB3" w:rsidP="004435A0">
            <w:pPr>
              <w:pStyle w:val="Header"/>
              <w:tabs>
                <w:tab w:val="left" w:pos="1134"/>
                <w:tab w:val="left" w:pos="4820"/>
              </w:tabs>
              <w:rPr>
                <w:rFonts w:ascii="Aptos" w:hAnsi="Aptos"/>
                <w:sz w:val="24"/>
                <w:szCs w:val="24"/>
              </w:rPr>
            </w:pPr>
          </w:p>
        </w:tc>
        <w:tc>
          <w:tcPr>
            <w:tcW w:w="554" w:type="dxa"/>
            <w:tcBorders>
              <w:top w:val="single" w:sz="12" w:space="0" w:color="auto"/>
              <w:left w:val="nil"/>
              <w:bottom w:val="nil"/>
              <w:right w:val="single" w:sz="12" w:space="0" w:color="auto"/>
            </w:tcBorders>
          </w:tcPr>
          <w:p w14:paraId="4BA863B2"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33A475D" w14:textId="77777777" w:rsidTr="00FB3C7A">
        <w:tc>
          <w:tcPr>
            <w:tcW w:w="247" w:type="dxa"/>
            <w:tcBorders>
              <w:top w:val="nil"/>
              <w:left w:val="single" w:sz="12" w:space="0" w:color="auto"/>
              <w:bottom w:val="nil"/>
              <w:right w:val="nil"/>
            </w:tcBorders>
          </w:tcPr>
          <w:p w14:paraId="6C2DE9B7"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nil"/>
              <w:left w:val="nil"/>
              <w:bottom w:val="single" w:sz="4" w:space="0" w:color="auto"/>
              <w:right w:val="nil"/>
            </w:tcBorders>
          </w:tcPr>
          <w:p w14:paraId="386BF13D" w14:textId="6407BA4E" w:rsidR="0095788E" w:rsidRPr="00FB44EC" w:rsidRDefault="0023785C" w:rsidP="004435A0">
            <w:pPr>
              <w:pStyle w:val="Header"/>
              <w:tabs>
                <w:tab w:val="left" w:pos="1134"/>
                <w:tab w:val="left" w:pos="4820"/>
              </w:tabs>
              <w:rPr>
                <w:rFonts w:ascii="Aptos" w:hAnsi="Aptos"/>
                <w:i/>
                <w:iCs/>
                <w:sz w:val="24"/>
                <w:szCs w:val="24"/>
              </w:rPr>
            </w:pPr>
            <w:r>
              <w:rPr>
                <w:rFonts w:ascii="Aptos" w:hAnsi="Aptos"/>
                <w:sz w:val="24"/>
              </w:rPr>
              <w:t>• Discussed the ongoing implementation of the continuous learning feature, specifically focusing on Reinforcement Learning from Human Feedback (RLHF) methods shared by Ms Goh.</w:t>
            </w:r>
          </w:p>
        </w:tc>
        <w:tc>
          <w:tcPr>
            <w:tcW w:w="554" w:type="dxa"/>
            <w:tcBorders>
              <w:top w:val="nil"/>
              <w:left w:val="nil"/>
              <w:bottom w:val="nil"/>
              <w:right w:val="single" w:sz="12" w:space="0" w:color="auto"/>
            </w:tcBorders>
          </w:tcPr>
          <w:p w14:paraId="20129065"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6D2CD84" w14:textId="77777777" w:rsidTr="00FB3C7A">
        <w:tc>
          <w:tcPr>
            <w:tcW w:w="247" w:type="dxa"/>
            <w:tcBorders>
              <w:top w:val="nil"/>
              <w:left w:val="single" w:sz="12" w:space="0" w:color="auto"/>
              <w:bottom w:val="nil"/>
              <w:right w:val="nil"/>
            </w:tcBorders>
          </w:tcPr>
          <w:p w14:paraId="6DD07800"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71988133" w14:textId="0D10A714"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 Ms Goh </w:t>
            </w:r>
            <w:r w:rsidR="00414FB3">
              <w:rPr>
                <w:rFonts w:ascii="Aptos" w:hAnsi="Aptos"/>
                <w:sz w:val="24"/>
              </w:rPr>
              <w:t xml:space="preserve">advised me </w:t>
            </w:r>
            <w:r>
              <w:rPr>
                <w:rFonts w:ascii="Aptos" w:hAnsi="Aptos"/>
                <w:sz w:val="24"/>
              </w:rPr>
              <w:t>to</w:t>
            </w:r>
            <w:r w:rsidR="00414FB3">
              <w:rPr>
                <w:rFonts w:ascii="Aptos" w:hAnsi="Aptos"/>
                <w:sz w:val="24"/>
              </w:rPr>
              <w:t xml:space="preserve"> </w:t>
            </w:r>
            <w:r>
              <w:rPr>
                <w:rFonts w:ascii="Aptos" w:hAnsi="Aptos"/>
                <w:sz w:val="24"/>
              </w:rPr>
              <w:t>research different methods and find ways to u</w:t>
            </w:r>
            <w:r w:rsidR="00414FB3">
              <w:rPr>
                <w:rFonts w:ascii="Aptos" w:hAnsi="Aptos"/>
                <w:sz w:val="24"/>
              </w:rPr>
              <w:t>se</w:t>
            </w:r>
            <w:r>
              <w:rPr>
                <w:rFonts w:ascii="Aptos" w:hAnsi="Aptos"/>
                <w:sz w:val="24"/>
              </w:rPr>
              <w:t xml:space="preserve"> human feedback data for model retraining.</w:t>
            </w:r>
          </w:p>
        </w:tc>
        <w:tc>
          <w:tcPr>
            <w:tcW w:w="554" w:type="dxa"/>
            <w:tcBorders>
              <w:top w:val="nil"/>
              <w:left w:val="nil"/>
              <w:bottom w:val="nil"/>
              <w:right w:val="single" w:sz="12" w:space="0" w:color="auto"/>
            </w:tcBorders>
          </w:tcPr>
          <w:p w14:paraId="02A17359"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AD627B3" w14:textId="77777777" w:rsidTr="00FB3C7A">
        <w:tc>
          <w:tcPr>
            <w:tcW w:w="247" w:type="dxa"/>
            <w:tcBorders>
              <w:top w:val="nil"/>
              <w:left w:val="single" w:sz="12" w:space="0" w:color="auto"/>
              <w:bottom w:val="nil"/>
              <w:right w:val="nil"/>
            </w:tcBorders>
          </w:tcPr>
          <w:p w14:paraId="6022EC90"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36DA3635" w14:textId="7B121725"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Addressed the technical issues encountered while building the automation layer for feedback extraction</w:t>
            </w:r>
            <w:r w:rsidR="00414FB3">
              <w:rPr>
                <w:rFonts w:ascii="Aptos" w:hAnsi="Aptos"/>
                <w:sz w:val="24"/>
              </w:rPr>
              <w:t>.</w:t>
            </w:r>
          </w:p>
        </w:tc>
        <w:tc>
          <w:tcPr>
            <w:tcW w:w="554" w:type="dxa"/>
            <w:tcBorders>
              <w:top w:val="nil"/>
              <w:left w:val="nil"/>
              <w:bottom w:val="nil"/>
              <w:right w:val="single" w:sz="12" w:space="0" w:color="auto"/>
            </w:tcBorders>
          </w:tcPr>
          <w:p w14:paraId="6C5E5B0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5606C81C" w14:textId="77777777" w:rsidTr="00FB3C7A">
        <w:tc>
          <w:tcPr>
            <w:tcW w:w="247" w:type="dxa"/>
            <w:tcBorders>
              <w:top w:val="nil"/>
              <w:left w:val="single" w:sz="12" w:space="0" w:color="auto"/>
              <w:bottom w:val="single" w:sz="12" w:space="0" w:color="auto"/>
              <w:right w:val="nil"/>
            </w:tcBorders>
          </w:tcPr>
          <w:p w14:paraId="04BE056D"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12" w:space="0" w:color="auto"/>
              <w:right w:val="nil"/>
            </w:tcBorders>
          </w:tcPr>
          <w:p w14:paraId="08E2E2C5" w14:textId="4BCF1CF1"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Ms Goh offered further consultation and resources to assist with any</w:t>
            </w:r>
            <w:r w:rsidR="00414FB3">
              <w:rPr>
                <w:rFonts w:ascii="Aptos" w:hAnsi="Aptos"/>
                <w:sz w:val="24"/>
              </w:rPr>
              <w:t xml:space="preserve"> potential </w:t>
            </w:r>
            <w:proofErr w:type="spellStart"/>
            <w:r w:rsidR="00414FB3">
              <w:rPr>
                <w:rFonts w:ascii="Aptos" w:hAnsi="Aptos"/>
                <w:sz w:val="24"/>
              </w:rPr>
              <w:t>Qns</w:t>
            </w:r>
            <w:proofErr w:type="spellEnd"/>
            <w:r w:rsidR="00414FB3">
              <w:rPr>
                <w:rFonts w:ascii="Aptos" w:hAnsi="Aptos"/>
                <w:sz w:val="24"/>
              </w:rPr>
              <w:t xml:space="preserve"> I might have</w:t>
            </w:r>
            <w:r>
              <w:rPr>
                <w:rFonts w:ascii="Aptos" w:hAnsi="Aptos"/>
                <w:sz w:val="24"/>
              </w:rPr>
              <w:t xml:space="preserve"> regarding the RLHF implementation.</w:t>
            </w:r>
          </w:p>
        </w:tc>
        <w:tc>
          <w:tcPr>
            <w:tcW w:w="554" w:type="dxa"/>
            <w:tcBorders>
              <w:top w:val="nil"/>
              <w:left w:val="nil"/>
              <w:bottom w:val="single" w:sz="12" w:space="0" w:color="auto"/>
              <w:right w:val="single" w:sz="12" w:space="0" w:color="auto"/>
            </w:tcBorders>
          </w:tcPr>
          <w:p w14:paraId="03224D9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1F6774C" w14:textId="77777777" w:rsidTr="00FB3C7A">
        <w:tc>
          <w:tcPr>
            <w:tcW w:w="247" w:type="dxa"/>
            <w:tcBorders>
              <w:top w:val="nil"/>
              <w:left w:val="single" w:sz="12" w:space="0" w:color="auto"/>
              <w:bottom w:val="nil"/>
              <w:right w:val="nil"/>
            </w:tcBorders>
          </w:tcPr>
          <w:p w14:paraId="5D37AD7E"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0748136A" w14:textId="77777777" w:rsidR="00FB3C7A" w:rsidRDefault="00FB3C7A" w:rsidP="004435A0">
            <w:pPr>
              <w:pStyle w:val="Header"/>
              <w:tabs>
                <w:tab w:val="left" w:pos="1134"/>
                <w:tab w:val="left" w:pos="4820"/>
              </w:tabs>
              <w:rPr>
                <w:rFonts w:ascii="Aptos" w:hAnsi="Aptos"/>
                <w:b/>
                <w:sz w:val="24"/>
                <w:szCs w:val="24"/>
              </w:rPr>
            </w:pPr>
          </w:p>
          <w:p w14:paraId="3C07AB04" w14:textId="67DC3E1F" w:rsidR="0095788E" w:rsidRPr="00FB44EC" w:rsidRDefault="00130F2D" w:rsidP="004435A0">
            <w:pPr>
              <w:pStyle w:val="Header"/>
              <w:tabs>
                <w:tab w:val="left" w:pos="1134"/>
                <w:tab w:val="left" w:pos="4820"/>
              </w:tabs>
              <w:rPr>
                <w:rFonts w:ascii="Aptos" w:hAnsi="Aptos"/>
                <w:i/>
                <w:sz w:val="24"/>
                <w:szCs w:val="24"/>
              </w:rPr>
            </w:pPr>
            <w:r w:rsidRPr="00FB44EC">
              <w:rPr>
                <w:rFonts w:ascii="Aptos" w:hAnsi="Aptos"/>
                <w:b/>
                <w:sz w:val="24"/>
                <w:szCs w:val="24"/>
              </w:rPr>
              <w:t xml:space="preserve">Weekly Self-Reflection </w:t>
            </w:r>
            <w:r w:rsidRPr="00FB44EC">
              <w:rPr>
                <w:rFonts w:ascii="Aptos" w:hAnsi="Aptos"/>
                <w:i/>
                <w:sz w:val="24"/>
                <w:szCs w:val="24"/>
              </w:rPr>
              <w:t>(</w:t>
            </w:r>
            <w:r w:rsidR="00AE2336" w:rsidRPr="00FB44EC">
              <w:rPr>
                <w:rFonts w:ascii="Aptos" w:hAnsi="Aptos"/>
                <w:i/>
                <w:sz w:val="24"/>
                <w:szCs w:val="24"/>
              </w:rPr>
              <w:t xml:space="preserve">Up </w:t>
            </w:r>
            <w:r w:rsidR="00B93B75" w:rsidRPr="00FB44EC">
              <w:rPr>
                <w:rFonts w:ascii="Aptos" w:hAnsi="Aptos"/>
                <w:i/>
                <w:sz w:val="24"/>
                <w:szCs w:val="24"/>
              </w:rPr>
              <w:t>to 150</w:t>
            </w:r>
            <w:r w:rsidRPr="00FB44EC">
              <w:rPr>
                <w:rFonts w:ascii="Aptos" w:hAnsi="Aptos"/>
                <w:i/>
                <w:sz w:val="24"/>
                <w:szCs w:val="24"/>
              </w:rPr>
              <w:t xml:space="preserve"> words)</w:t>
            </w:r>
          </w:p>
          <w:p w14:paraId="2C6910A5" w14:textId="77777777" w:rsidR="00414FB3" w:rsidRDefault="00414FB3" w:rsidP="004435A0">
            <w:pPr>
              <w:pStyle w:val="Header"/>
              <w:tabs>
                <w:tab w:val="left" w:pos="1134"/>
                <w:tab w:val="left" w:pos="4820"/>
              </w:tabs>
              <w:rPr>
                <w:rFonts w:ascii="Aptos" w:hAnsi="Aptos"/>
                <w:sz w:val="24"/>
                <w:szCs w:val="24"/>
              </w:rPr>
            </w:pPr>
          </w:p>
          <w:p w14:paraId="0D38960B" w14:textId="4656920A" w:rsidR="00414FB3" w:rsidRPr="00FB44EC" w:rsidRDefault="00414FB3" w:rsidP="004435A0">
            <w:pPr>
              <w:pStyle w:val="Header"/>
              <w:tabs>
                <w:tab w:val="left" w:pos="1134"/>
                <w:tab w:val="left" w:pos="4820"/>
              </w:tabs>
              <w:rPr>
                <w:rFonts w:ascii="Aptos" w:hAnsi="Aptos"/>
                <w:sz w:val="24"/>
                <w:szCs w:val="24"/>
              </w:rPr>
            </w:pPr>
            <w:r w:rsidRPr="00414FB3">
              <w:rPr>
                <w:rFonts w:ascii="Aptos" w:hAnsi="Aptos"/>
                <w:sz w:val="24"/>
                <w:szCs w:val="24"/>
              </w:rPr>
              <w:t xml:space="preserve">This week I </w:t>
            </w:r>
            <w:proofErr w:type="spellStart"/>
            <w:r w:rsidRPr="00414FB3">
              <w:rPr>
                <w:rFonts w:ascii="Aptos" w:hAnsi="Aptos"/>
                <w:sz w:val="24"/>
                <w:szCs w:val="24"/>
              </w:rPr>
              <w:t>relaised</w:t>
            </w:r>
            <w:proofErr w:type="spellEnd"/>
            <w:r w:rsidRPr="00414FB3">
              <w:rPr>
                <w:rFonts w:ascii="Aptos" w:hAnsi="Aptos"/>
                <w:sz w:val="24"/>
                <w:szCs w:val="24"/>
              </w:rPr>
              <w:t xml:space="preserve"> that </w:t>
            </w:r>
            <w:proofErr w:type="spellStart"/>
            <w:r w:rsidRPr="00414FB3">
              <w:rPr>
                <w:rFonts w:ascii="Aptos" w:hAnsi="Aptos"/>
                <w:sz w:val="24"/>
                <w:szCs w:val="24"/>
              </w:rPr>
              <w:t>improvinf</w:t>
            </w:r>
            <w:proofErr w:type="spellEnd"/>
            <w:r w:rsidRPr="00414FB3">
              <w:rPr>
                <w:rFonts w:ascii="Aptos" w:hAnsi="Aptos"/>
                <w:sz w:val="24"/>
                <w:szCs w:val="24"/>
              </w:rPr>
              <w:t xml:space="preserve"> a machine learning system </w:t>
            </w:r>
            <w:proofErr w:type="spellStart"/>
            <w:r w:rsidRPr="00414FB3">
              <w:rPr>
                <w:rFonts w:ascii="Aptos" w:hAnsi="Aptos"/>
                <w:sz w:val="24"/>
                <w:szCs w:val="24"/>
              </w:rPr>
              <w:t>doesnt</w:t>
            </w:r>
            <w:proofErr w:type="spellEnd"/>
            <w:r w:rsidRPr="00414FB3">
              <w:rPr>
                <w:rFonts w:ascii="Aptos" w:hAnsi="Aptos"/>
                <w:sz w:val="24"/>
                <w:szCs w:val="24"/>
              </w:rPr>
              <w:t xml:space="preserve"> just mean </w:t>
            </w:r>
            <w:proofErr w:type="spellStart"/>
            <w:r w:rsidRPr="00414FB3">
              <w:rPr>
                <w:rFonts w:ascii="Aptos" w:hAnsi="Aptos"/>
                <w:sz w:val="24"/>
                <w:szCs w:val="24"/>
              </w:rPr>
              <w:t>buidling</w:t>
            </w:r>
            <w:proofErr w:type="spellEnd"/>
            <w:r w:rsidRPr="00414FB3">
              <w:rPr>
                <w:rFonts w:ascii="Aptos" w:hAnsi="Aptos"/>
                <w:sz w:val="24"/>
                <w:szCs w:val="24"/>
              </w:rPr>
              <w:t xml:space="preserve"> a better model.</w:t>
            </w:r>
            <w:r w:rsidRPr="00414FB3">
              <w:rPr>
                <w:rFonts w:ascii="Open Sans" w:hAnsi="Open Sans" w:cs="Open Sans"/>
                <w:color w:val="161F19"/>
                <w:shd w:val="clear" w:color="auto" w:fill="FFFFFF"/>
              </w:rPr>
              <w:t xml:space="preserve"> </w:t>
            </w:r>
            <w:r w:rsidRPr="00414FB3">
              <w:rPr>
                <w:rFonts w:ascii="Aptos" w:hAnsi="Aptos"/>
                <w:sz w:val="24"/>
                <w:szCs w:val="24"/>
              </w:rPr>
              <w:t xml:space="preserve">When </w:t>
            </w:r>
            <w:proofErr w:type="spellStart"/>
            <w:r w:rsidRPr="00414FB3">
              <w:rPr>
                <w:rFonts w:ascii="Aptos" w:hAnsi="Aptos"/>
                <w:sz w:val="24"/>
                <w:szCs w:val="24"/>
              </w:rPr>
              <w:t>i</w:t>
            </w:r>
            <w:proofErr w:type="spellEnd"/>
            <w:r w:rsidRPr="00414FB3">
              <w:rPr>
                <w:rFonts w:ascii="Aptos" w:hAnsi="Aptos"/>
                <w:sz w:val="24"/>
                <w:szCs w:val="24"/>
              </w:rPr>
              <w:t xml:space="preserve"> had started working on the </w:t>
            </w:r>
            <w:proofErr w:type="spellStart"/>
            <w:r w:rsidRPr="00414FB3">
              <w:rPr>
                <w:rFonts w:ascii="Aptos" w:hAnsi="Aptos"/>
                <w:sz w:val="24"/>
                <w:szCs w:val="24"/>
              </w:rPr>
              <w:t>continous</w:t>
            </w:r>
            <w:proofErr w:type="spellEnd"/>
            <w:r w:rsidRPr="00414FB3">
              <w:rPr>
                <w:rFonts w:ascii="Aptos" w:hAnsi="Aptos"/>
                <w:sz w:val="24"/>
                <w:szCs w:val="24"/>
              </w:rPr>
              <w:t xml:space="preserve"> </w:t>
            </w:r>
          </w:p>
        </w:tc>
        <w:tc>
          <w:tcPr>
            <w:tcW w:w="554" w:type="dxa"/>
            <w:tcBorders>
              <w:top w:val="nil"/>
              <w:left w:val="nil"/>
              <w:bottom w:val="nil"/>
              <w:right w:val="single" w:sz="12" w:space="0" w:color="auto"/>
            </w:tcBorders>
          </w:tcPr>
          <w:p w14:paraId="4EE0D27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C3AC94B" w14:textId="77777777" w:rsidTr="00FB3C7A">
        <w:tc>
          <w:tcPr>
            <w:tcW w:w="247" w:type="dxa"/>
            <w:tcBorders>
              <w:top w:val="nil"/>
              <w:left w:val="single" w:sz="12" w:space="0" w:color="auto"/>
              <w:bottom w:val="nil"/>
              <w:right w:val="nil"/>
            </w:tcBorders>
          </w:tcPr>
          <w:p w14:paraId="074B5935"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70A9FB60" w14:textId="770883D6" w:rsidR="0095788E" w:rsidRPr="00FB44EC" w:rsidRDefault="00414FB3" w:rsidP="004435A0">
            <w:pPr>
              <w:pStyle w:val="Header"/>
              <w:tabs>
                <w:tab w:val="left" w:pos="1134"/>
                <w:tab w:val="left" w:pos="4820"/>
              </w:tabs>
              <w:rPr>
                <w:rFonts w:ascii="Aptos" w:hAnsi="Aptos"/>
                <w:sz w:val="24"/>
                <w:szCs w:val="24"/>
              </w:rPr>
            </w:pPr>
            <w:r w:rsidRPr="00414FB3">
              <w:rPr>
                <w:rFonts w:ascii="Aptos" w:hAnsi="Aptos"/>
                <w:sz w:val="24"/>
                <w:szCs w:val="24"/>
              </w:rPr>
              <w:t xml:space="preserve">learning feature </w:t>
            </w:r>
            <w:proofErr w:type="spellStart"/>
            <w:r w:rsidRPr="00414FB3">
              <w:rPr>
                <w:rFonts w:ascii="Aptos" w:hAnsi="Aptos"/>
                <w:sz w:val="24"/>
                <w:szCs w:val="24"/>
              </w:rPr>
              <w:t>i</w:t>
            </w:r>
            <w:proofErr w:type="spellEnd"/>
            <w:r w:rsidRPr="00414FB3">
              <w:rPr>
                <w:rFonts w:ascii="Aptos" w:hAnsi="Aptos"/>
                <w:sz w:val="24"/>
                <w:szCs w:val="24"/>
              </w:rPr>
              <w:t xml:space="preserve"> wrongly assumed that retraining would be the biggest </w:t>
            </w:r>
            <w:proofErr w:type="spellStart"/>
            <w:r w:rsidRPr="00414FB3">
              <w:rPr>
                <w:rFonts w:ascii="Aptos" w:hAnsi="Aptos"/>
                <w:sz w:val="24"/>
                <w:szCs w:val="24"/>
              </w:rPr>
              <w:t>challenege</w:t>
            </w:r>
            <w:proofErr w:type="spellEnd"/>
            <w:r w:rsidRPr="00414FB3">
              <w:rPr>
                <w:rFonts w:ascii="Aptos" w:hAnsi="Aptos"/>
                <w:sz w:val="24"/>
                <w:szCs w:val="24"/>
              </w:rPr>
              <w:t xml:space="preserve">, however </w:t>
            </w:r>
            <w:proofErr w:type="spellStart"/>
            <w:r w:rsidRPr="00414FB3">
              <w:rPr>
                <w:rFonts w:ascii="Aptos" w:hAnsi="Aptos"/>
                <w:sz w:val="24"/>
                <w:szCs w:val="24"/>
              </w:rPr>
              <w:t>i</w:t>
            </w:r>
            <w:proofErr w:type="spellEnd"/>
            <w:r w:rsidRPr="00414FB3">
              <w:rPr>
                <w:rFonts w:ascii="Aptos" w:hAnsi="Aptos"/>
                <w:sz w:val="24"/>
                <w:szCs w:val="24"/>
              </w:rPr>
              <w:t xml:space="preserve"> later discovered that the website was not even </w:t>
            </w:r>
          </w:p>
        </w:tc>
        <w:tc>
          <w:tcPr>
            <w:tcW w:w="554" w:type="dxa"/>
            <w:tcBorders>
              <w:top w:val="nil"/>
              <w:left w:val="nil"/>
              <w:bottom w:val="nil"/>
              <w:right w:val="single" w:sz="12" w:space="0" w:color="auto"/>
            </w:tcBorders>
          </w:tcPr>
          <w:p w14:paraId="441D89C3" w14:textId="77777777" w:rsidR="0095788E" w:rsidRPr="00FB44EC" w:rsidRDefault="0095788E" w:rsidP="004435A0">
            <w:pPr>
              <w:pStyle w:val="Header"/>
              <w:tabs>
                <w:tab w:val="left" w:pos="1134"/>
                <w:tab w:val="left" w:pos="4820"/>
              </w:tabs>
              <w:rPr>
                <w:rFonts w:ascii="Aptos" w:hAnsi="Aptos"/>
                <w:sz w:val="24"/>
                <w:szCs w:val="24"/>
              </w:rPr>
            </w:pPr>
          </w:p>
        </w:tc>
      </w:tr>
      <w:tr w:rsidR="001C0A14" w:rsidRPr="00FB44EC" w14:paraId="1D43DEE8" w14:textId="77777777" w:rsidTr="00FB3C7A">
        <w:tc>
          <w:tcPr>
            <w:tcW w:w="247" w:type="dxa"/>
            <w:tcBorders>
              <w:top w:val="nil"/>
              <w:left w:val="single" w:sz="12" w:space="0" w:color="auto"/>
              <w:bottom w:val="nil"/>
              <w:right w:val="nil"/>
            </w:tcBorders>
          </w:tcPr>
          <w:p w14:paraId="364918B7" w14:textId="77777777" w:rsidR="001C0A14" w:rsidRPr="00FB44EC" w:rsidRDefault="001C0A14"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2D45EF7C" w14:textId="62222285" w:rsidR="001C0A14" w:rsidRPr="00FB44EC" w:rsidRDefault="00414FB3" w:rsidP="004435A0">
            <w:pPr>
              <w:pStyle w:val="Header"/>
              <w:tabs>
                <w:tab w:val="left" w:pos="1134"/>
                <w:tab w:val="left" w:pos="4820"/>
              </w:tabs>
              <w:rPr>
                <w:rFonts w:ascii="Aptos" w:hAnsi="Aptos"/>
                <w:sz w:val="24"/>
                <w:szCs w:val="24"/>
              </w:rPr>
            </w:pPr>
            <w:r w:rsidRPr="00414FB3">
              <w:rPr>
                <w:rFonts w:ascii="Aptos" w:hAnsi="Aptos"/>
                <w:sz w:val="24"/>
                <w:szCs w:val="24"/>
              </w:rPr>
              <w:t>recording the renewal outcomes which meant there was no meaningful feedback data to learn from.</w:t>
            </w:r>
            <w:r>
              <w:rPr>
                <w:rFonts w:ascii="Aptos" w:hAnsi="Aptos"/>
                <w:sz w:val="24"/>
                <w:szCs w:val="24"/>
              </w:rPr>
              <w:t xml:space="preserve"> </w:t>
            </w:r>
            <w:r w:rsidRPr="00414FB3">
              <w:rPr>
                <w:rFonts w:ascii="Aptos" w:hAnsi="Aptos"/>
                <w:sz w:val="24"/>
                <w:szCs w:val="24"/>
              </w:rPr>
              <w:t xml:space="preserve">This highlighted the importance of having the </w:t>
            </w:r>
          </w:p>
        </w:tc>
        <w:tc>
          <w:tcPr>
            <w:tcW w:w="554" w:type="dxa"/>
            <w:tcBorders>
              <w:top w:val="nil"/>
              <w:left w:val="nil"/>
              <w:bottom w:val="nil"/>
              <w:right w:val="single" w:sz="12" w:space="0" w:color="auto"/>
            </w:tcBorders>
          </w:tcPr>
          <w:p w14:paraId="6F013B11" w14:textId="77777777" w:rsidR="001C0A14" w:rsidRPr="00FB44EC" w:rsidRDefault="001C0A14" w:rsidP="004435A0">
            <w:pPr>
              <w:pStyle w:val="Header"/>
              <w:tabs>
                <w:tab w:val="left" w:pos="1134"/>
                <w:tab w:val="left" w:pos="4820"/>
              </w:tabs>
              <w:rPr>
                <w:rFonts w:ascii="Aptos" w:hAnsi="Aptos"/>
                <w:sz w:val="24"/>
                <w:szCs w:val="24"/>
              </w:rPr>
            </w:pPr>
          </w:p>
        </w:tc>
      </w:tr>
      <w:tr w:rsidR="00397DD8" w:rsidRPr="00FB44EC" w14:paraId="40252FE0" w14:textId="77777777" w:rsidTr="00FB3C7A">
        <w:tc>
          <w:tcPr>
            <w:tcW w:w="247" w:type="dxa"/>
            <w:tcBorders>
              <w:top w:val="nil"/>
              <w:left w:val="single" w:sz="12" w:space="0" w:color="auto"/>
              <w:bottom w:val="nil"/>
              <w:right w:val="nil"/>
            </w:tcBorders>
          </w:tcPr>
          <w:p w14:paraId="4FCB3B21" w14:textId="77777777" w:rsidR="00397DD8" w:rsidRPr="00FB44EC" w:rsidRDefault="00397DD8" w:rsidP="00397DD8">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42A83A74" w14:textId="5ADFCC67" w:rsidR="00397DD8" w:rsidRPr="00FB44EC" w:rsidRDefault="00414FB3" w:rsidP="00397DD8">
            <w:pPr>
              <w:pStyle w:val="Header"/>
              <w:tabs>
                <w:tab w:val="left" w:pos="1134"/>
                <w:tab w:val="left" w:pos="4820"/>
              </w:tabs>
              <w:rPr>
                <w:rFonts w:ascii="Aptos" w:hAnsi="Aptos"/>
                <w:sz w:val="24"/>
                <w:szCs w:val="24"/>
              </w:rPr>
            </w:pPr>
            <w:r w:rsidRPr="00414FB3">
              <w:rPr>
                <w:rFonts w:ascii="Aptos" w:hAnsi="Aptos"/>
                <w:sz w:val="24"/>
                <w:szCs w:val="24"/>
              </w:rPr>
              <w:t xml:space="preserve">right data collection process before thinking about model improvements. I also learned how easily data leakage can occur. My initial approach captured </w:t>
            </w:r>
          </w:p>
        </w:tc>
        <w:tc>
          <w:tcPr>
            <w:tcW w:w="554" w:type="dxa"/>
            <w:tcBorders>
              <w:top w:val="nil"/>
              <w:left w:val="nil"/>
              <w:bottom w:val="nil"/>
              <w:right w:val="single" w:sz="12" w:space="0" w:color="auto"/>
            </w:tcBorders>
          </w:tcPr>
          <w:p w14:paraId="4AD74955" w14:textId="77777777" w:rsidR="00397DD8" w:rsidRPr="00FB44EC" w:rsidRDefault="00397DD8" w:rsidP="00397DD8">
            <w:pPr>
              <w:pStyle w:val="Header"/>
              <w:tabs>
                <w:tab w:val="left" w:pos="1134"/>
                <w:tab w:val="left" w:pos="4820"/>
              </w:tabs>
              <w:rPr>
                <w:rFonts w:ascii="Aptos" w:hAnsi="Aptos"/>
                <w:sz w:val="24"/>
                <w:szCs w:val="24"/>
              </w:rPr>
            </w:pPr>
          </w:p>
        </w:tc>
      </w:tr>
      <w:tr w:rsidR="00397DD8" w:rsidRPr="00FB44EC" w14:paraId="76CF05EA" w14:textId="77777777" w:rsidTr="00FB3C7A">
        <w:tc>
          <w:tcPr>
            <w:tcW w:w="247" w:type="dxa"/>
            <w:tcBorders>
              <w:top w:val="nil"/>
              <w:left w:val="single" w:sz="12" w:space="0" w:color="auto"/>
              <w:bottom w:val="nil"/>
              <w:right w:val="nil"/>
            </w:tcBorders>
          </w:tcPr>
          <w:p w14:paraId="6DAA70B9" w14:textId="77777777" w:rsidR="00397DD8" w:rsidRPr="00FB44EC" w:rsidRDefault="00397DD8" w:rsidP="00397DD8">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3EB36CEE" w14:textId="56B17AD6" w:rsidR="00397DD8" w:rsidRPr="00FB44EC" w:rsidRDefault="00414FB3" w:rsidP="00397DD8">
            <w:pPr>
              <w:pStyle w:val="Header"/>
              <w:tabs>
                <w:tab w:val="left" w:pos="1134"/>
                <w:tab w:val="left" w:pos="4820"/>
              </w:tabs>
              <w:rPr>
                <w:rFonts w:ascii="Aptos" w:hAnsi="Aptos"/>
                <w:sz w:val="24"/>
                <w:szCs w:val="24"/>
              </w:rPr>
            </w:pPr>
            <w:r w:rsidRPr="00414FB3">
              <w:rPr>
                <w:rFonts w:ascii="Aptos" w:hAnsi="Aptos"/>
                <w:sz w:val="24"/>
                <w:szCs w:val="24"/>
              </w:rPr>
              <w:t xml:space="preserve">account information at renewal, but I realised this would unintentionally reveal the outcome to the model hence </w:t>
            </w:r>
            <w:proofErr w:type="spellStart"/>
            <w:r w:rsidRPr="00414FB3">
              <w:rPr>
                <w:rFonts w:ascii="Aptos" w:hAnsi="Aptos"/>
                <w:sz w:val="24"/>
                <w:szCs w:val="24"/>
              </w:rPr>
              <w:t>i</w:t>
            </w:r>
            <w:proofErr w:type="spellEnd"/>
            <w:r w:rsidRPr="00414FB3">
              <w:rPr>
                <w:rFonts w:ascii="Aptos" w:hAnsi="Aptos"/>
                <w:sz w:val="24"/>
                <w:szCs w:val="24"/>
              </w:rPr>
              <w:t xml:space="preserve"> had to take the account details snapshot earlier. This made me better understand the importance of designing training data carefully to ensure no mistakes. This week helped hone my logical thinkings as </w:t>
            </w:r>
            <w:proofErr w:type="spellStart"/>
            <w:r w:rsidRPr="00414FB3">
              <w:rPr>
                <w:rFonts w:ascii="Aptos" w:hAnsi="Aptos"/>
                <w:sz w:val="24"/>
                <w:szCs w:val="24"/>
              </w:rPr>
              <w:t>i</w:t>
            </w:r>
            <w:proofErr w:type="spellEnd"/>
            <w:r w:rsidRPr="00414FB3">
              <w:rPr>
                <w:rFonts w:ascii="Aptos" w:hAnsi="Aptos"/>
                <w:sz w:val="24"/>
                <w:szCs w:val="24"/>
              </w:rPr>
              <w:t xml:space="preserve"> had to think more critically about system design.</w:t>
            </w:r>
          </w:p>
        </w:tc>
        <w:tc>
          <w:tcPr>
            <w:tcW w:w="554" w:type="dxa"/>
            <w:tcBorders>
              <w:top w:val="nil"/>
              <w:left w:val="nil"/>
              <w:bottom w:val="nil"/>
              <w:right w:val="single" w:sz="12" w:space="0" w:color="auto"/>
            </w:tcBorders>
          </w:tcPr>
          <w:p w14:paraId="0466CCE4" w14:textId="77777777" w:rsidR="00397DD8" w:rsidRPr="00FB44EC" w:rsidRDefault="00397DD8" w:rsidP="00397DD8">
            <w:pPr>
              <w:pStyle w:val="Header"/>
              <w:tabs>
                <w:tab w:val="left" w:pos="1134"/>
                <w:tab w:val="left" w:pos="4820"/>
              </w:tabs>
              <w:rPr>
                <w:rFonts w:ascii="Aptos" w:hAnsi="Aptos"/>
                <w:sz w:val="24"/>
                <w:szCs w:val="24"/>
              </w:rPr>
            </w:pPr>
          </w:p>
        </w:tc>
      </w:tr>
    </w:tbl>
    <w:p w14:paraId="114F13AE" w14:textId="77777777" w:rsidR="00823BC5" w:rsidRPr="00FB44EC" w:rsidRDefault="00823BC5">
      <w:pPr>
        <w:rPr>
          <w:rFonts w:ascii="Aptos" w:hAnsi="Aptos"/>
        </w:rPr>
      </w:pPr>
    </w:p>
    <w:sectPr w:rsidR="00823BC5" w:rsidRPr="00FB44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208F" w14:textId="77777777" w:rsidR="00D85E23" w:rsidRDefault="00D85E23" w:rsidP="0095788E">
      <w:pPr>
        <w:spacing w:after="0" w:line="240" w:lineRule="auto"/>
      </w:pPr>
      <w:r>
        <w:separator/>
      </w:r>
    </w:p>
  </w:endnote>
  <w:endnote w:type="continuationSeparator" w:id="0">
    <w:p w14:paraId="226232CC" w14:textId="77777777" w:rsidR="00D85E23" w:rsidRDefault="00D85E23" w:rsidP="00957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BC00" w14:textId="77777777" w:rsidR="00D85E23" w:rsidRDefault="00D85E23" w:rsidP="0095788E">
      <w:pPr>
        <w:spacing w:after="0" w:line="240" w:lineRule="auto"/>
      </w:pPr>
      <w:r>
        <w:separator/>
      </w:r>
    </w:p>
  </w:footnote>
  <w:footnote w:type="continuationSeparator" w:id="0">
    <w:p w14:paraId="2EE76F57" w14:textId="77777777" w:rsidR="00D85E23" w:rsidRDefault="00D85E23" w:rsidP="009578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8E"/>
    <w:rsid w:val="00020C86"/>
    <w:rsid w:val="000272AE"/>
    <w:rsid w:val="00036BD2"/>
    <w:rsid w:val="00076619"/>
    <w:rsid w:val="00086A48"/>
    <w:rsid w:val="0009327B"/>
    <w:rsid w:val="000E1541"/>
    <w:rsid w:val="001144CF"/>
    <w:rsid w:val="00130F2D"/>
    <w:rsid w:val="00131D11"/>
    <w:rsid w:val="00140D75"/>
    <w:rsid w:val="001A07CA"/>
    <w:rsid w:val="001C0A14"/>
    <w:rsid w:val="001C4A90"/>
    <w:rsid w:val="001D72A8"/>
    <w:rsid w:val="001F25B4"/>
    <w:rsid w:val="00215C4C"/>
    <w:rsid w:val="00222219"/>
    <w:rsid w:val="0023785C"/>
    <w:rsid w:val="00281488"/>
    <w:rsid w:val="0029452E"/>
    <w:rsid w:val="002F2B3A"/>
    <w:rsid w:val="002F4C3C"/>
    <w:rsid w:val="003013A8"/>
    <w:rsid w:val="00316044"/>
    <w:rsid w:val="00342644"/>
    <w:rsid w:val="00351ADF"/>
    <w:rsid w:val="00354DAA"/>
    <w:rsid w:val="00393BE0"/>
    <w:rsid w:val="0039400A"/>
    <w:rsid w:val="00397DD8"/>
    <w:rsid w:val="003B1675"/>
    <w:rsid w:val="003D0370"/>
    <w:rsid w:val="003D0B02"/>
    <w:rsid w:val="003D2D52"/>
    <w:rsid w:val="003F7C9D"/>
    <w:rsid w:val="00411E91"/>
    <w:rsid w:val="00414FB3"/>
    <w:rsid w:val="0042379C"/>
    <w:rsid w:val="0042585C"/>
    <w:rsid w:val="004400F4"/>
    <w:rsid w:val="00461788"/>
    <w:rsid w:val="004739AA"/>
    <w:rsid w:val="0047729F"/>
    <w:rsid w:val="00480984"/>
    <w:rsid w:val="004853D2"/>
    <w:rsid w:val="00492F69"/>
    <w:rsid w:val="004B11DC"/>
    <w:rsid w:val="004C56B6"/>
    <w:rsid w:val="005129D1"/>
    <w:rsid w:val="005413CD"/>
    <w:rsid w:val="00543681"/>
    <w:rsid w:val="005458B5"/>
    <w:rsid w:val="005E53C0"/>
    <w:rsid w:val="006202C0"/>
    <w:rsid w:val="00675E9D"/>
    <w:rsid w:val="006818CF"/>
    <w:rsid w:val="006C2165"/>
    <w:rsid w:val="007012DC"/>
    <w:rsid w:val="0072404D"/>
    <w:rsid w:val="007A0CB0"/>
    <w:rsid w:val="00823BC5"/>
    <w:rsid w:val="00837E11"/>
    <w:rsid w:val="0084221E"/>
    <w:rsid w:val="008A351F"/>
    <w:rsid w:val="008C684A"/>
    <w:rsid w:val="008D3D5C"/>
    <w:rsid w:val="008E0461"/>
    <w:rsid w:val="00912617"/>
    <w:rsid w:val="009153EE"/>
    <w:rsid w:val="00920188"/>
    <w:rsid w:val="0095788E"/>
    <w:rsid w:val="00962DF2"/>
    <w:rsid w:val="00965669"/>
    <w:rsid w:val="00980C49"/>
    <w:rsid w:val="009847B3"/>
    <w:rsid w:val="009928D0"/>
    <w:rsid w:val="009E62A1"/>
    <w:rsid w:val="009F1C3B"/>
    <w:rsid w:val="009F5C3E"/>
    <w:rsid w:val="00A31FD9"/>
    <w:rsid w:val="00A42DA6"/>
    <w:rsid w:val="00A53E34"/>
    <w:rsid w:val="00A6065F"/>
    <w:rsid w:val="00A65D61"/>
    <w:rsid w:val="00A73019"/>
    <w:rsid w:val="00AE2336"/>
    <w:rsid w:val="00AE52AF"/>
    <w:rsid w:val="00B23B4D"/>
    <w:rsid w:val="00B41F1A"/>
    <w:rsid w:val="00B65735"/>
    <w:rsid w:val="00B814EE"/>
    <w:rsid w:val="00B93B75"/>
    <w:rsid w:val="00BB71B8"/>
    <w:rsid w:val="00BB7697"/>
    <w:rsid w:val="00BF0D58"/>
    <w:rsid w:val="00C22D8F"/>
    <w:rsid w:val="00C5581C"/>
    <w:rsid w:val="00C5596C"/>
    <w:rsid w:val="00C627E2"/>
    <w:rsid w:val="00CE5BB5"/>
    <w:rsid w:val="00D060CD"/>
    <w:rsid w:val="00D22427"/>
    <w:rsid w:val="00D30FBA"/>
    <w:rsid w:val="00D3716D"/>
    <w:rsid w:val="00D62E6C"/>
    <w:rsid w:val="00D80498"/>
    <w:rsid w:val="00D80B5E"/>
    <w:rsid w:val="00D85E23"/>
    <w:rsid w:val="00DA049C"/>
    <w:rsid w:val="00DB7F2D"/>
    <w:rsid w:val="00DC1CFF"/>
    <w:rsid w:val="00DC20CE"/>
    <w:rsid w:val="00E0641C"/>
    <w:rsid w:val="00E10D77"/>
    <w:rsid w:val="00E251CC"/>
    <w:rsid w:val="00E37652"/>
    <w:rsid w:val="00E3768D"/>
    <w:rsid w:val="00E54CF4"/>
    <w:rsid w:val="00E815C1"/>
    <w:rsid w:val="00E81D03"/>
    <w:rsid w:val="00E83DB6"/>
    <w:rsid w:val="00E9546A"/>
    <w:rsid w:val="00E95861"/>
    <w:rsid w:val="00EA2770"/>
    <w:rsid w:val="00EB4320"/>
    <w:rsid w:val="00ED5915"/>
    <w:rsid w:val="00ED6E1A"/>
    <w:rsid w:val="00EE36FB"/>
    <w:rsid w:val="00EE5F85"/>
    <w:rsid w:val="00EF6D2F"/>
    <w:rsid w:val="00F4334C"/>
    <w:rsid w:val="00F47BF6"/>
    <w:rsid w:val="00F84844"/>
    <w:rsid w:val="00F96FE5"/>
    <w:rsid w:val="00F9771E"/>
    <w:rsid w:val="00FB3C7A"/>
    <w:rsid w:val="00FB44EC"/>
    <w:rsid w:val="00FD0D65"/>
    <w:rsid w:val="2D822B3F"/>
    <w:rsid w:val="69A5725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3066"/>
  <w15:docId w15:val="{636AB5D3-203C-428A-849C-AF19A55A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88E"/>
  </w:style>
  <w:style w:type="paragraph" w:styleId="Heading1">
    <w:name w:val="heading 1"/>
    <w:basedOn w:val="Normal"/>
    <w:next w:val="Normal"/>
    <w:link w:val="Heading1Char"/>
    <w:uiPriority w:val="9"/>
    <w:qFormat/>
    <w:rsid w:val="009578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88E"/>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nhideWhenUsed/>
    <w:rsid w:val="0095788E"/>
    <w:pPr>
      <w:tabs>
        <w:tab w:val="center" w:pos="4513"/>
        <w:tab w:val="right" w:pos="9026"/>
      </w:tabs>
      <w:spacing w:after="0" w:line="240" w:lineRule="auto"/>
    </w:pPr>
  </w:style>
  <w:style w:type="character" w:customStyle="1" w:styleId="HeaderChar">
    <w:name w:val="Header Char"/>
    <w:basedOn w:val="DefaultParagraphFont"/>
    <w:link w:val="Header"/>
    <w:rsid w:val="0095788E"/>
  </w:style>
  <w:style w:type="paragraph" w:styleId="Title">
    <w:name w:val="Title"/>
    <w:basedOn w:val="Normal"/>
    <w:link w:val="TitleChar"/>
    <w:qFormat/>
    <w:rsid w:val="0095788E"/>
    <w:pPr>
      <w:widowControl w:val="0"/>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32"/>
      <w:szCs w:val="20"/>
      <w:lang w:val="en-US"/>
    </w:rPr>
  </w:style>
  <w:style w:type="character" w:customStyle="1" w:styleId="TitleChar">
    <w:name w:val="Title Char"/>
    <w:basedOn w:val="DefaultParagraphFont"/>
    <w:link w:val="Title"/>
    <w:rsid w:val="0095788E"/>
    <w:rPr>
      <w:rFonts w:ascii="Times New Roman" w:eastAsia="Times New Roman" w:hAnsi="Times New Roman" w:cs="Times New Roman"/>
      <w:b/>
      <w:sz w:val="32"/>
      <w:szCs w:val="20"/>
      <w:lang w:val="en-US"/>
    </w:rPr>
  </w:style>
  <w:style w:type="paragraph" w:styleId="FootnoteText">
    <w:name w:val="footnote text"/>
    <w:basedOn w:val="Normal"/>
    <w:link w:val="FootnoteTextChar"/>
    <w:semiHidden/>
    <w:rsid w:val="0095788E"/>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semiHidden/>
    <w:rsid w:val="0095788E"/>
    <w:rPr>
      <w:rFonts w:ascii="Times New Roman" w:eastAsia="Times New Roman" w:hAnsi="Times New Roman" w:cs="Times New Roman"/>
      <w:sz w:val="20"/>
      <w:szCs w:val="20"/>
      <w:lang w:val="en-GB"/>
    </w:rPr>
  </w:style>
  <w:style w:type="character" w:styleId="FootnoteReference">
    <w:name w:val="footnote reference"/>
    <w:semiHidden/>
    <w:rsid w:val="0095788E"/>
    <w:rPr>
      <w:vertAlign w:val="superscript"/>
    </w:rPr>
  </w:style>
  <w:style w:type="paragraph" w:styleId="BodyText2">
    <w:name w:val="Body Text 2"/>
    <w:basedOn w:val="Normal"/>
    <w:link w:val="BodyText2Char"/>
    <w:rsid w:val="0095788E"/>
    <w:pPr>
      <w:spacing w:after="0" w:line="240" w:lineRule="auto"/>
    </w:pPr>
    <w:rPr>
      <w:rFonts w:ascii="Arial" w:eastAsia="Times New Roman" w:hAnsi="Arial" w:cs="Arial"/>
      <w:b/>
      <w:bCs/>
      <w:sz w:val="20"/>
      <w:szCs w:val="20"/>
      <w:lang w:val="en-GB"/>
    </w:rPr>
  </w:style>
  <w:style w:type="character" w:customStyle="1" w:styleId="BodyText2Char">
    <w:name w:val="Body Text 2 Char"/>
    <w:basedOn w:val="DefaultParagraphFont"/>
    <w:link w:val="BodyText2"/>
    <w:rsid w:val="0095788E"/>
    <w:rPr>
      <w:rFonts w:ascii="Arial" w:eastAsia="Times New Roman" w:hAnsi="Arial" w:cs="Arial"/>
      <w:b/>
      <w:bCs/>
      <w:sz w:val="20"/>
      <w:szCs w:val="20"/>
      <w:lang w:val="en-GB"/>
    </w:rPr>
  </w:style>
  <w:style w:type="paragraph" w:styleId="BodyTextIndent3">
    <w:name w:val="Body Text Indent 3"/>
    <w:basedOn w:val="Normal"/>
    <w:link w:val="BodyTextIndent3Char"/>
    <w:rsid w:val="0095788E"/>
    <w:pPr>
      <w:overflowPunct w:val="0"/>
      <w:autoSpaceDE w:val="0"/>
      <w:autoSpaceDN w:val="0"/>
      <w:adjustRightInd w:val="0"/>
      <w:spacing w:after="0" w:line="240" w:lineRule="auto"/>
      <w:ind w:left="284"/>
    </w:pPr>
    <w:rPr>
      <w:rFonts w:ascii="Times New Roman" w:eastAsia="Times New Roman" w:hAnsi="Times New Roman" w:cs="Times New Roman"/>
      <w:i/>
      <w:iCs/>
      <w:sz w:val="24"/>
      <w:szCs w:val="20"/>
      <w:lang w:val="en-US"/>
    </w:rPr>
  </w:style>
  <w:style w:type="character" w:customStyle="1" w:styleId="BodyTextIndent3Char">
    <w:name w:val="Body Text Indent 3 Char"/>
    <w:basedOn w:val="DefaultParagraphFont"/>
    <w:link w:val="BodyTextIndent3"/>
    <w:rsid w:val="0095788E"/>
    <w:rPr>
      <w:rFonts w:ascii="Times New Roman" w:eastAsia="Times New Roman" w:hAnsi="Times New Roman" w:cs="Times New Roman"/>
      <w:i/>
      <w:iCs/>
      <w:sz w:val="24"/>
      <w:szCs w:val="20"/>
      <w:lang w:val="en-US"/>
    </w:rPr>
  </w:style>
  <w:style w:type="character" w:styleId="CommentReference">
    <w:name w:val="annotation reference"/>
    <w:basedOn w:val="DefaultParagraphFont"/>
    <w:uiPriority w:val="99"/>
    <w:semiHidden/>
    <w:unhideWhenUsed/>
    <w:rsid w:val="00354DAA"/>
    <w:rPr>
      <w:sz w:val="16"/>
      <w:szCs w:val="16"/>
    </w:rPr>
  </w:style>
  <w:style w:type="paragraph" w:styleId="CommentText">
    <w:name w:val="annotation text"/>
    <w:basedOn w:val="Normal"/>
    <w:link w:val="CommentTextChar"/>
    <w:uiPriority w:val="99"/>
    <w:unhideWhenUsed/>
    <w:rsid w:val="00354DAA"/>
    <w:pPr>
      <w:spacing w:line="240" w:lineRule="auto"/>
    </w:pPr>
    <w:rPr>
      <w:sz w:val="20"/>
      <w:szCs w:val="20"/>
    </w:rPr>
  </w:style>
  <w:style w:type="character" w:customStyle="1" w:styleId="CommentTextChar">
    <w:name w:val="Comment Text Char"/>
    <w:basedOn w:val="DefaultParagraphFont"/>
    <w:link w:val="CommentText"/>
    <w:uiPriority w:val="99"/>
    <w:rsid w:val="00354DAA"/>
    <w:rPr>
      <w:sz w:val="20"/>
      <w:szCs w:val="20"/>
    </w:rPr>
  </w:style>
  <w:style w:type="paragraph" w:styleId="CommentSubject">
    <w:name w:val="annotation subject"/>
    <w:basedOn w:val="CommentText"/>
    <w:next w:val="CommentText"/>
    <w:link w:val="CommentSubjectChar"/>
    <w:uiPriority w:val="99"/>
    <w:semiHidden/>
    <w:unhideWhenUsed/>
    <w:rsid w:val="00354DAA"/>
    <w:rPr>
      <w:b/>
      <w:bCs/>
    </w:rPr>
  </w:style>
  <w:style w:type="character" w:customStyle="1" w:styleId="CommentSubjectChar">
    <w:name w:val="Comment Subject Char"/>
    <w:basedOn w:val="CommentTextChar"/>
    <w:link w:val="CommentSubject"/>
    <w:uiPriority w:val="99"/>
    <w:semiHidden/>
    <w:rsid w:val="00354DAA"/>
    <w:rPr>
      <w:b/>
      <w:bCs/>
      <w:sz w:val="20"/>
      <w:szCs w:val="20"/>
    </w:rPr>
  </w:style>
  <w:style w:type="paragraph" w:styleId="Revision">
    <w:name w:val="Revision"/>
    <w:hidden/>
    <w:uiPriority w:val="99"/>
    <w:semiHidden/>
    <w:rsid w:val="00A606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a205407-e844-44f4-a704-524443cf3599" xsi:nil="true"/>
    <lcf76f155ced4ddcb4097134ff3c332f xmlns="0121faca-6edc-4c38-a0c5-20e2ba8c75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AC6A7D617B1142B7A64829AE762BF8" ma:contentTypeVersion="18" ma:contentTypeDescription="Create a new document." ma:contentTypeScope="" ma:versionID="26ce053046391cec0b5ef9d54514298d">
  <xsd:schema xmlns:xsd="http://www.w3.org/2001/XMLSchema" xmlns:xs="http://www.w3.org/2001/XMLSchema" xmlns:p="http://schemas.microsoft.com/office/2006/metadata/properties" xmlns:ns2="aa205407-e844-44f4-a704-524443cf3599" xmlns:ns3="0121faca-6edc-4c38-a0c5-20e2ba8c7570" targetNamespace="http://schemas.microsoft.com/office/2006/metadata/properties" ma:root="true" ma:fieldsID="9669ddbb5b69187b6ba0b09ea578fc7b" ns2:_="" ns3:_="">
    <xsd:import namespace="aa205407-e844-44f4-a704-524443cf3599"/>
    <xsd:import namespace="0121faca-6edc-4c38-a0c5-20e2ba8c75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05407-e844-44f4-a704-524443cf3599"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c87a7b3-0ed2-499c-bc30-4d2170d1b8f1}" ma:internalName="TaxCatchAll" ma:showField="CatchAllData" ma:web="aa205407-e844-44f4-a704-524443cf359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21faca-6edc-4c38-a0c5-20e2ba8c757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AE2BE8-1AC0-4D99-8820-29C1A5D9FF0A}">
  <ds:schemaRefs>
    <ds:schemaRef ds:uri="http://schemas.microsoft.com/sharepoint/v3/contenttype/forms"/>
  </ds:schemaRefs>
</ds:datastoreItem>
</file>

<file path=customXml/itemProps2.xml><?xml version="1.0" encoding="utf-8"?>
<ds:datastoreItem xmlns:ds="http://schemas.openxmlformats.org/officeDocument/2006/customXml" ds:itemID="{144AE524-7276-40E8-A0CF-7AD9AE236F98}">
  <ds:schemaRefs>
    <ds:schemaRef ds:uri="http://schemas.microsoft.com/office/2006/metadata/properties"/>
    <ds:schemaRef ds:uri="http://schemas.microsoft.com/office/infopath/2007/PartnerControls"/>
    <ds:schemaRef ds:uri="aa205407-e844-44f4-a704-524443cf3599"/>
    <ds:schemaRef ds:uri="0121faca-6edc-4c38-a0c5-20e2ba8c7570"/>
  </ds:schemaRefs>
</ds:datastoreItem>
</file>

<file path=customXml/itemProps3.xml><?xml version="1.0" encoding="utf-8"?>
<ds:datastoreItem xmlns:ds="http://schemas.openxmlformats.org/officeDocument/2006/customXml" ds:itemID="{32318B33-A9B8-48DF-999A-C76CDB675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05407-e844-44f4-a704-524443cf3599"/>
    <ds:schemaRef ds:uri="0121faca-6edc-4c38-a0c5-20e2ba8c7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9d7fc4-da81-42e5-b309-526f71322d86}" enabled="1" method="Privileged" siteId="{25a99bf0-8e72-472a-ae50-adfbdf0df6f1}" removed="0"/>
</clbl:labelList>
</file>

<file path=docProps/app.xml><?xml version="1.0" encoding="utf-8"?>
<Properties xmlns="http://schemas.openxmlformats.org/officeDocument/2006/extended-properties" xmlns:vt="http://schemas.openxmlformats.org/officeDocument/2006/docPropsVTypes">
  <Template>Normal.dotm</Template>
  <TotalTime>168</TotalTime>
  <Pages>3</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scoadmin</dc:creator>
  <cp:lastModifiedBy>PARAMANANDAM BARATH</cp:lastModifiedBy>
  <cp:revision>23</cp:revision>
  <dcterms:created xsi:type="dcterms:W3CDTF">2026-08-23T10:55:00Z</dcterms:created>
  <dcterms:modified xsi:type="dcterms:W3CDTF">2026-09-06T09:17:00Z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sweeeng@TP.EDU.SG</vt:lpwstr>
  </property>
  <property fmtid="{D5CDD505-2E9C-101B-9397-08002B2CF9AE}" pid="5" name="MSIP_Label_4bcb20ed-001a-45f4-b2e7-234c5fc91178_SetDate">
    <vt:lpwstr>2020-02-28T01:39:10.5735160Z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3aaf6703-07d6-4734-b1e3-09885fe40044</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sweeeng@TP.EDU.SG</vt:lpwstr>
  </property>
  <property fmtid="{D5CDD505-2E9C-101B-9397-08002B2CF9AE}" pid="13" name="MSIP_Label_f69d7fc4-da81-42e5-b309-526f71322d86_SetDate">
    <vt:lpwstr>2020-02-28T01:39:10.5735160Z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3aaf6703-07d6-4734-b1e3-09885fe40044</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y fmtid="{D5CDD505-2E9C-101B-9397-08002B2CF9AE}" pid="20" name="ContentTypeId">
    <vt:lpwstr>0x01010024AC6A7D617B1142B7A64829AE762BF8</vt:lpwstr>
  </property>
  <property fmtid="{D5CDD505-2E9C-101B-9397-08002B2CF9AE}" pid="21" name="MediaServiceImageTags">
    <vt:lpwstr/>
  </property>
</Properties>
</file>