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D9F29" w14:textId="77777777" w:rsidR="006679C4" w:rsidRDefault="00000000">
      <w:pPr>
        <w:pStyle w:val="Title"/>
        <w:jc w:val="center"/>
      </w:pPr>
      <w:r>
        <w:t>Course Notes: Robot Workspaces &amp; Performance Specifications</w:t>
      </w:r>
    </w:p>
    <w:p w14:paraId="6B7FC448" w14:textId="77777777" w:rsidR="006679C4" w:rsidRDefault="00000000">
      <w:pPr>
        <w:pStyle w:val="Heading1"/>
      </w:pPr>
      <w:r>
        <w:t>1. Workspace Analysis by Coordinate System</w:t>
      </w:r>
    </w:p>
    <w:p w14:paraId="1F99ED94" w14:textId="77777777" w:rsidR="006679C4" w:rsidRDefault="00000000">
      <w:r>
        <w:t>Definition: The workspace is the volume of space that the end-effector of a manipulator can physically reach.</w:t>
      </w:r>
    </w:p>
    <w:p w14:paraId="6F3BFE23" w14:textId="77777777" w:rsidR="006679C4" w:rsidRDefault="00000000">
      <w:r>
        <w:t>Visualizing 3D workspaces can be difficult, especially for complex robots with multiple rotary joints (like the 6-DoF PUMA). To simplify, we rely on 2D cross-sections (elevation views and plan views) to imagine the 3D space.</w:t>
      </w:r>
    </w:p>
    <w:p w14:paraId="6B916778" w14:textId="77777777" w:rsidR="006679C4" w:rsidRDefault="00000000">
      <w:r>
        <w:t>Workspace analysis is critical before assigning a task to ensure the robot can reach all necessary points.</w:t>
      </w:r>
    </w:p>
    <w:p w14:paraId="443B5005" w14:textId="77777777" w:rsidR="006679C4" w:rsidRDefault="00000000">
      <w:pPr>
        <w:pStyle w:val="Heading2"/>
      </w:pPr>
      <w:r>
        <w:t>Workspace Geometries:</w:t>
      </w:r>
    </w:p>
    <w:p w14:paraId="3279992C" w14:textId="77777777" w:rsidR="006679C4" w:rsidRDefault="00000000">
      <w:pPr>
        <w:pStyle w:val="ListBullet"/>
      </w:pPr>
      <w:r>
        <w:rPr>
          <w:b/>
        </w:rPr>
        <w:t xml:space="preserve">Cartesian Coordinate Robot: </w:t>
      </w:r>
      <w:r>
        <w:t>Consists of 3 independent linear joints. Its workspace forms a perfect cuboid.</w:t>
      </w:r>
    </w:p>
    <w:p w14:paraId="7DF60027" w14:textId="77777777" w:rsidR="006679C4" w:rsidRDefault="00000000">
      <w:pPr>
        <w:pStyle w:val="ListBullet"/>
      </w:pPr>
      <w:r>
        <w:rPr>
          <w:b/>
        </w:rPr>
        <w:t xml:space="preserve">Cylindrical Coordinate Robot: </w:t>
      </w:r>
      <w:r>
        <w:t>Consists of 2 linear joints and 1 rotary joint (typically a twisting joint). Its workspace forms a cylindrical annular space. The linear joints dictate the maximum/minimum horizontal and vertical reach, while the rotary joint allows a 360-degree sweep.</w:t>
      </w:r>
    </w:p>
    <w:p w14:paraId="6170C9D5" w14:textId="77777777" w:rsidR="006679C4" w:rsidRDefault="00000000">
      <w:pPr>
        <w:pStyle w:val="ListBullet"/>
      </w:pPr>
      <w:r>
        <w:rPr>
          <w:b/>
        </w:rPr>
        <w:t xml:space="preserve">Spherical Coordinate Robot: </w:t>
      </w:r>
      <w:r>
        <w:t>Consists of 1 linear joint (horizontal reach), 1 revolute joint (vertical reach), and 1 twisting joint. Its workspace is visualized by taking the 2D elevation reach profile and sweeping it across the twisting joint's rotational range (e.g., 330 degrees).</w:t>
      </w:r>
    </w:p>
    <w:p w14:paraId="3EFBDF59" w14:textId="77777777" w:rsidR="006679C4" w:rsidRDefault="00000000">
      <w:pPr>
        <w:pStyle w:val="ListBullet"/>
      </w:pPr>
      <w:r>
        <w:rPr>
          <w:b/>
        </w:rPr>
        <w:t xml:space="preserve">Revolute / Articulated Coordinate Robot: </w:t>
      </w:r>
      <w:r>
        <w:t>Consists of 3 rotary joints. Its workspace is formed by intersecting partial spheres, making it highly complex. The elevation view represents a folded and stretched cross-section, which must be swept around the base's twisting joint to imagine the full volume.</w:t>
      </w:r>
    </w:p>
    <w:p w14:paraId="5FB4338B" w14:textId="77777777" w:rsidR="006679C4" w:rsidRDefault="00000000">
      <w:pPr>
        <w:pStyle w:val="Heading1"/>
      </w:pPr>
      <w:r>
        <w:t>2. Performance Specifications</w:t>
      </w:r>
    </w:p>
    <w:p w14:paraId="1F2A5003" w14:textId="77777777" w:rsidR="006679C4" w:rsidRDefault="00000000">
      <w:r>
        <w:t>When designing or purchasing a robot, you must specify its required performance metrics. The following three terms are fundamentally different:</w:t>
      </w:r>
    </w:p>
    <w:p w14:paraId="354C47E0" w14:textId="77777777" w:rsidR="006679C4" w:rsidRDefault="00000000">
      <w:pPr>
        <w:pStyle w:val="Heading2"/>
      </w:pPr>
      <w:r>
        <w:t>A. Resolution</w:t>
      </w:r>
    </w:p>
    <w:p w14:paraId="4A6E2C79" w14:textId="77777777" w:rsidR="006679C4" w:rsidRDefault="00000000">
      <w:r>
        <w:t>Definition: The smallest allowable position increment that the robot can measure (analogous to the 'least count' of a measuring device like calipers).</w:t>
      </w:r>
    </w:p>
    <w:p w14:paraId="7FACFE76" w14:textId="77777777" w:rsidR="006679C4" w:rsidRDefault="00000000">
      <w:r>
        <w:rPr>
          <w:b/>
        </w:rPr>
        <w:t>Types of Resolution:</w:t>
      </w:r>
    </w:p>
    <w:p w14:paraId="2AAAF346" w14:textId="77777777" w:rsidR="006679C4" w:rsidRDefault="00000000">
      <w:pPr>
        <w:pStyle w:val="ListBullet2"/>
      </w:pPr>
      <w:r>
        <w:rPr>
          <w:b/>
        </w:rPr>
        <w:lastRenderedPageBreak/>
        <w:t xml:space="preserve">Programming Resolution: </w:t>
      </w:r>
      <w:r>
        <w:t>The smallest allowable position increment in computer programming. Expressed in Basic Resolution Units (BRU). (e.g., 1 BRU = 0.01 inch, 0.001 mm, or 0.1 degree).</w:t>
      </w:r>
    </w:p>
    <w:p w14:paraId="7B438863" w14:textId="77777777" w:rsidR="006679C4" w:rsidRDefault="00000000">
      <w:pPr>
        <w:pStyle w:val="ListBullet2"/>
      </w:pPr>
      <w:r>
        <w:rPr>
          <w:b/>
        </w:rPr>
        <w:t xml:space="preserve">Control Resolution: </w:t>
      </w:r>
      <w:r>
        <w:t>Determined by the hardware feedback device, such as an optical encoder. (e.g., An optical encoder that reads 1000 pulses per 360-degree rotation yields a control resolution of 0.36 degrees per pulse).</w:t>
      </w:r>
    </w:p>
    <w:p w14:paraId="68D43480" w14:textId="77777777" w:rsidR="006679C4" w:rsidRDefault="00000000">
      <w:pPr>
        <w:pStyle w:val="Heading2"/>
      </w:pPr>
      <w:r>
        <w:t>B. Accuracy</w:t>
      </w:r>
    </w:p>
    <w:p w14:paraId="2FEEFA21" w14:textId="77777777" w:rsidR="006679C4" w:rsidRDefault="00000000">
      <w:r>
        <w:rPr>
          <w:b/>
        </w:rPr>
        <w:t xml:space="preserve">Definition: </w:t>
      </w:r>
      <w:r>
        <w:t>The precision with which a mathematically computed point can be reached. There is usually a small deviation between the theoretical calculated point (using formulas) and the actual point reached by the physical robot. This deviation is the accuracy, typically measured in millimeters (and can be positive or negative).</w:t>
      </w:r>
    </w:p>
    <w:p w14:paraId="7DFE7F7A" w14:textId="77777777" w:rsidR="006679C4" w:rsidRDefault="00000000">
      <w:pPr>
        <w:pStyle w:val="Heading2"/>
      </w:pPr>
      <w:r>
        <w:t>C. Repeatability</w:t>
      </w:r>
    </w:p>
    <w:p w14:paraId="276D7411" w14:textId="77777777" w:rsidR="006679C4" w:rsidRDefault="00000000">
      <w:r>
        <w:rPr>
          <w:b/>
        </w:rPr>
        <w:t xml:space="preserve">Definition: </w:t>
      </w:r>
      <w:r>
        <w:t>The precision with which the robot can return to a previously taught point multiple times. If you teach a robot to reach Point A, and run it 20 times, it will not hit the exact microscopic center every time. The deviation across those repeated attempts is the repeatability.</w:t>
      </w:r>
    </w:p>
    <w:sectPr w:rsidR="006679C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6798422">
    <w:abstractNumId w:val="8"/>
  </w:num>
  <w:num w:numId="2" w16cid:durableId="1515195056">
    <w:abstractNumId w:val="6"/>
  </w:num>
  <w:num w:numId="3" w16cid:durableId="1324431448">
    <w:abstractNumId w:val="5"/>
  </w:num>
  <w:num w:numId="4" w16cid:durableId="93791674">
    <w:abstractNumId w:val="4"/>
  </w:num>
  <w:num w:numId="5" w16cid:durableId="1659923244">
    <w:abstractNumId w:val="7"/>
  </w:num>
  <w:num w:numId="6" w16cid:durableId="735397961">
    <w:abstractNumId w:val="3"/>
  </w:num>
  <w:num w:numId="7" w16cid:durableId="1730225826">
    <w:abstractNumId w:val="2"/>
  </w:num>
  <w:num w:numId="8" w16cid:durableId="838033982">
    <w:abstractNumId w:val="1"/>
  </w:num>
  <w:num w:numId="9" w16cid:durableId="36123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679C4"/>
    <w:rsid w:val="00675D2F"/>
    <w:rsid w:val="006D742A"/>
    <w:rsid w:val="00AA1D8D"/>
    <w:rsid w:val="00B47730"/>
    <w:rsid w:val="00CB0664"/>
    <w:rsid w:val="00E31F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052639"/>
  <w14:defaultImageDpi w14:val="300"/>
  <w15:docId w15:val="{7FDF8B95-1C09-4F51-AB88-3FEABB71E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441</Words>
  <Characters>2515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PARAMANANDAM BARATH</cp:lastModifiedBy>
  <cp:revision>3</cp:revision>
  <dcterms:created xsi:type="dcterms:W3CDTF">2026-07-19T06:19:00Z</dcterms:created>
  <dcterms:modified xsi:type="dcterms:W3CDTF">2026-07-19T06:20:00Z</dcterms:modified>
  <cp:category/>
</cp:coreProperties>
</file>