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Matrix Inversion, Transformation Matrices &amp; Rotation Operators</w:t>
      </w:r>
    </w:p>
    <w:p>
      <w:pPr>
        <w:pStyle w:val="Heading1"/>
      </w:pPr>
      <w:r>
        <w:t>1. Matrix Inversion in Computer Programs</w:t>
      </w:r>
    </w:p>
    <w:p>
      <w:r>
        <w:t>In kinematics, we often need to find the inverse of a 4x4 transformation matrix (T) to map coordinate systems backwards. However, the standard mathematical definition of an inverse is problematic for computers:</w:t>
      </w:r>
    </w:p>
    <w:p>
      <w:pPr>
        <w:pStyle w:val="ListBullet"/>
      </w:pPr>
      <w:r>
        <w:rPr>
          <w:b/>
        </w:rPr>
        <w:t xml:space="preserve">Standard Definition: </w:t>
      </w:r>
      <w:r>
        <w:t>Inverse = Adjoint(T) / Determinant(T)</w:t>
      </w:r>
    </w:p>
    <w:p>
      <w:pPr>
        <w:pStyle w:val="ListBullet2"/>
      </w:pPr>
      <w:r>
        <w:t>The Problem: If the determinant happens to be exactly 0, the computer attempts to divide by zero, resulting in a 'NAN' (Not A Number) error, causing the program to crash.</w:t>
      </w:r>
    </w:p>
    <w:p>
      <w:pPr>
        <w:pStyle w:val="Heading2"/>
      </w:pPr>
      <w:r>
        <w:t>The Computational Solution (Row/Column Operations):</w:t>
      </w:r>
    </w:p>
    <w:p>
      <w:r>
        <w:t>Instead of calculating the determinant, computer algorithms use row and column reduction.</w:t>
      </w:r>
    </w:p>
    <w:p>
      <w:pPr>
        <w:pStyle w:val="ListBullet"/>
      </w:pPr>
      <w:r>
        <w:t>1. Place the 4x4 Transformation Matrix [T] side-by-side with a 4x4 Identity Matrix [I].</w:t>
      </w:r>
    </w:p>
    <w:p>
      <w:pPr>
        <w:pStyle w:val="ListBullet"/>
      </w:pPr>
      <w:r>
        <w:t>2. Perform identical row and column operations on both matrices.</w:t>
      </w:r>
    </w:p>
    <w:p>
      <w:pPr>
        <w:pStyle w:val="ListBullet"/>
      </w:pPr>
      <w:r>
        <w:t>3. The goal is to convert the [T] matrix into an Identity Matrix. Once [T] becomes [I], the matrix that was originally [I] has transformed into the Inverse of [T].</w:t>
      </w:r>
    </w:p>
    <w:p>
      <w:pPr>
        <w:pStyle w:val="Heading1"/>
      </w:pPr>
      <w:r>
        <w:t>2. Understanding the Homogeneous Transformation Matrix (4x4)</w:t>
      </w:r>
    </w:p>
    <w:p>
      <w:r>
        <w:t>To ensure the 4x4 transformation matrix [T] is always invertible (non-singular) during computer operations, we specifically pad the fourth row as [0, 0, 0, 1].</w:t>
      </w:r>
    </w:p>
    <w:p>
      <w:pPr>
        <w:pStyle w:val="Heading2"/>
      </w:pPr>
      <w:r>
        <w:t>Components of the 4x4 Matrix:</w:t>
      </w:r>
    </w:p>
    <w:p>
      <w:pPr>
        <w:pStyle w:val="ListBullet"/>
      </w:pPr>
      <w:r>
        <w:t>Top Left (3x3): The Rotation Matrix</w:t>
      </w:r>
    </w:p>
    <w:p>
      <w:pPr>
        <w:pStyle w:val="ListBullet"/>
      </w:pPr>
      <w:r>
        <w:t>Top Right (3x1): The Position Vector (Translation)</w:t>
      </w:r>
    </w:p>
    <w:p>
      <w:pPr>
        <w:pStyle w:val="ListBullet"/>
      </w:pPr>
      <w:r>
        <w:t>Bottom Row (1x4): [0, 0, 0, 1]</w:t>
      </w:r>
    </w:p>
    <w:p>
      <w:pPr>
        <w:pStyle w:val="ListBullet2"/>
      </w:pPr>
      <w:r>
        <w:t>The '0, 0, 0' part represents 'Perspective Transformation' (used in computer graphics literature).</w:t>
      </w:r>
    </w:p>
    <w:p>
      <w:pPr>
        <w:pStyle w:val="ListBullet2"/>
      </w:pPr>
      <w:r>
        <w:t>The '1' represents the 'Scaling Factor'. (If it were 5, the entire matrix scale would be multiplied by 5).</w:t>
      </w:r>
    </w:p>
    <w:p>
      <w:pPr>
        <w:pStyle w:val="Heading1"/>
      </w:pPr>
      <w:r>
        <w:t>3. The Translation Operator</w:t>
      </w:r>
    </w:p>
    <w:p>
      <w:r>
        <w:t>The translation operator shifts a frame along the X, Y, or Z axis without rotating it. Because there is no rotation, the top-left 3x3 section is simply the Identity Matrix.</w:t>
      </w:r>
    </w:p>
    <w:p>
      <w:r>
        <w:rPr>
          <w:b/>
        </w:rPr>
        <w:t xml:space="preserve">Commutative Property: </w:t>
      </w:r>
      <w:r>
        <w:t>Translation operators are commutative. The sequence does not matter. Translating along X then Y yields the exact same final position as translating along Y then X.</w:t>
      </w:r>
    </w:p>
    <w:p>
      <w:pPr>
        <w:pStyle w:val="ListBullet"/>
      </w:pPr>
      <w:r>
        <w:rPr>
          <w:i/>
        </w:rPr>
        <w:t>Trans(X, qx) * Trans(Y, qy)  =  Trans(Y, qy) * Trans(X, qx)</w:t>
      </w:r>
    </w:p>
    <w:p>
      <w:r>
        <w:rPr>
          <w:b/>
        </w:rPr>
        <w:t xml:space="preserve">Shorthand Notation: </w:t>
      </w:r>
      <w:r>
        <w:t>In literature, a combined translation is often written as:</w:t>
      </w:r>
    </w:p>
    <w:p>
      <w:pPr>
        <w:pStyle w:val="ListBullet"/>
      </w:pPr>
      <w:r>
        <w:rPr>
          <w:i/>
        </w:rPr>
        <w:t>Trans(a, b, c)  ==  Trans(X, a) * Trans(Y, b) * Trans(Z, c)</w:t>
      </w:r>
    </w:p>
    <w:p>
      <w:pPr>
        <w:pStyle w:val="Heading1"/>
      </w:pPr>
      <w:r>
        <w:t>4. 3x3 Rotation Operators (Derived)</w:t>
      </w:r>
    </w:p>
    <w:p>
      <w:r>
        <w:t>When a frame rotates around one of the principal axes (X, Y, or Z) by an angle (θ), we derive a specific 3x3 rotation matrix using basic trigonometry on the 2D plane perpendicular to the axis of rotation.</w:t>
      </w:r>
    </w:p>
    <w:p>
      <w:pPr>
        <w:pStyle w:val="Heading2"/>
      </w:pPr>
      <w:r>
        <w:t>Standard 3x3 Rotation Matrices:</w:t>
      </w:r>
    </w:p>
    <w:p>
      <w:pPr>
        <w:pStyle w:val="ListBullet"/>
      </w:pPr>
      <w:r>
        <w:rPr>
          <w:b/>
        </w:rPr>
        <w:t>Rotation about Z by angle θ:</w:t>
      </w:r>
    </w:p>
    <w:p>
      <w:r>
        <w:t>[ cos(θ)   -sin(θ)   0 ]</w:t>
        <w:br/>
        <w:t>[ sin(θ)    cos(θ)   0 ]</w:t>
        <w:br/>
        <w:t>[   0         0      1 ]</w:t>
      </w:r>
    </w:p>
    <w:p>
      <w:pPr>
        <w:pStyle w:val="ListBullet"/>
      </w:pPr>
      <w:r>
        <w:rPr>
          <w:b/>
        </w:rPr>
        <w:t>Rotation about X by angle θ:</w:t>
      </w:r>
    </w:p>
    <w:p>
      <w:r>
        <w:t>[   1         0         0      ]</w:t>
        <w:br/>
        <w:t>[   0      cos(θ)   -sin(θ) ]</w:t>
        <w:br/>
        <w:t>[   0      sin(θ)    cos(θ) ]</w:t>
      </w:r>
    </w:p>
    <w:p>
      <w:pPr>
        <w:pStyle w:val="ListBullet"/>
      </w:pPr>
      <w:r>
        <w:rPr>
          <w:b/>
        </w:rPr>
        <w:t>Rotation about Y by angle θ:</w:t>
      </w:r>
    </w:p>
    <w:p>
      <w:r>
        <w:t>[  cos(θ)     0      sin(θ) ]</w:t>
        <w:br/>
        <w:t>[    0        1         0      ]</w:t>
        <w:br/>
        <w:t>[ -sin(θ)     0      cos(θ)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