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Course Notes: Topic 8 - Graph-Based Motion Planning</w:t>
      </w:r>
    </w:p>
    <w:p>
      <w:pPr>
        <w:pStyle w:val="Heading1"/>
      </w:pPr>
      <w:r>
        <w:t>1. The Voronoi Diagram Method</w:t>
      </w:r>
    </w:p>
    <w:p>
      <w:r>
        <w:t>Proposed by Dunlaing et al. in 1986, the Voronoi diagram is a graph-based method that maximizes the distance between the robot and any obstacles to ensure the safest possible path.</w:t>
      </w:r>
    </w:p>
    <w:p>
      <w:pPr>
        <w:pStyle w:val="Heading2"/>
      </w:pPr>
      <w:r>
        <w:t>The Method:</w:t>
      </w:r>
    </w:p>
    <w:p>
      <w:pPr>
        <w:pStyle w:val="ListNumber"/>
      </w:pPr>
      <w:r>
        <w:t>1. Identify the boundaries of the workspace and all static obstacles.</w:t>
      </w:r>
    </w:p>
    <w:p>
      <w:pPr>
        <w:pStyle w:val="ListNumber"/>
      </w:pPr>
      <w:r>
        <w:t>2. Find the exact midpoints (equidistant points) between the boundary of an obstacle and the boundary of the workspace, or between two different obstacles.</w:t>
      </w:r>
    </w:p>
    <w:p>
      <w:pPr>
        <w:pStyle w:val="ListNumber"/>
      </w:pPr>
      <w:r>
        <w:t>3. Connect these continuous midpoints to form a smooth curve (a locus). This curve represents the safest possible path, as it keeps the robot perfectly centered between hazards.</w:t>
      </w:r>
    </w:p>
    <w:p>
      <w:pPr>
        <w:pStyle w:val="ListNumber"/>
      </w:pPr>
      <w:r>
        <w:t>4. The robot follows this locus of midpoints from the Start (S) to the Goal (G).</w:t>
      </w:r>
    </w:p>
    <w:p>
      <w:pPr/>
      <w:r>
        <w:rPr>
          <w:i/>
        </w:rPr>
        <w:t>Note: While highly safe, the Voronoi diagram does not attempt to find the fastest or shortest path (time-optimal path), only the collision-free path with maximum clearance.</w:t>
      </w:r>
    </w:p>
    <w:p>
      <w:pPr>
        <w:pStyle w:val="Heading1"/>
      </w:pPr>
      <w:r>
        <w:t>2. Cell Decomposition and Configuration Space (C-Space)</w:t>
      </w:r>
    </w:p>
    <w:p>
      <w:r>
        <w:t>Proposed by Lozano Perez in 1983, this method introduces the vital concept of Configuration Space (C-Space) to simplify complex robot geometries.</w:t>
      </w:r>
    </w:p>
    <w:p>
      <w:pPr>
        <w:pStyle w:val="Heading2"/>
      </w:pPr>
      <w:r>
        <w:t>A. Generating C-Space (Growing the Obstacle):</w:t>
      </w:r>
    </w:p>
    <w:p>
      <w:r>
        <w:t>Instead of calculating collision math for a complex, bulky physical robot, we mathematically shrink the robot down to a single point (the 'marked vertex'). To maintain accurate physics, we must proportionally 'grow' the obstacles to compensate.</w:t>
      </w:r>
    </w:p>
    <w:p>
      <w:pPr>
        <w:pStyle w:val="ListBullet"/>
      </w:pPr>
      <w:r>
        <w:t>Execution: We conceptually slide the physical robot's perimeter around the entire boundary of the static obstacle, keeping its orientation fixed. The resulting outer locus traced by the robot's marked vertex becomes the boundary of the new, 'grown' obstacle.</w:t>
      </w:r>
    </w:p>
    <w:p>
      <w:pPr>
        <w:pStyle w:val="ListBullet"/>
      </w:pPr>
      <w:r>
        <w:t>Result: The problem is dramatically simplified. We can now plan a path for a single Point Robot navigating around Grown Obstacles.</w:t>
      </w:r>
    </w:p>
    <w:p>
      <w:pPr>
        <w:pStyle w:val="Heading2"/>
      </w:pPr>
      <w:r>
        <w:t>B. Cell Decomposition:</w:t>
      </w:r>
    </w:p>
    <w:p>
      <w:r>
        <w:t>Once the C-Space is defined, the remaining empty area is the 'Feasible Zone'.</w:t>
      </w:r>
    </w:p>
    <w:p>
      <w:pPr>
        <w:pStyle w:val="ListNumber"/>
      </w:pPr>
      <w:r>
        <w:t>1. Divide the entire feasible zone into a grid of smaller sub-regions (cells).</w:t>
      </w:r>
    </w:p>
    <w:p>
      <w:pPr>
        <w:pStyle w:val="ListNumber"/>
      </w:pPr>
      <w:r>
        <w:t>2. Find the exact center point of each sub-region.</w:t>
      </w:r>
    </w:p>
    <w:p>
      <w:pPr>
        <w:pStyle w:val="ListNumber"/>
      </w:pPr>
      <w:r>
        <w:t>3. The robot navigates by jumping from the center of one feasible sub-region to the center of the next, avoiding the grown obstacle zones entirely until it reaches the goal.</w:t>
      </w:r>
    </w:p>
    <w:p>
      <w:pPr>
        <w:pStyle w:val="Heading1"/>
      </w:pPr>
      <w:r>
        <w:t>3. The Tangent Graph Technique</w:t>
      </w:r>
    </w:p>
    <w:p>
      <w:r>
        <w:t>Proposed by Liu and Arimoto in 1991, this method simplifies irregular obstacles into uniform circles to plot efficient, direct paths.</w:t>
      </w:r>
    </w:p>
    <w:p>
      <w:pPr>
        <w:pStyle w:val="Heading2"/>
      </w:pPr>
      <w:r>
        <w:t>The Method:</w:t>
      </w:r>
    </w:p>
    <w:p>
      <w:pPr>
        <w:pStyle w:val="ListNumber"/>
      </w:pPr>
      <w:r>
        <w:t>1. Bounding Circles: Draw a perfect circle around the center of every static obstacle, ensuring the entire physical obstacle fits inside. These are the 'Bounding Circles'.</w:t>
      </w:r>
    </w:p>
    <w:p>
      <w:pPr>
        <w:pStyle w:val="ListNumber"/>
      </w:pPr>
      <w:r>
        <w:t>2. Drawing Tangents: Draw straight lines from the Start point (S) tangent to the edges of the bounding circles. Then, draw all possible internal and external tangent lines connecting the various bounding circles to one another.</w:t>
      </w:r>
    </w:p>
    <w:p>
      <w:pPr>
        <w:pStyle w:val="ListNumber"/>
      </w:pPr>
      <w:r>
        <w:t>3. Path Creation: A feasible path consists of straight tangent lines connecting the circles, combined with circular arcs tracing the perimeter of the bounding circles. (e.g., Straight line from Start to Obstacle 1, trace an arc around Obstacle 1, straight line from Obstacle 1 to Goal).</w:t>
      </w:r>
    </w:p>
    <w:p>
      <w:pPr>
        <w:pStyle w:val="Heading2"/>
      </w:pPr>
      <w:r>
        <w:t>Pros and Cons:</w:t>
      </w:r>
    </w:p>
    <w:p>
      <w:pPr>
        <w:pStyle w:val="ListBullet"/>
      </w:pPr>
      <w:r>
        <w:t>Pro: Because the path relies heavily on straight tangent lines, it naturally generates highly optimal, short paths.</w:t>
      </w:r>
    </w:p>
    <w:p>
      <w:pPr>
        <w:pStyle w:val="ListBullet"/>
      </w:pPr>
      <w:r>
        <w:rPr>
          <w:b/>
        </w:rPr>
        <w:t xml:space="preserve">Con: </w:t>
      </w:r>
      <w:r>
        <w:t>The computational complexity is O(N²), where N is the number of circular arcs/control points. Drawing every possible tangent between many obstacles becomes computationally heavy very quickly.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