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0E9" w:rsidRDefault="004C30E9" w:rsidP="004C30E9">
      <w:pPr>
        <w:spacing w:before="240"/>
        <w:ind w:firstLineChars="200" w:firstLine="560"/>
        <w:jc w:val="right"/>
        <w:rPr>
          <w:rFonts w:ascii="楷体_GB2312" w:eastAsia="楷体_GB2312"/>
          <w:sz w:val="28"/>
        </w:rPr>
      </w:pPr>
    </w:p>
    <w:p w:rsidR="004C30E9" w:rsidRPr="00A2070A" w:rsidRDefault="004C30E9" w:rsidP="004C30E9">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4C30E9" w:rsidRDefault="004C30E9" w:rsidP="004C30E9">
      <w:pPr>
        <w:spacing w:before="240"/>
        <w:ind w:firstLineChars="200" w:firstLine="480"/>
        <w:jc w:val="center"/>
        <w:rPr>
          <w:rFonts w:ascii="黑体" w:eastAsia="黑体"/>
        </w:rPr>
      </w:pPr>
    </w:p>
    <w:p w:rsidR="004C30E9" w:rsidRDefault="004C30E9" w:rsidP="004C30E9">
      <w:pPr>
        <w:spacing w:before="240"/>
        <w:jc w:val="center"/>
        <w:rPr>
          <w:rFonts w:ascii="黑体" w:eastAsia="黑体"/>
          <w:b/>
          <w:sz w:val="52"/>
        </w:rPr>
      </w:pPr>
      <w:r>
        <w:rPr>
          <w:rFonts w:ascii="黑体" w:eastAsia="黑体" w:hint="eastAsia"/>
          <w:b/>
          <w:sz w:val="52"/>
        </w:rPr>
        <w:t>硕士学位论文中期检查报告</w:t>
      </w:r>
    </w:p>
    <w:p w:rsidR="004C30E9" w:rsidRDefault="004C30E9" w:rsidP="004C30E9">
      <w:pPr>
        <w:spacing w:before="240" w:line="240" w:lineRule="exact"/>
        <w:ind w:firstLineChars="200" w:firstLine="640"/>
        <w:jc w:val="center"/>
        <w:rPr>
          <w:rFonts w:ascii="Arial" w:eastAsia="黑体" w:hAnsi="Arial"/>
          <w:sz w:val="32"/>
        </w:rPr>
      </w:pPr>
    </w:p>
    <w:p w:rsidR="004C30E9" w:rsidRDefault="004C30E9" w:rsidP="004C30E9">
      <w:pPr>
        <w:spacing w:before="240"/>
        <w:ind w:firstLineChars="200" w:firstLine="880"/>
        <w:jc w:val="center"/>
        <w:rPr>
          <w:rFonts w:ascii="黑体" w:eastAsia="黑体"/>
          <w:sz w:val="44"/>
        </w:rPr>
      </w:pPr>
    </w:p>
    <w:p w:rsidR="004C30E9" w:rsidRDefault="004C30E9" w:rsidP="004C30E9">
      <w:pPr>
        <w:spacing w:before="240"/>
        <w:ind w:firstLineChars="200" w:firstLine="880"/>
        <w:jc w:val="center"/>
        <w:rPr>
          <w:rFonts w:ascii="黑体" w:eastAsia="黑体"/>
          <w:sz w:val="44"/>
        </w:rPr>
      </w:pPr>
    </w:p>
    <w:p w:rsidR="004C30E9" w:rsidRDefault="004C30E9" w:rsidP="004C30E9">
      <w:pPr>
        <w:spacing w:before="240"/>
        <w:ind w:firstLineChars="200" w:firstLine="880"/>
        <w:jc w:val="center"/>
        <w:rPr>
          <w:rFonts w:ascii="黑体" w:eastAsia="黑体"/>
          <w:sz w:val="44"/>
        </w:rPr>
      </w:pPr>
    </w:p>
    <w:p w:rsidR="004C30E9" w:rsidRDefault="004C30E9" w:rsidP="004C30E9">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OLE_LINK14"/>
      <w:bookmarkStart w:id="1" w:name="OLE_LINK15"/>
      <w:r>
        <w:rPr>
          <w:rFonts w:ascii="楷体_GB2312" w:eastAsia="楷体_GB2312" w:hint="eastAsia"/>
          <w:sz w:val="30"/>
        </w:rPr>
        <w:t>恶意域名检测技术研究</w:t>
      </w:r>
      <w:bookmarkEnd w:id="0"/>
      <w:bookmarkEnd w:id="1"/>
    </w:p>
    <w:p w:rsidR="004C30E9" w:rsidRDefault="004C30E9" w:rsidP="004C30E9">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：计算机技术</w:t>
      </w:r>
    </w:p>
    <w:p w:rsidR="004C30E9" w:rsidRDefault="004C30E9" w:rsidP="004C30E9">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：网络安全</w:t>
      </w:r>
    </w:p>
    <w:p w:rsidR="004C30E9" w:rsidRDefault="004C30E9" w:rsidP="004C30E9">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：王文博</w:t>
      </w:r>
    </w:p>
    <w:p w:rsidR="004C30E9" w:rsidRDefault="004C30E9" w:rsidP="004C30E9">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：ZY</w:t>
      </w:r>
      <w:r>
        <w:rPr>
          <w:rFonts w:ascii="楷体_GB2312" w:eastAsia="楷体_GB2312"/>
          <w:sz w:val="30"/>
        </w:rPr>
        <w:t>1506221</w:t>
      </w:r>
    </w:p>
    <w:p w:rsidR="004C30E9" w:rsidRDefault="004C30E9" w:rsidP="004C30E9">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proofErr w:type="gramStart"/>
      <w:r>
        <w:rPr>
          <w:rFonts w:ascii="楷体_GB2312" w:eastAsia="楷体_GB2312" w:hint="eastAsia"/>
          <w:sz w:val="30"/>
        </w:rPr>
        <w:t>兰雨晴</w:t>
      </w:r>
      <w:proofErr w:type="gramEnd"/>
      <w:r>
        <w:rPr>
          <w:rFonts w:ascii="楷体_GB2312" w:eastAsia="楷体_GB2312" w:hint="eastAsia"/>
          <w:sz w:val="30"/>
        </w:rPr>
        <w:t xml:space="preserve"> 周渊</w:t>
      </w:r>
    </w:p>
    <w:p w:rsidR="004C30E9" w:rsidRDefault="004C30E9" w:rsidP="004C30E9">
      <w:pPr>
        <w:spacing w:before="240"/>
        <w:ind w:firstLineChars="200" w:firstLine="880"/>
        <w:jc w:val="center"/>
        <w:rPr>
          <w:rFonts w:ascii="黑体" w:eastAsia="黑体"/>
          <w:sz w:val="44"/>
        </w:rPr>
      </w:pPr>
    </w:p>
    <w:p w:rsidR="004C30E9" w:rsidRDefault="004C30E9" w:rsidP="004C30E9">
      <w:pPr>
        <w:spacing w:before="240"/>
        <w:ind w:firstLineChars="200" w:firstLine="880"/>
        <w:jc w:val="center"/>
        <w:rPr>
          <w:rFonts w:ascii="黑体" w:eastAsia="黑体"/>
          <w:sz w:val="44"/>
        </w:rPr>
      </w:pPr>
    </w:p>
    <w:p w:rsidR="004C30E9" w:rsidRDefault="004C30E9" w:rsidP="004C30E9">
      <w:pPr>
        <w:spacing w:before="240"/>
        <w:ind w:firstLineChars="200" w:firstLine="880"/>
        <w:jc w:val="center"/>
        <w:rPr>
          <w:rFonts w:ascii="黑体" w:eastAsia="黑体"/>
          <w:sz w:val="44"/>
        </w:rPr>
      </w:pPr>
    </w:p>
    <w:p w:rsidR="004C30E9" w:rsidRDefault="004C30E9" w:rsidP="004C30E9">
      <w:pPr>
        <w:ind w:firstLineChars="200" w:firstLine="643"/>
        <w:jc w:val="center"/>
        <w:rPr>
          <w:rFonts w:ascii="黑体" w:eastAsia="黑体"/>
          <w:b/>
          <w:sz w:val="32"/>
        </w:rPr>
      </w:pPr>
      <w:r>
        <w:rPr>
          <w:rFonts w:ascii="黑体" w:eastAsia="黑体" w:hint="eastAsia"/>
          <w:b/>
          <w:sz w:val="32"/>
        </w:rPr>
        <w:t>北京航空航天大学计算机学院</w:t>
      </w:r>
    </w:p>
    <w:p w:rsidR="005073EE" w:rsidRDefault="004C30E9" w:rsidP="004C30E9">
      <w:pPr>
        <w:spacing w:before="240"/>
        <w:ind w:firstLineChars="200" w:firstLine="600"/>
        <w:jc w:val="center"/>
        <w:rPr>
          <w:rFonts w:ascii="黑体" w:eastAsia="黑体"/>
          <w:sz w:val="30"/>
        </w:rPr>
      </w:pPr>
      <w:r>
        <w:rPr>
          <w:rFonts w:ascii="黑体" w:eastAsia="黑体" w:hint="eastAsia"/>
          <w:sz w:val="30"/>
        </w:rPr>
        <w:t>2017</w:t>
      </w:r>
      <w:r>
        <w:rPr>
          <w:rFonts w:ascii="黑体" w:eastAsia="黑体"/>
          <w:sz w:val="30"/>
        </w:rPr>
        <w:t xml:space="preserve"> </w:t>
      </w:r>
      <w:r>
        <w:rPr>
          <w:rFonts w:ascii="黑体" w:eastAsia="黑体" w:hint="eastAsia"/>
          <w:sz w:val="30"/>
        </w:rPr>
        <w:t>年 08</w:t>
      </w:r>
      <w:r>
        <w:rPr>
          <w:rFonts w:ascii="黑体" w:eastAsia="黑体"/>
          <w:sz w:val="30"/>
        </w:rPr>
        <w:t xml:space="preserve"> </w:t>
      </w:r>
      <w:r>
        <w:rPr>
          <w:rFonts w:ascii="黑体" w:eastAsia="黑体" w:hint="eastAsia"/>
          <w:sz w:val="30"/>
        </w:rPr>
        <w:t>月 16 日</w:t>
      </w:r>
    </w:p>
    <w:p w:rsidR="005073EE" w:rsidRDefault="005073EE">
      <w:pPr>
        <w:widowControl/>
        <w:spacing w:line="240" w:lineRule="auto"/>
        <w:jc w:val="left"/>
        <w:rPr>
          <w:rFonts w:ascii="黑体" w:eastAsia="黑体"/>
          <w:sz w:val="30"/>
        </w:rPr>
      </w:pPr>
      <w:r>
        <w:rPr>
          <w:rFonts w:ascii="黑体" w:eastAsia="黑体"/>
          <w:sz w:val="30"/>
        </w:rPr>
        <w:br w:type="page"/>
      </w:r>
    </w:p>
    <w:p w:rsidR="004C30E9" w:rsidRPr="005073EE" w:rsidRDefault="004C30E9" w:rsidP="004C30E9">
      <w:pPr>
        <w:spacing w:before="240"/>
        <w:ind w:firstLineChars="200" w:firstLine="600"/>
        <w:jc w:val="center"/>
        <w:rPr>
          <w:rFonts w:ascii="黑体" w:eastAsia="黑体"/>
          <w:sz w:val="30"/>
        </w:rPr>
        <w:sectPr w:rsidR="004C30E9" w:rsidRPr="005073E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4C30E9" w:rsidRDefault="004C30E9" w:rsidP="004C30E9">
      <w:pPr>
        <w:spacing w:before="240"/>
        <w:ind w:firstLineChars="200" w:firstLine="480"/>
        <w:jc w:val="left"/>
        <w:rPr>
          <w:rFonts w:ascii="黑体" w:eastAsia="黑体"/>
        </w:rPr>
        <w:sectPr w:rsidR="004C30E9">
          <w:type w:val="continuous"/>
          <w:pgSz w:w="11906" w:h="16838" w:code="9"/>
          <w:pgMar w:top="1928" w:right="1797" w:bottom="1928" w:left="1797" w:header="1588" w:footer="1588" w:gutter="0"/>
          <w:cols w:space="425"/>
          <w:titlePg/>
          <w:docGrid w:type="lines" w:linePitch="326"/>
        </w:sectPr>
      </w:pPr>
    </w:p>
    <w:p w:rsidR="004C30E9" w:rsidRDefault="004C30E9" w:rsidP="004C30E9">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43099C" w:rsidRDefault="004C30E9">
      <w:pPr>
        <w:pStyle w:val="11"/>
        <w:tabs>
          <w:tab w:val="left" w:pos="42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43099C">
        <w:rPr>
          <w:noProof/>
        </w:rPr>
        <w:t>1</w:t>
      </w:r>
      <w:r w:rsidR="0043099C">
        <w:rPr>
          <w:rFonts w:asciiTheme="minorHAnsi" w:eastAsiaTheme="minorEastAsia" w:hAnsiTheme="minorHAnsi" w:cstheme="minorBidi"/>
          <w:b w:val="0"/>
          <w:bCs w:val="0"/>
          <w:caps w:val="0"/>
          <w:noProof/>
          <w:sz w:val="21"/>
          <w:szCs w:val="22"/>
        </w:rPr>
        <w:tab/>
      </w:r>
      <w:r w:rsidR="0043099C">
        <w:rPr>
          <w:noProof/>
        </w:rPr>
        <w:t>论文工作计划</w:t>
      </w:r>
      <w:r w:rsidR="0043099C">
        <w:rPr>
          <w:noProof/>
        </w:rPr>
        <w:tab/>
      </w:r>
      <w:r w:rsidR="0043099C">
        <w:rPr>
          <w:noProof/>
        </w:rPr>
        <w:fldChar w:fldCharType="begin"/>
      </w:r>
      <w:r w:rsidR="0043099C">
        <w:rPr>
          <w:noProof/>
        </w:rPr>
        <w:instrText xml:space="preserve"> PAGEREF _Toc491118515 \h </w:instrText>
      </w:r>
      <w:r w:rsidR="0043099C">
        <w:rPr>
          <w:noProof/>
        </w:rPr>
      </w:r>
      <w:r w:rsidR="0043099C">
        <w:rPr>
          <w:noProof/>
        </w:rPr>
        <w:fldChar w:fldCharType="separate"/>
      </w:r>
      <w:r w:rsidR="0043099C">
        <w:rPr>
          <w:noProof/>
        </w:rPr>
        <w:t>1</w:t>
      </w:r>
      <w:r w:rsidR="0043099C">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论文研究背景</w:t>
      </w:r>
      <w:r>
        <w:rPr>
          <w:noProof/>
        </w:rPr>
        <w:tab/>
      </w:r>
      <w:r>
        <w:rPr>
          <w:noProof/>
        </w:rPr>
        <w:fldChar w:fldCharType="begin"/>
      </w:r>
      <w:r>
        <w:rPr>
          <w:noProof/>
        </w:rPr>
        <w:instrText xml:space="preserve"> PAGEREF _Toc491118516 \h </w:instrText>
      </w:r>
      <w:r>
        <w:rPr>
          <w:noProof/>
        </w:rPr>
      </w:r>
      <w:r>
        <w:rPr>
          <w:noProof/>
        </w:rPr>
        <w:fldChar w:fldCharType="separate"/>
      </w:r>
      <w:r>
        <w:rPr>
          <w:noProof/>
        </w:rPr>
        <w:t>1</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_Toc491118517 \h </w:instrText>
      </w:r>
      <w:r>
        <w:rPr>
          <w:noProof/>
        </w:rPr>
      </w:r>
      <w:r>
        <w:rPr>
          <w:noProof/>
        </w:rPr>
        <w:fldChar w:fldCharType="separate"/>
      </w:r>
      <w:r>
        <w:rPr>
          <w:noProof/>
        </w:rPr>
        <w:t>2</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论文研究进度</w:t>
      </w:r>
      <w:r>
        <w:rPr>
          <w:noProof/>
        </w:rPr>
        <w:tab/>
      </w:r>
      <w:r>
        <w:rPr>
          <w:noProof/>
        </w:rPr>
        <w:fldChar w:fldCharType="begin"/>
      </w:r>
      <w:r>
        <w:rPr>
          <w:noProof/>
        </w:rPr>
        <w:instrText xml:space="preserve"> PAGEREF _Toc491118518 \h </w:instrText>
      </w:r>
      <w:r>
        <w:rPr>
          <w:noProof/>
        </w:rPr>
      </w:r>
      <w:r>
        <w:rPr>
          <w:noProof/>
        </w:rPr>
        <w:fldChar w:fldCharType="separate"/>
      </w:r>
      <w:r>
        <w:rPr>
          <w:noProof/>
        </w:rPr>
        <w:t>2</w:t>
      </w:r>
      <w:r>
        <w:rPr>
          <w:noProof/>
        </w:rPr>
        <w:fldChar w:fldCharType="end"/>
      </w:r>
    </w:p>
    <w:p w:rsidR="0043099C" w:rsidRDefault="0043099C">
      <w:pPr>
        <w:pStyle w:val="11"/>
        <w:tabs>
          <w:tab w:val="left" w:pos="42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_Toc491118519 \h </w:instrText>
      </w:r>
      <w:r>
        <w:rPr>
          <w:noProof/>
        </w:rPr>
      </w:r>
      <w:r>
        <w:rPr>
          <w:noProof/>
        </w:rPr>
        <w:fldChar w:fldCharType="separate"/>
      </w:r>
      <w:r>
        <w:rPr>
          <w:noProof/>
        </w:rPr>
        <w:t>2</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可疑域名提取</w:t>
      </w:r>
      <w:r>
        <w:rPr>
          <w:noProof/>
        </w:rPr>
        <w:tab/>
      </w:r>
      <w:r>
        <w:rPr>
          <w:noProof/>
        </w:rPr>
        <w:fldChar w:fldCharType="begin"/>
      </w:r>
      <w:r>
        <w:rPr>
          <w:noProof/>
        </w:rPr>
        <w:instrText xml:space="preserve"> PAGEREF _Toc491118520 \h </w:instrText>
      </w:r>
      <w:r>
        <w:rPr>
          <w:noProof/>
        </w:rPr>
      </w:r>
      <w:r>
        <w:rPr>
          <w:noProof/>
        </w:rPr>
        <w:fldChar w:fldCharType="separate"/>
      </w:r>
      <w:r>
        <w:rPr>
          <w:noProof/>
        </w:rPr>
        <w:t>2</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流量监控</w:t>
      </w:r>
      <w:r>
        <w:rPr>
          <w:noProof/>
        </w:rPr>
        <w:tab/>
      </w:r>
      <w:r>
        <w:rPr>
          <w:noProof/>
        </w:rPr>
        <w:fldChar w:fldCharType="begin"/>
      </w:r>
      <w:r>
        <w:rPr>
          <w:noProof/>
        </w:rPr>
        <w:instrText xml:space="preserve"> PAGEREF _Toc491118521 \h </w:instrText>
      </w:r>
      <w:r>
        <w:rPr>
          <w:noProof/>
        </w:rPr>
      </w:r>
      <w:r>
        <w:rPr>
          <w:noProof/>
        </w:rPr>
        <w:fldChar w:fldCharType="separate"/>
      </w:r>
      <w:r>
        <w:rPr>
          <w:noProof/>
        </w:rPr>
        <w:t>4</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恶意域名检测研究</w:t>
      </w:r>
      <w:r>
        <w:rPr>
          <w:noProof/>
        </w:rPr>
        <w:tab/>
      </w:r>
      <w:r>
        <w:rPr>
          <w:noProof/>
        </w:rPr>
        <w:fldChar w:fldCharType="begin"/>
      </w:r>
      <w:r>
        <w:rPr>
          <w:noProof/>
        </w:rPr>
        <w:instrText xml:space="preserve"> PAGEREF _Toc491118522 \h </w:instrText>
      </w:r>
      <w:r>
        <w:rPr>
          <w:noProof/>
        </w:rPr>
      </w:r>
      <w:r>
        <w:rPr>
          <w:noProof/>
        </w:rPr>
        <w:fldChar w:fldCharType="separate"/>
      </w:r>
      <w:r>
        <w:rPr>
          <w:noProof/>
        </w:rPr>
        <w:t>4</w:t>
      </w:r>
      <w:r>
        <w:rPr>
          <w:noProof/>
        </w:rPr>
        <w:fldChar w:fldCharType="end"/>
      </w:r>
    </w:p>
    <w:p w:rsidR="0043099C" w:rsidRDefault="0043099C">
      <w:pPr>
        <w:pStyle w:val="11"/>
        <w:tabs>
          <w:tab w:val="left" w:pos="42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_Toc491118523 \h </w:instrText>
      </w:r>
      <w:r>
        <w:rPr>
          <w:noProof/>
        </w:rPr>
      </w:r>
      <w:r>
        <w:rPr>
          <w:noProof/>
        </w:rPr>
        <w:fldChar w:fldCharType="separate"/>
      </w:r>
      <w:r>
        <w:rPr>
          <w:noProof/>
        </w:rPr>
        <w:t>6</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关键技术或难点一</w:t>
      </w:r>
      <w:r>
        <w:rPr>
          <w:noProof/>
        </w:rPr>
        <w:tab/>
      </w:r>
      <w:r>
        <w:rPr>
          <w:noProof/>
        </w:rPr>
        <w:fldChar w:fldCharType="begin"/>
      </w:r>
      <w:r>
        <w:rPr>
          <w:noProof/>
        </w:rPr>
        <w:instrText xml:space="preserve"> PAGEREF _Toc491118524 \h </w:instrText>
      </w:r>
      <w:r>
        <w:rPr>
          <w:noProof/>
        </w:rPr>
      </w:r>
      <w:r>
        <w:rPr>
          <w:noProof/>
        </w:rPr>
        <w:fldChar w:fldCharType="separate"/>
      </w:r>
      <w:r>
        <w:rPr>
          <w:noProof/>
        </w:rPr>
        <w:t>6</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关键技术或难点二</w:t>
      </w:r>
      <w:r>
        <w:rPr>
          <w:noProof/>
        </w:rPr>
        <w:tab/>
      </w:r>
      <w:r>
        <w:rPr>
          <w:noProof/>
        </w:rPr>
        <w:fldChar w:fldCharType="begin"/>
      </w:r>
      <w:r>
        <w:rPr>
          <w:noProof/>
        </w:rPr>
        <w:instrText xml:space="preserve"> PAGEREF _Toc491118525 \h </w:instrText>
      </w:r>
      <w:r>
        <w:rPr>
          <w:noProof/>
        </w:rPr>
      </w:r>
      <w:r>
        <w:rPr>
          <w:noProof/>
        </w:rPr>
        <w:fldChar w:fldCharType="separate"/>
      </w:r>
      <w:r>
        <w:rPr>
          <w:noProof/>
        </w:rPr>
        <w:t>6</w:t>
      </w:r>
      <w:r>
        <w:rPr>
          <w:noProof/>
        </w:rPr>
        <w:fldChar w:fldCharType="end"/>
      </w:r>
    </w:p>
    <w:p w:rsidR="0043099C" w:rsidRDefault="0043099C">
      <w:pPr>
        <w:pStyle w:val="11"/>
        <w:tabs>
          <w:tab w:val="left" w:pos="42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_Toc491118526 \h </w:instrText>
      </w:r>
      <w:r>
        <w:rPr>
          <w:noProof/>
        </w:rPr>
      </w:r>
      <w:r>
        <w:rPr>
          <w:noProof/>
        </w:rPr>
        <w:fldChar w:fldCharType="separate"/>
      </w:r>
      <w:r>
        <w:rPr>
          <w:noProof/>
        </w:rPr>
        <w:t>6</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w:t>
      </w:r>
      <w:r>
        <w:rPr>
          <w:noProof/>
        </w:rPr>
        <w:tab/>
      </w:r>
      <w:r>
        <w:rPr>
          <w:noProof/>
        </w:rPr>
        <w:fldChar w:fldCharType="begin"/>
      </w:r>
      <w:r>
        <w:rPr>
          <w:noProof/>
        </w:rPr>
        <w:instrText xml:space="preserve"> PAGEREF _Toc491118527 \h </w:instrText>
      </w:r>
      <w:r>
        <w:rPr>
          <w:noProof/>
        </w:rPr>
      </w:r>
      <w:r>
        <w:rPr>
          <w:noProof/>
        </w:rPr>
        <w:fldChar w:fldCharType="separate"/>
      </w:r>
      <w:r>
        <w:rPr>
          <w:noProof/>
        </w:rPr>
        <w:t>6</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_Toc491118528 \h </w:instrText>
      </w:r>
      <w:r>
        <w:rPr>
          <w:noProof/>
        </w:rPr>
      </w:r>
      <w:r>
        <w:rPr>
          <w:noProof/>
        </w:rPr>
        <w:fldChar w:fldCharType="separate"/>
      </w:r>
      <w:r>
        <w:rPr>
          <w:noProof/>
        </w:rPr>
        <w:t>6</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解决问题的技术思路或措施</w:t>
      </w:r>
      <w:r>
        <w:rPr>
          <w:noProof/>
        </w:rPr>
        <w:tab/>
      </w:r>
      <w:r>
        <w:rPr>
          <w:noProof/>
        </w:rPr>
        <w:fldChar w:fldCharType="begin"/>
      </w:r>
      <w:r>
        <w:rPr>
          <w:noProof/>
        </w:rPr>
        <w:instrText xml:space="preserve"> PAGEREF _Toc491118529 \h </w:instrText>
      </w:r>
      <w:r>
        <w:rPr>
          <w:noProof/>
        </w:rPr>
      </w:r>
      <w:r>
        <w:rPr>
          <w:noProof/>
        </w:rPr>
        <w:fldChar w:fldCharType="separate"/>
      </w:r>
      <w:r>
        <w:rPr>
          <w:noProof/>
        </w:rPr>
        <w:t>7</w:t>
      </w:r>
      <w:r>
        <w:rPr>
          <w:noProof/>
        </w:rPr>
        <w:fldChar w:fldCharType="end"/>
      </w:r>
    </w:p>
    <w:p w:rsidR="0043099C" w:rsidRDefault="0043099C">
      <w:pPr>
        <w:pStyle w:val="21"/>
        <w:tabs>
          <w:tab w:val="right" w:leader="dot" w:pos="8302"/>
        </w:tabs>
        <w:rPr>
          <w:rFonts w:asciiTheme="minorHAnsi" w:eastAsiaTheme="minorEastAsia" w:hAnsiTheme="minorHAnsi" w:cstheme="minorBidi"/>
          <w:smallCaps w:val="0"/>
          <w:noProof/>
          <w:sz w:val="21"/>
          <w:szCs w:val="22"/>
        </w:rPr>
      </w:pPr>
      <w:r>
        <w:rPr>
          <w:noProof/>
        </w:rPr>
        <w:t xml:space="preserve">4.4 </w:t>
      </w:r>
      <w:r>
        <w:rPr>
          <w:noProof/>
        </w:rPr>
        <w:t>下一阶段计划</w:t>
      </w:r>
      <w:r>
        <w:rPr>
          <w:noProof/>
        </w:rPr>
        <w:tab/>
      </w:r>
      <w:r>
        <w:rPr>
          <w:noProof/>
        </w:rPr>
        <w:fldChar w:fldCharType="begin"/>
      </w:r>
      <w:r>
        <w:rPr>
          <w:noProof/>
        </w:rPr>
        <w:instrText xml:space="preserve"> PAGEREF _Toc491118530 \h </w:instrText>
      </w:r>
      <w:r>
        <w:rPr>
          <w:noProof/>
        </w:rPr>
      </w:r>
      <w:r>
        <w:rPr>
          <w:noProof/>
        </w:rPr>
        <w:fldChar w:fldCharType="separate"/>
      </w:r>
      <w:r>
        <w:rPr>
          <w:noProof/>
        </w:rPr>
        <w:t>7</w:t>
      </w:r>
      <w:r>
        <w:rPr>
          <w:noProof/>
        </w:rPr>
        <w:fldChar w:fldCharType="end"/>
      </w:r>
    </w:p>
    <w:p w:rsidR="0043099C" w:rsidRDefault="0043099C">
      <w:pPr>
        <w:pStyle w:val="11"/>
        <w:tabs>
          <w:tab w:val="left" w:pos="42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_Toc491118531 \h </w:instrText>
      </w:r>
      <w:r>
        <w:rPr>
          <w:noProof/>
        </w:rPr>
      </w:r>
      <w:r>
        <w:rPr>
          <w:noProof/>
        </w:rPr>
        <w:fldChar w:fldCharType="separate"/>
      </w:r>
      <w:r>
        <w:rPr>
          <w:noProof/>
        </w:rPr>
        <w:t>7</w:t>
      </w:r>
      <w:r>
        <w:rPr>
          <w:noProof/>
        </w:rPr>
        <w:fldChar w:fldCharType="end"/>
      </w:r>
    </w:p>
    <w:p w:rsidR="004C30E9" w:rsidRDefault="004C30E9" w:rsidP="004C30E9">
      <w:pPr>
        <w:pStyle w:val="11"/>
        <w:spacing w:before="0" w:after="0"/>
      </w:pPr>
      <w:r w:rsidRPr="00524851">
        <w:rPr>
          <w:sz w:val="21"/>
          <w:szCs w:val="21"/>
        </w:rPr>
        <w:fldChar w:fldCharType="end"/>
      </w:r>
    </w:p>
    <w:p w:rsidR="004C30E9" w:rsidRDefault="004C30E9" w:rsidP="004C30E9">
      <w:pPr>
        <w:ind w:firstLineChars="200" w:firstLine="480"/>
      </w:pPr>
    </w:p>
    <w:p w:rsidR="005073EE" w:rsidRDefault="005073EE" w:rsidP="004C30E9">
      <w:pPr>
        <w:ind w:firstLineChars="200" w:firstLine="480"/>
      </w:pPr>
    </w:p>
    <w:p w:rsidR="005073EE" w:rsidRDefault="005073EE">
      <w:pPr>
        <w:widowControl/>
        <w:spacing w:line="240" w:lineRule="auto"/>
        <w:jc w:val="left"/>
      </w:pPr>
      <w:r>
        <w:br w:type="page"/>
      </w:r>
    </w:p>
    <w:p w:rsidR="005073EE" w:rsidRDefault="005073EE" w:rsidP="004C30E9">
      <w:pPr>
        <w:ind w:firstLineChars="200" w:firstLine="480"/>
      </w:pPr>
    </w:p>
    <w:p w:rsidR="005073EE" w:rsidRDefault="005073EE">
      <w:pPr>
        <w:widowControl/>
        <w:spacing w:line="240" w:lineRule="auto"/>
        <w:jc w:val="left"/>
      </w:pPr>
      <w:r>
        <w:br w:type="page"/>
      </w:r>
    </w:p>
    <w:p w:rsidR="005073EE" w:rsidRDefault="005073EE" w:rsidP="004C30E9">
      <w:pPr>
        <w:ind w:firstLineChars="200" w:firstLine="480"/>
        <w:rPr>
          <w:rFonts w:hint="eastAsia"/>
        </w:rPr>
        <w:sectPr w:rsidR="005073EE">
          <w:pgSz w:w="11906" w:h="16838" w:code="9"/>
          <w:pgMar w:top="1928" w:right="1797" w:bottom="1928" w:left="1797" w:header="1588" w:footer="1588" w:gutter="0"/>
          <w:pgNumType w:fmt="lowerRoman" w:start="1"/>
          <w:cols w:space="425"/>
          <w:docGrid w:type="lines" w:linePitch="326"/>
        </w:sectPr>
      </w:pPr>
    </w:p>
    <w:p w:rsidR="004C30E9" w:rsidRPr="00CD59E5" w:rsidRDefault="004C30E9" w:rsidP="004C30E9">
      <w:pPr>
        <w:spacing w:before="840" w:after="600"/>
        <w:ind w:firstLineChars="200" w:firstLine="883"/>
        <w:jc w:val="center"/>
        <w:rPr>
          <w:rFonts w:ascii="宋体" w:hAnsi="宋体"/>
          <w:b/>
          <w:bCs/>
          <w:sz w:val="44"/>
          <w:szCs w:val="44"/>
        </w:rPr>
      </w:pPr>
      <w:r w:rsidRPr="00775109">
        <w:rPr>
          <w:rFonts w:ascii="宋体" w:hAnsi="宋体" w:hint="eastAsia"/>
          <w:b/>
          <w:bCs/>
          <w:sz w:val="44"/>
          <w:szCs w:val="44"/>
        </w:rPr>
        <w:lastRenderedPageBreak/>
        <w:t>恶意域名检测技术研究</w:t>
      </w:r>
    </w:p>
    <w:p w:rsidR="004C30E9" w:rsidRDefault="004C30E9" w:rsidP="004C30E9">
      <w:pPr>
        <w:pStyle w:val="1"/>
        <w:tabs>
          <w:tab w:val="clear" w:pos="65"/>
          <w:tab w:val="num" w:pos="0"/>
        </w:tabs>
        <w:ind w:hanging="65"/>
      </w:pPr>
      <w:bookmarkStart w:id="2" w:name="_Toc491118515"/>
      <w:r>
        <w:rPr>
          <w:rFonts w:hint="eastAsia"/>
        </w:rPr>
        <w:t>论文工作计划</w:t>
      </w:r>
      <w:bookmarkEnd w:id="2"/>
    </w:p>
    <w:p w:rsidR="004C30E9" w:rsidRDefault="004C30E9" w:rsidP="004C30E9">
      <w:pPr>
        <w:pStyle w:val="2"/>
      </w:pPr>
      <w:bookmarkStart w:id="3" w:name="_Toc491118516"/>
      <w:r>
        <w:rPr>
          <w:rFonts w:hint="eastAsia"/>
        </w:rPr>
        <w:t>论文研究背景</w:t>
      </w:r>
      <w:bookmarkEnd w:id="3"/>
    </w:p>
    <w:p w:rsidR="004C30E9" w:rsidRDefault="004C30E9" w:rsidP="004C30E9">
      <w:pPr>
        <w:pStyle w:val="a0"/>
        <w:ind w:firstLineChars="200" w:firstLine="480"/>
      </w:pPr>
      <w:r>
        <w:rPr>
          <w:noProof/>
        </w:rPr>
        <w:drawing>
          <wp:anchor distT="0" distB="0" distL="114300" distR="114300" simplePos="0" relativeHeight="251655168" behindDoc="0" locked="0" layoutInCell="1" allowOverlap="0">
            <wp:simplePos x="0" y="0"/>
            <wp:positionH relativeFrom="column">
              <wp:posOffset>631825</wp:posOffset>
            </wp:positionH>
            <wp:positionV relativeFrom="paragraph">
              <wp:posOffset>2835275</wp:posOffset>
            </wp:positionV>
            <wp:extent cx="3905250" cy="234061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3406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IP地址是由IP协议提供的数字型统一地址标识，作为一种逻辑地址来定义一台设备在网络之中的位置，网络设备逐渐增多IP地址的记忆困难显现出来，</w:t>
      </w:r>
      <w:r w:rsidRPr="0019457B">
        <w:rPr>
          <w:rFonts w:hint="eastAsia"/>
        </w:rPr>
        <w:t>保罗·莫卡派乔斯 (Paul Mockapetris)</w:t>
      </w:r>
      <w:r w:rsidRPr="001C422E">
        <w:rPr>
          <w:rFonts w:hint="eastAsia"/>
        </w:rPr>
        <w:t xml:space="preserve"> 在1983年的第882和在南加州大学里资讯科学研究院所提出的883号因特网标准草案中提出DNS的架构</w:t>
      </w:r>
      <w:r>
        <w:rPr>
          <w:rFonts w:hint="eastAsia"/>
        </w:rPr>
        <w:t>，</w:t>
      </w:r>
      <w:r w:rsidRPr="001C422E">
        <w:rPr>
          <w:rFonts w:hint="eastAsia"/>
        </w:rPr>
        <w:t>提议将其改进为分布式和动态的数据库域名系统</w:t>
      </w:r>
      <w:r>
        <w:rPr>
          <w:rFonts w:hint="eastAsia"/>
        </w:rPr>
        <w:t>，</w:t>
      </w:r>
      <w:r w:rsidRPr="001C422E">
        <w:rPr>
          <w:rFonts w:hint="eastAsia"/>
        </w:rPr>
        <w:t>也就是我们今天所用的域名系统的雏形</w:t>
      </w:r>
      <w:r>
        <w:rPr>
          <w:rFonts w:hint="eastAsia"/>
        </w:rPr>
        <w:t>。从1985年</w:t>
      </w:r>
      <w:proofErr w:type="spellStart"/>
      <w:r w:rsidRPr="00CE616A">
        <w:t>Symbolics</w:t>
      </w:r>
      <w:proofErr w:type="spellEnd"/>
      <w:r w:rsidRPr="00CE616A">
        <w:t>公司注册</w:t>
      </w:r>
      <w:r w:rsidRPr="00CE616A">
        <w:rPr>
          <w:rFonts w:hint="eastAsia"/>
        </w:rPr>
        <w:t>的</w:t>
      </w:r>
      <w:r w:rsidRPr="00CE616A">
        <w:t>第一个.com域名</w:t>
      </w:r>
      <w:r w:rsidRPr="00CE616A">
        <w:rPr>
          <w:rFonts w:hint="eastAsia"/>
        </w:rPr>
        <w:t>到如今仅中国域名总数增长至3698万个，域名产业飞速发展，随之而来的安全问题也越来越多的暴露出来。</w:t>
      </w:r>
      <w:r>
        <w:rPr>
          <w:rFonts w:hint="eastAsia"/>
        </w:rPr>
        <w:t>Bilge认为恶意域名是涉及恶意活动的域名，我认为这样说是不准确的，不能通过历史上存在的恶意行为就简单认为当前仍然是恶意的，而且恶意行为的受害者显然也不能视为恶意域名，所以我把恶意域名定义为</w:t>
      </w:r>
      <w:r w:rsidRPr="00903D37">
        <w:rPr>
          <w:rFonts w:hint="eastAsia"/>
        </w:rPr>
        <w:t>当前存在恶意行为或者被恶意使用的域名</w:t>
      </w:r>
      <w:r>
        <w:rPr>
          <w:rFonts w:hint="eastAsia"/>
        </w:rPr>
        <w:t>。</w:t>
      </w:r>
    </w:p>
    <w:p w:rsidR="002812C6" w:rsidRPr="002812C6" w:rsidRDefault="002812C6" w:rsidP="002812C6">
      <w:pPr>
        <w:jc w:val="center"/>
        <w:rPr>
          <w:rFonts w:hint="eastAsia"/>
          <w:sz w:val="18"/>
          <w:szCs w:val="18"/>
        </w:rPr>
      </w:pPr>
      <w:r w:rsidRPr="00F6613F">
        <w:rPr>
          <w:rFonts w:hint="eastAsia"/>
          <w:sz w:val="18"/>
          <w:szCs w:val="18"/>
        </w:rPr>
        <w:t>图</w:t>
      </w:r>
      <w:r w:rsidRPr="00F6613F">
        <w:rPr>
          <w:rFonts w:hint="eastAsia"/>
          <w:sz w:val="18"/>
          <w:szCs w:val="18"/>
        </w:rPr>
        <w:t>1-1</w:t>
      </w:r>
      <w:r w:rsidRPr="00F6613F">
        <w:rPr>
          <w:sz w:val="18"/>
          <w:szCs w:val="18"/>
        </w:rPr>
        <w:t xml:space="preserve"> </w:t>
      </w:r>
      <w:r w:rsidR="0004735F">
        <w:rPr>
          <w:sz w:val="18"/>
          <w:szCs w:val="18"/>
        </w:rPr>
        <w:t>2015</w:t>
      </w:r>
      <w:r w:rsidR="0004735F">
        <w:rPr>
          <w:rFonts w:hint="eastAsia"/>
          <w:sz w:val="18"/>
          <w:szCs w:val="18"/>
        </w:rPr>
        <w:t>年某日流量分布</w:t>
      </w:r>
    </w:p>
    <w:p w:rsidR="004C30E9" w:rsidRPr="006D6386" w:rsidRDefault="004C30E9" w:rsidP="004C30E9">
      <w:pPr>
        <w:pStyle w:val="a0"/>
        <w:ind w:firstLineChars="200" w:firstLine="480"/>
      </w:pPr>
      <w:r>
        <w:rPr>
          <w:rFonts w:hint="eastAsia"/>
        </w:rPr>
        <w:t>如图</w:t>
      </w:r>
      <w:r w:rsidR="002812C6">
        <w:rPr>
          <w:rFonts w:hint="eastAsia"/>
        </w:rPr>
        <w:t>1-</w:t>
      </w:r>
      <w:r w:rsidR="002812C6">
        <w:t>1</w:t>
      </w:r>
      <w:r>
        <w:rPr>
          <w:rFonts w:hint="eastAsia"/>
        </w:rPr>
        <w:t>所示</w:t>
      </w:r>
      <w:r w:rsidR="0004735F">
        <w:fldChar w:fldCharType="begin"/>
      </w:r>
      <w:r w:rsidR="0004735F">
        <w:instrText xml:space="preserve"> </w:instrText>
      </w:r>
      <w:r w:rsidR="0004735F">
        <w:rPr>
          <w:rFonts w:hint="eastAsia"/>
        </w:rPr>
        <w:instrText>REF _Ref492492931 \r \h</w:instrText>
      </w:r>
      <w:r w:rsidR="0004735F">
        <w:instrText xml:space="preserve"> </w:instrText>
      </w:r>
      <w:r w:rsidR="0004735F">
        <w:fldChar w:fldCharType="separate"/>
      </w:r>
      <w:r w:rsidR="0004735F">
        <w:t>[5]</w:t>
      </w:r>
      <w:r w:rsidR="0004735F">
        <w:fldChar w:fldCharType="end"/>
      </w:r>
      <w:r>
        <w:rPr>
          <w:rFonts w:hint="eastAsia"/>
        </w:rPr>
        <w:t>，恶意的DNS查询约占12%，在这些恶意查询中，主要有三个来源。一是随机子域名攻击的流量；二是放大攻击的流量；三是僵尸网络的</w:t>
      </w:r>
      <w:r>
        <w:rPr>
          <w:rFonts w:hint="eastAsia"/>
        </w:rPr>
        <w:lastRenderedPageBreak/>
        <w:t>C&amp;C流量。我的研究也基于此，树立了三个研究对象，对于这三个研究对象又分别构建了针对性的阶段检测手段。接下来我将对已完成工作进行详实的叙述，并阐明下一个阶段的工作存在的问题。</w:t>
      </w:r>
    </w:p>
    <w:p w:rsidR="004C30E9" w:rsidRDefault="004C30E9" w:rsidP="004C30E9">
      <w:pPr>
        <w:pStyle w:val="2"/>
      </w:pPr>
      <w:bookmarkStart w:id="4" w:name="_Toc491118517"/>
      <w:r>
        <w:rPr>
          <w:rFonts w:hint="eastAsia"/>
        </w:rPr>
        <w:t>论文研究目标</w:t>
      </w:r>
      <w:bookmarkEnd w:id="4"/>
    </w:p>
    <w:p w:rsidR="004C30E9" w:rsidRDefault="004C30E9" w:rsidP="004C30E9">
      <w:pPr>
        <w:pStyle w:val="a0"/>
        <w:ind w:firstLineChars="200" w:firstLine="480"/>
      </w:pPr>
      <w:r>
        <w:rPr>
          <w:rFonts w:hint="eastAsia"/>
        </w:rPr>
        <w:t>对于现如今恶意利用DNS和域名的问题，本研究课题主要针对随机子域名攻击、DDOS攻击和DGA所涉及到的域名进行研究，并实现相应原型系统，该系统实现以下功能：</w:t>
      </w:r>
    </w:p>
    <w:p w:rsidR="004C30E9" w:rsidRDefault="004C30E9" w:rsidP="004C30E9">
      <w:pPr>
        <w:pStyle w:val="a0"/>
        <w:numPr>
          <w:ilvl w:val="0"/>
          <w:numId w:val="3"/>
        </w:numPr>
      </w:pPr>
      <w:r>
        <w:rPr>
          <w:rFonts w:hint="eastAsia"/>
        </w:rPr>
        <w:t>流量监控子系统，对各种请求类型的流量进行监控；</w:t>
      </w:r>
    </w:p>
    <w:p w:rsidR="004C30E9" w:rsidRDefault="004C30E9" w:rsidP="004C30E9">
      <w:pPr>
        <w:pStyle w:val="a0"/>
        <w:numPr>
          <w:ilvl w:val="0"/>
          <w:numId w:val="3"/>
        </w:numPr>
      </w:pPr>
      <w:r w:rsidRPr="003A7C73">
        <w:rPr>
          <w:rFonts w:hint="eastAsia"/>
        </w:rPr>
        <w:t>可疑域名提取子系统，分别提取三类可疑域名及其流量</w:t>
      </w:r>
      <w:r>
        <w:rPr>
          <w:rFonts w:hint="eastAsia"/>
        </w:rPr>
        <w:t>；</w:t>
      </w:r>
    </w:p>
    <w:p w:rsidR="004C30E9" w:rsidRPr="005A7334" w:rsidRDefault="004C30E9" w:rsidP="004C30E9">
      <w:pPr>
        <w:pStyle w:val="a0"/>
        <w:numPr>
          <w:ilvl w:val="0"/>
          <w:numId w:val="3"/>
        </w:numPr>
      </w:pPr>
      <w:r w:rsidRPr="003A7C73">
        <w:rPr>
          <w:rFonts w:hint="eastAsia"/>
        </w:rPr>
        <w:t>域名检测子系统，对可疑域名进行检测，找到恶意域名</w:t>
      </w:r>
      <w:r>
        <w:rPr>
          <w:rFonts w:hint="eastAsia"/>
        </w:rPr>
        <w:t>。</w:t>
      </w:r>
    </w:p>
    <w:p w:rsidR="004C30E9" w:rsidRDefault="004C30E9" w:rsidP="004C30E9">
      <w:pPr>
        <w:pStyle w:val="2"/>
      </w:pPr>
      <w:bookmarkStart w:id="5" w:name="_Toc491118518"/>
      <w:r>
        <w:rPr>
          <w:rFonts w:hint="eastAsia"/>
        </w:rPr>
        <w:t>论文研究进度</w:t>
      </w:r>
      <w:bookmarkEnd w:id="5"/>
    </w:p>
    <w:p w:rsidR="0040242A" w:rsidRPr="002812C6" w:rsidRDefault="0040242A" w:rsidP="0040242A">
      <w:pPr>
        <w:jc w:val="center"/>
        <w:rPr>
          <w:rFonts w:hint="eastAsia"/>
          <w:sz w:val="18"/>
          <w:szCs w:val="18"/>
        </w:rPr>
      </w:pPr>
      <w:r>
        <w:rPr>
          <w:rFonts w:hint="eastAsia"/>
          <w:sz w:val="18"/>
          <w:szCs w:val="18"/>
        </w:rPr>
        <w:t>表</w:t>
      </w:r>
      <w:r w:rsidRPr="00F6613F">
        <w:rPr>
          <w:rFonts w:hint="eastAsia"/>
          <w:sz w:val="18"/>
          <w:szCs w:val="18"/>
        </w:rPr>
        <w:t>1-1</w:t>
      </w:r>
      <w:r w:rsidRPr="00F6613F">
        <w:rPr>
          <w:sz w:val="18"/>
          <w:szCs w:val="18"/>
        </w:rPr>
        <w:t xml:space="preserve"> </w:t>
      </w:r>
      <w:r>
        <w:rPr>
          <w:rFonts w:hint="eastAsia"/>
          <w:sz w:val="18"/>
          <w:szCs w:val="18"/>
        </w:rPr>
        <w:t>论文研究进度表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3674"/>
        <w:gridCol w:w="972"/>
        <w:gridCol w:w="972"/>
        <w:gridCol w:w="1027"/>
      </w:tblGrid>
      <w:tr w:rsidR="004C30E9" w:rsidTr="00044892">
        <w:tc>
          <w:tcPr>
            <w:tcW w:w="5495" w:type="dxa"/>
            <w:gridSpan w:val="2"/>
            <w:shd w:val="clear" w:color="auto" w:fill="auto"/>
          </w:tcPr>
          <w:p w:rsidR="004C30E9" w:rsidRPr="002D3E7F" w:rsidRDefault="004C30E9" w:rsidP="00044892">
            <w:pPr>
              <w:jc w:val="center"/>
              <w:rPr>
                <w:b/>
              </w:rPr>
            </w:pPr>
            <w:r w:rsidRPr="002D3E7F">
              <w:rPr>
                <w:rFonts w:hint="eastAsia"/>
                <w:b/>
              </w:rPr>
              <w:t>工作内容</w:t>
            </w:r>
          </w:p>
        </w:tc>
        <w:tc>
          <w:tcPr>
            <w:tcW w:w="992" w:type="dxa"/>
            <w:shd w:val="clear" w:color="auto" w:fill="auto"/>
          </w:tcPr>
          <w:p w:rsidR="004C30E9" w:rsidRPr="002D3E7F" w:rsidRDefault="004C30E9" w:rsidP="00044892">
            <w:pPr>
              <w:jc w:val="center"/>
              <w:rPr>
                <w:b/>
              </w:rPr>
            </w:pPr>
            <w:r w:rsidRPr="002D3E7F">
              <w:rPr>
                <w:rFonts w:hint="eastAsia"/>
                <w:b/>
              </w:rPr>
              <w:t>已完成</w:t>
            </w:r>
          </w:p>
        </w:tc>
        <w:tc>
          <w:tcPr>
            <w:tcW w:w="992" w:type="dxa"/>
            <w:shd w:val="clear" w:color="auto" w:fill="auto"/>
          </w:tcPr>
          <w:p w:rsidR="004C30E9" w:rsidRPr="002D3E7F" w:rsidRDefault="004C30E9" w:rsidP="00044892">
            <w:pPr>
              <w:jc w:val="center"/>
              <w:rPr>
                <w:b/>
              </w:rPr>
            </w:pPr>
            <w:r w:rsidRPr="002D3E7F">
              <w:rPr>
                <w:rFonts w:hint="eastAsia"/>
                <w:b/>
              </w:rPr>
              <w:t>进行中</w:t>
            </w:r>
          </w:p>
        </w:tc>
        <w:tc>
          <w:tcPr>
            <w:tcW w:w="1049" w:type="dxa"/>
            <w:shd w:val="clear" w:color="auto" w:fill="auto"/>
          </w:tcPr>
          <w:p w:rsidR="004C30E9" w:rsidRPr="002D3E7F" w:rsidRDefault="004C30E9" w:rsidP="00044892">
            <w:pPr>
              <w:jc w:val="center"/>
              <w:rPr>
                <w:b/>
              </w:rPr>
            </w:pPr>
            <w:r w:rsidRPr="002D3E7F">
              <w:rPr>
                <w:rFonts w:hint="eastAsia"/>
                <w:b/>
              </w:rPr>
              <w:t>未展开</w:t>
            </w:r>
          </w:p>
        </w:tc>
      </w:tr>
      <w:tr w:rsidR="004C30E9" w:rsidTr="00044892">
        <w:tc>
          <w:tcPr>
            <w:tcW w:w="5495" w:type="dxa"/>
            <w:gridSpan w:val="2"/>
            <w:shd w:val="clear" w:color="auto" w:fill="auto"/>
          </w:tcPr>
          <w:p w:rsidR="004C30E9" w:rsidRDefault="004C30E9" w:rsidP="00044892">
            <w:r>
              <w:rPr>
                <w:rFonts w:hint="eastAsia"/>
              </w:rPr>
              <w:t>系统总体框架</w:t>
            </w:r>
            <w:r>
              <w:t>设计</w:t>
            </w:r>
          </w:p>
        </w:tc>
        <w:tc>
          <w:tcPr>
            <w:tcW w:w="992" w:type="dxa"/>
            <w:shd w:val="clear" w:color="auto" w:fill="auto"/>
          </w:tcPr>
          <w:p w:rsidR="004C30E9" w:rsidRDefault="004C30E9" w:rsidP="00044892">
            <w:pPr>
              <w:jc w:val="center"/>
            </w:pPr>
            <w:bookmarkStart w:id="6" w:name="OLE_LINK24"/>
            <w:bookmarkStart w:id="7" w:name="OLE_LINK25"/>
            <w:r w:rsidRPr="00E37CA3">
              <w:rPr>
                <w:rFonts w:hint="eastAsia"/>
              </w:rPr>
              <w:t>√</w:t>
            </w:r>
            <w:bookmarkEnd w:id="6"/>
            <w:bookmarkEnd w:id="7"/>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val="restart"/>
            <w:shd w:val="clear" w:color="auto" w:fill="auto"/>
          </w:tcPr>
          <w:p w:rsidR="004C30E9" w:rsidRDefault="004C30E9" w:rsidP="00044892">
            <w:r>
              <w:rPr>
                <w:rFonts w:hint="eastAsia"/>
              </w:rPr>
              <w:t>基础研究</w:t>
            </w:r>
          </w:p>
        </w:tc>
        <w:tc>
          <w:tcPr>
            <w:tcW w:w="3790" w:type="dxa"/>
            <w:shd w:val="clear" w:color="auto" w:fill="auto"/>
          </w:tcPr>
          <w:p w:rsidR="004C30E9" w:rsidRDefault="004C30E9" w:rsidP="00044892">
            <w:r>
              <w:rPr>
                <w:rFonts w:hint="eastAsia"/>
              </w:rPr>
              <w:t>域名与</w:t>
            </w:r>
            <w:r>
              <w:rPr>
                <w:rFonts w:hint="eastAsia"/>
              </w:rPr>
              <w:t>DNS</w:t>
            </w:r>
            <w:r>
              <w:rPr>
                <w:rFonts w:hint="eastAsia"/>
              </w:rPr>
              <w:t>系统基础知识研究</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shd w:val="clear" w:color="auto" w:fill="auto"/>
          </w:tcPr>
          <w:p w:rsidR="004C30E9" w:rsidRDefault="004C30E9" w:rsidP="00044892"/>
        </w:tc>
        <w:tc>
          <w:tcPr>
            <w:tcW w:w="3790" w:type="dxa"/>
            <w:shd w:val="clear" w:color="auto" w:fill="auto"/>
          </w:tcPr>
          <w:p w:rsidR="004C30E9" w:rsidRDefault="004C30E9" w:rsidP="00044892">
            <w:r>
              <w:rPr>
                <w:rFonts w:hint="eastAsia"/>
              </w:rPr>
              <w:t>各类攻击行为研究</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val="restart"/>
            <w:shd w:val="clear" w:color="auto" w:fill="auto"/>
          </w:tcPr>
          <w:p w:rsidR="004C30E9" w:rsidRDefault="004C30E9" w:rsidP="00044892">
            <w:r>
              <w:rPr>
                <w:rFonts w:hint="eastAsia"/>
              </w:rPr>
              <w:t>算法设计</w:t>
            </w:r>
          </w:p>
        </w:tc>
        <w:tc>
          <w:tcPr>
            <w:tcW w:w="3790" w:type="dxa"/>
            <w:shd w:val="clear" w:color="auto" w:fill="auto"/>
          </w:tcPr>
          <w:p w:rsidR="004C30E9" w:rsidRPr="00E11616" w:rsidRDefault="004C30E9" w:rsidP="00044892">
            <w:r w:rsidRPr="00E11616">
              <w:rPr>
                <w:rFonts w:hint="eastAsia"/>
              </w:rPr>
              <w:t>可疑域名提取可行性研究</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shd w:val="clear" w:color="auto" w:fill="auto"/>
          </w:tcPr>
          <w:p w:rsidR="004C30E9" w:rsidRDefault="004C30E9" w:rsidP="00044892"/>
        </w:tc>
        <w:tc>
          <w:tcPr>
            <w:tcW w:w="3790" w:type="dxa"/>
            <w:shd w:val="clear" w:color="auto" w:fill="auto"/>
          </w:tcPr>
          <w:p w:rsidR="004C30E9" w:rsidRDefault="004C30E9" w:rsidP="00044892">
            <w:pPr>
              <w:tabs>
                <w:tab w:val="left" w:pos="673"/>
              </w:tabs>
            </w:pPr>
            <w:r w:rsidRPr="00E11616">
              <w:rPr>
                <w:rFonts w:hint="eastAsia"/>
              </w:rPr>
              <w:t>恶意域名检测技术研究</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shd w:val="clear" w:color="auto" w:fill="auto"/>
          </w:tcPr>
          <w:p w:rsidR="004C30E9" w:rsidRDefault="004C30E9" w:rsidP="00044892"/>
        </w:tc>
        <w:tc>
          <w:tcPr>
            <w:tcW w:w="3790" w:type="dxa"/>
            <w:shd w:val="clear" w:color="auto" w:fill="auto"/>
          </w:tcPr>
          <w:p w:rsidR="004C30E9" w:rsidRPr="000633AB" w:rsidRDefault="004C30E9" w:rsidP="00044892">
            <w:pPr>
              <w:tabs>
                <w:tab w:val="left" w:pos="673"/>
              </w:tabs>
            </w:pPr>
            <w:r w:rsidRPr="000633AB">
              <w:rPr>
                <w:rFonts w:hint="eastAsia"/>
              </w:rPr>
              <w:t>机器学习算法及其应用研究</w:t>
            </w:r>
          </w:p>
        </w:tc>
        <w:tc>
          <w:tcPr>
            <w:tcW w:w="992" w:type="dxa"/>
            <w:shd w:val="clear" w:color="auto" w:fill="auto"/>
          </w:tcPr>
          <w:p w:rsidR="004C30E9" w:rsidRPr="00E37CA3" w:rsidRDefault="004C30E9" w:rsidP="00044892">
            <w:pPr>
              <w:jc w:val="center"/>
            </w:pPr>
          </w:p>
        </w:tc>
        <w:tc>
          <w:tcPr>
            <w:tcW w:w="992" w:type="dxa"/>
            <w:shd w:val="clear" w:color="auto" w:fill="auto"/>
          </w:tcPr>
          <w:p w:rsidR="004C30E9" w:rsidRDefault="004C30E9" w:rsidP="00044892">
            <w:pPr>
              <w:jc w:val="center"/>
            </w:pPr>
            <w:r w:rsidRPr="00E37CA3">
              <w:rPr>
                <w:rFonts w:hint="eastAsia"/>
              </w:rPr>
              <w:t>√</w:t>
            </w:r>
          </w:p>
        </w:tc>
        <w:tc>
          <w:tcPr>
            <w:tcW w:w="1049" w:type="dxa"/>
            <w:shd w:val="clear" w:color="auto" w:fill="auto"/>
          </w:tcPr>
          <w:p w:rsidR="004C30E9" w:rsidRDefault="004C30E9" w:rsidP="00044892">
            <w:pPr>
              <w:jc w:val="center"/>
            </w:pPr>
          </w:p>
        </w:tc>
      </w:tr>
      <w:tr w:rsidR="004C30E9" w:rsidTr="00044892">
        <w:tc>
          <w:tcPr>
            <w:tcW w:w="1705" w:type="dxa"/>
            <w:vMerge w:val="restart"/>
            <w:shd w:val="clear" w:color="auto" w:fill="auto"/>
          </w:tcPr>
          <w:p w:rsidR="004C30E9" w:rsidRDefault="004C30E9" w:rsidP="00044892">
            <w:r>
              <w:rPr>
                <w:rFonts w:hint="eastAsia"/>
              </w:rPr>
              <w:t>系统实现</w:t>
            </w:r>
          </w:p>
        </w:tc>
        <w:tc>
          <w:tcPr>
            <w:tcW w:w="3790" w:type="dxa"/>
            <w:shd w:val="clear" w:color="auto" w:fill="auto"/>
          </w:tcPr>
          <w:p w:rsidR="004C30E9" w:rsidRDefault="004C30E9" w:rsidP="00044892">
            <w:r>
              <w:rPr>
                <w:rFonts w:hint="eastAsia"/>
              </w:rPr>
              <w:t>流量监控子系统实现</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shd w:val="clear" w:color="auto" w:fill="auto"/>
          </w:tcPr>
          <w:p w:rsidR="004C30E9" w:rsidRDefault="004C30E9" w:rsidP="00044892"/>
        </w:tc>
        <w:tc>
          <w:tcPr>
            <w:tcW w:w="3790" w:type="dxa"/>
            <w:shd w:val="clear" w:color="auto" w:fill="auto"/>
          </w:tcPr>
          <w:p w:rsidR="004C30E9" w:rsidRDefault="004C30E9" w:rsidP="00044892">
            <w:r>
              <w:rPr>
                <w:rFonts w:hint="eastAsia"/>
              </w:rPr>
              <w:t>可疑域名提取子系统实现</w:t>
            </w:r>
          </w:p>
        </w:tc>
        <w:tc>
          <w:tcPr>
            <w:tcW w:w="992" w:type="dxa"/>
            <w:shd w:val="clear" w:color="auto" w:fill="auto"/>
          </w:tcPr>
          <w:p w:rsidR="004C30E9" w:rsidRDefault="004C30E9" w:rsidP="00044892">
            <w:pPr>
              <w:jc w:val="center"/>
            </w:pPr>
            <w:r w:rsidRPr="00E37CA3">
              <w:rPr>
                <w:rFonts w:hint="eastAsia"/>
              </w:rPr>
              <w:t>√</w:t>
            </w:r>
          </w:p>
        </w:tc>
        <w:tc>
          <w:tcPr>
            <w:tcW w:w="992" w:type="dxa"/>
            <w:shd w:val="clear" w:color="auto" w:fill="auto"/>
          </w:tcPr>
          <w:p w:rsidR="004C30E9" w:rsidRDefault="004C30E9" w:rsidP="00044892">
            <w:pPr>
              <w:jc w:val="center"/>
            </w:pPr>
          </w:p>
        </w:tc>
        <w:tc>
          <w:tcPr>
            <w:tcW w:w="1049" w:type="dxa"/>
            <w:shd w:val="clear" w:color="auto" w:fill="auto"/>
          </w:tcPr>
          <w:p w:rsidR="004C30E9" w:rsidRDefault="004C30E9" w:rsidP="00044892">
            <w:pPr>
              <w:jc w:val="center"/>
            </w:pPr>
          </w:p>
        </w:tc>
      </w:tr>
      <w:tr w:rsidR="004C30E9" w:rsidTr="00044892">
        <w:tc>
          <w:tcPr>
            <w:tcW w:w="1705" w:type="dxa"/>
            <w:vMerge/>
            <w:shd w:val="clear" w:color="auto" w:fill="auto"/>
          </w:tcPr>
          <w:p w:rsidR="004C30E9" w:rsidRDefault="004C30E9" w:rsidP="00044892"/>
        </w:tc>
        <w:tc>
          <w:tcPr>
            <w:tcW w:w="3790" w:type="dxa"/>
            <w:shd w:val="clear" w:color="auto" w:fill="auto"/>
          </w:tcPr>
          <w:p w:rsidR="004C30E9" w:rsidRDefault="004C30E9" w:rsidP="00044892">
            <w:r w:rsidRPr="000633AB">
              <w:rPr>
                <w:rFonts w:hint="eastAsia"/>
              </w:rPr>
              <w:t>域名检测子系统</w:t>
            </w:r>
            <w:r>
              <w:rPr>
                <w:rFonts w:hint="eastAsia"/>
              </w:rPr>
              <w:t>实现</w:t>
            </w:r>
          </w:p>
        </w:tc>
        <w:tc>
          <w:tcPr>
            <w:tcW w:w="992" w:type="dxa"/>
            <w:shd w:val="clear" w:color="auto" w:fill="auto"/>
          </w:tcPr>
          <w:p w:rsidR="004C30E9" w:rsidRDefault="004C30E9" w:rsidP="00044892">
            <w:pPr>
              <w:jc w:val="center"/>
            </w:pPr>
          </w:p>
        </w:tc>
        <w:tc>
          <w:tcPr>
            <w:tcW w:w="992" w:type="dxa"/>
            <w:shd w:val="clear" w:color="auto" w:fill="auto"/>
          </w:tcPr>
          <w:p w:rsidR="004C30E9" w:rsidRDefault="004C30E9" w:rsidP="00044892">
            <w:pPr>
              <w:jc w:val="center"/>
            </w:pPr>
            <w:r w:rsidRPr="00E37CA3">
              <w:rPr>
                <w:rFonts w:hint="eastAsia"/>
              </w:rPr>
              <w:t>√</w:t>
            </w:r>
          </w:p>
        </w:tc>
        <w:tc>
          <w:tcPr>
            <w:tcW w:w="1049" w:type="dxa"/>
            <w:shd w:val="clear" w:color="auto" w:fill="auto"/>
          </w:tcPr>
          <w:p w:rsidR="004C30E9" w:rsidRDefault="004C30E9" w:rsidP="00044892">
            <w:pPr>
              <w:jc w:val="center"/>
            </w:pPr>
          </w:p>
        </w:tc>
      </w:tr>
    </w:tbl>
    <w:p w:rsidR="004C30E9" w:rsidRDefault="004C30E9" w:rsidP="004C30E9">
      <w:pPr>
        <w:pStyle w:val="1"/>
        <w:tabs>
          <w:tab w:val="clear" w:pos="65"/>
          <w:tab w:val="num" w:pos="0"/>
        </w:tabs>
        <w:ind w:hanging="65"/>
      </w:pPr>
      <w:bookmarkStart w:id="8" w:name="_Toc491118519"/>
      <w:r>
        <w:rPr>
          <w:rFonts w:hint="eastAsia"/>
        </w:rPr>
        <w:t>已经完成的工作</w:t>
      </w:r>
      <w:bookmarkEnd w:id="8"/>
    </w:p>
    <w:p w:rsidR="004C30E9" w:rsidRDefault="004C30E9" w:rsidP="004C30E9">
      <w:pPr>
        <w:pStyle w:val="2"/>
      </w:pPr>
      <w:bookmarkStart w:id="9" w:name="_Toc491118520"/>
      <w:r>
        <w:rPr>
          <w:rFonts w:hint="eastAsia"/>
        </w:rPr>
        <w:t>可疑域名提取</w:t>
      </w:r>
      <w:bookmarkEnd w:id="9"/>
    </w:p>
    <w:p w:rsidR="004C30E9" w:rsidRDefault="004C30E9" w:rsidP="004C30E9">
      <w:pPr>
        <w:pStyle w:val="a0"/>
      </w:pPr>
      <w:r>
        <w:rPr>
          <w:noProof/>
        </w:rPr>
        <w:lastRenderedPageBreak/>
        <w:drawing>
          <wp:anchor distT="0" distB="0" distL="114300" distR="114300" simplePos="0" relativeHeight="251656192" behindDoc="0" locked="0" layoutInCell="1" allowOverlap="1">
            <wp:simplePos x="0" y="0"/>
            <wp:positionH relativeFrom="column">
              <wp:posOffset>582295</wp:posOffset>
            </wp:positionH>
            <wp:positionV relativeFrom="paragraph">
              <wp:posOffset>835025</wp:posOffset>
            </wp:positionV>
            <wp:extent cx="4114165" cy="1802130"/>
            <wp:effectExtent l="0" t="0" r="63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165" cy="1802130"/>
                    </a:xfrm>
                    <a:prstGeom prst="rect">
                      <a:avLst/>
                    </a:prstGeom>
                    <a:noFill/>
                  </pic:spPr>
                </pic:pic>
              </a:graphicData>
            </a:graphic>
            <wp14:sizeRelH relativeFrom="page">
              <wp14:pctWidth>0</wp14:pctWidth>
            </wp14:sizeRelH>
            <wp14:sizeRelV relativeFrom="page">
              <wp14:pctHeight>0</wp14:pctHeight>
            </wp14:sizeRelV>
          </wp:anchor>
        </w:drawing>
      </w:r>
      <w:r w:rsidRPr="00E85A78">
        <w:rPr>
          <w:rFonts w:hint="eastAsia"/>
        </w:rPr>
        <w:t>在本节中，</w:t>
      </w:r>
      <w:r>
        <w:rPr>
          <w:rFonts w:hint="eastAsia"/>
        </w:rPr>
        <w:t>我将介绍可疑域名提取部分的工作情况</w:t>
      </w:r>
      <w:r w:rsidRPr="00E85A78">
        <w:rPr>
          <w:rFonts w:hint="eastAsia"/>
        </w:rPr>
        <w:t>。如图一所示，我们将系统分为两个部分：</w:t>
      </w:r>
      <w:r w:rsidR="00B17BDC">
        <w:rPr>
          <w:rFonts w:hint="eastAsia"/>
        </w:rPr>
        <w:t>被动DNS</w:t>
      </w:r>
      <w:r w:rsidRPr="00E85A78">
        <w:rPr>
          <w:rFonts w:hint="eastAsia"/>
        </w:rPr>
        <w:t>预处理模块和流量提取模块。我们将对每个模块功能进行表述，并讨论如何共同达到目的并且尽可能提高召回率与效率。</w:t>
      </w:r>
    </w:p>
    <w:p w:rsidR="00B17BDC" w:rsidRPr="00B17BDC" w:rsidRDefault="00B17BDC" w:rsidP="00B17BDC">
      <w:pPr>
        <w:jc w:val="center"/>
        <w:rPr>
          <w:rFonts w:hint="eastAsia"/>
          <w:sz w:val="18"/>
          <w:szCs w:val="18"/>
        </w:rPr>
      </w:pPr>
      <w:r w:rsidRPr="00F6613F">
        <w:rPr>
          <w:rFonts w:hint="eastAsia"/>
          <w:sz w:val="18"/>
          <w:szCs w:val="18"/>
        </w:rPr>
        <w:t>图</w:t>
      </w:r>
      <w:r>
        <w:rPr>
          <w:rFonts w:hint="eastAsia"/>
          <w:sz w:val="18"/>
          <w:szCs w:val="18"/>
        </w:rPr>
        <w:t>2</w:t>
      </w:r>
      <w:r w:rsidRPr="00F6613F">
        <w:rPr>
          <w:rFonts w:hint="eastAsia"/>
          <w:sz w:val="18"/>
          <w:szCs w:val="18"/>
        </w:rPr>
        <w:t>-1</w:t>
      </w:r>
      <w:r>
        <w:rPr>
          <w:sz w:val="18"/>
          <w:szCs w:val="18"/>
        </w:rPr>
        <w:t xml:space="preserve"> </w:t>
      </w:r>
      <w:r>
        <w:rPr>
          <w:rFonts w:hint="eastAsia"/>
          <w:sz w:val="18"/>
          <w:szCs w:val="18"/>
        </w:rPr>
        <w:t>可疑域名提取系统总</w:t>
      </w:r>
      <w:proofErr w:type="gramStart"/>
      <w:r>
        <w:rPr>
          <w:rFonts w:hint="eastAsia"/>
          <w:sz w:val="18"/>
          <w:szCs w:val="18"/>
        </w:rPr>
        <w:t>览</w:t>
      </w:r>
      <w:proofErr w:type="gramEnd"/>
    </w:p>
    <w:p w:rsidR="00B17BDC" w:rsidRDefault="004C30E9" w:rsidP="00B17BDC">
      <w:pPr>
        <w:pStyle w:val="a0"/>
        <w:ind w:firstLineChars="200" w:firstLine="480"/>
      </w:pPr>
      <w:r>
        <w:rPr>
          <w:rFonts w:hint="eastAsia"/>
        </w:rPr>
        <w:t>首先预处理的过程主要达到三个目标，一是剔除包含错误的域名的DNS记录，即进行数据清洗，例如请求的域名中出现了‘？’，‘！’等符号；二是剔除无关流量，一方面将良性的流量和恶意的流量中都不会出现的流量剔除，例如逆向解析流量。另一方面我们在针对某一类型流量提取过程中，也会尝试剔除不会出现在恶意流量中的域名，例如DGA流量的提取可以剔除白名单中的域名。三是为流量提取模块计算特征值，例如每个域名的ANY查询的比例等。</w:t>
      </w:r>
    </w:p>
    <w:p w:rsidR="004C30E9" w:rsidRDefault="004C30E9" w:rsidP="00B17BDC">
      <w:pPr>
        <w:pStyle w:val="a0"/>
        <w:ind w:firstLineChars="200" w:firstLine="480"/>
      </w:pPr>
      <w:r>
        <w:rPr>
          <w:rFonts w:hint="eastAsia"/>
        </w:rPr>
        <w:t>域名提取的部分，其</w:t>
      </w:r>
      <w:r w:rsidRPr="00E85A78">
        <w:rPr>
          <w:rFonts w:hint="eastAsia"/>
        </w:rPr>
        <w:t>主要目的是要将放大攻击中作为跳板的那部分域名找出来。攻击者想要利用这些域名，必然是利用其TXT记录或者ANY查询返回该域名所有资源记录。我们获取ANY类型请求比例</w:t>
      </w:r>
      <w:proofErr w:type="spellStart"/>
      <w:r w:rsidRPr="00E85A78">
        <w:rPr>
          <w:rFonts w:hint="eastAsia"/>
        </w:rPr>
        <w:t>qar</w:t>
      </w:r>
      <w:proofErr w:type="spellEnd"/>
      <w:r w:rsidRPr="00E85A78">
        <w:rPr>
          <w:rFonts w:hint="eastAsia"/>
        </w:rPr>
        <w:t>和TXT类型请求比例</w:t>
      </w:r>
      <w:proofErr w:type="spellStart"/>
      <w:r w:rsidRPr="00E85A78">
        <w:rPr>
          <w:rFonts w:hint="eastAsia"/>
        </w:rPr>
        <w:t>qtr</w:t>
      </w:r>
      <w:proofErr w:type="spellEnd"/>
      <w:r w:rsidRPr="00E85A78">
        <w:rPr>
          <w:rFonts w:hint="eastAsia"/>
        </w:rPr>
        <w:t>，带入公式</w:t>
      </w:r>
      <w:r>
        <w:rPr>
          <w:rFonts w:hint="eastAsia"/>
        </w:rPr>
        <w:t>1</w:t>
      </w:r>
      <w:r w:rsidRPr="00E85A78">
        <w:rPr>
          <w:rFonts w:hint="eastAsia"/>
        </w:rPr>
        <w:t>中，β为我们设定的一个参数，当</w:t>
      </w:r>
      <w:proofErr w:type="spellStart"/>
      <w:r w:rsidRPr="00E85A78">
        <w:rPr>
          <w:rFonts w:hint="eastAsia"/>
        </w:rPr>
        <w:t>qar+qtr</w:t>
      </w:r>
      <w:proofErr w:type="spellEnd"/>
      <w:r w:rsidRPr="00E85A78">
        <w:rPr>
          <w:rFonts w:hint="eastAsia"/>
        </w:rPr>
        <w:t>&lt;=β时，结果为0，当</w:t>
      </w:r>
      <w:proofErr w:type="spellStart"/>
      <w:r w:rsidRPr="00E85A78">
        <w:rPr>
          <w:rFonts w:hint="eastAsia"/>
        </w:rPr>
        <w:t>qar+qtr</w:t>
      </w:r>
      <w:proofErr w:type="spellEnd"/>
      <w:r w:rsidRPr="00E85A78">
        <w:rPr>
          <w:rFonts w:hint="eastAsia"/>
        </w:rPr>
        <w:t>&gt;β时</w:t>
      </w:r>
      <w:proofErr w:type="spellStart"/>
      <w:r w:rsidRPr="00E85A78">
        <w:rPr>
          <w:rFonts w:hint="eastAsia"/>
        </w:rPr>
        <w:t>qar+qtr</w:t>
      </w:r>
      <w:proofErr w:type="spellEnd"/>
      <w:r w:rsidRPr="00E85A78">
        <w:rPr>
          <w:rFonts w:hint="eastAsia"/>
        </w:rPr>
        <w:t>与s1成正相关，同时设定阈值α，其中s1&gt;α，我们认定为疑似放大攻击的流量。</w:t>
      </w:r>
    </w:p>
    <w:p w:rsidR="004C30E9" w:rsidRPr="004C30E9" w:rsidRDefault="00DB2AE8" w:rsidP="004C30E9">
      <w:pPr>
        <w:pStyle w:val="a0"/>
        <w:spacing w:line="360" w:lineRule="auto"/>
        <w:jc w:val="center"/>
        <w:rPr>
          <w:sz w:val="28"/>
        </w:rPr>
      </w:pPr>
      <m:oMathPara>
        <m:oMath>
          <m:sSub>
            <m:sSubPr>
              <m:ctrlPr>
                <w:rPr>
                  <w:rFonts w:ascii="Cambria Math" w:hAnsi="Cambria Math"/>
                  <w:sz w:val="28"/>
                </w:rPr>
              </m:ctrlPr>
            </m:sSubPr>
            <m:e>
              <m:r>
                <w:rPr>
                  <w:rFonts w:ascii="Cambria Math" w:hAnsi="Cambria Math"/>
                  <w:sz w:val="28"/>
                </w:rPr>
                <m:t>S</m:t>
              </m:r>
            </m:e>
            <m:sub>
              <m:r>
                <w:rPr>
                  <w:rFonts w:ascii="Cambria Math" w:hAnsi="Cambria Math"/>
                  <w:sz w:val="28"/>
                </w:rPr>
                <m:t>1</m:t>
              </m:r>
            </m:sub>
          </m:sSub>
          <m:r>
            <w:rPr>
              <w:rFonts w:ascii="Cambria Math" w:hAnsi="Cambria Math"/>
              <w:sz w:val="28"/>
            </w:rPr>
            <m:t>=</m:t>
          </m:r>
          <m:r>
            <m:rPr>
              <m:sty m:val="p"/>
            </m:rPr>
            <w:rPr>
              <w:rFonts w:ascii="Cambria Math" w:hAnsi="Cambria Math"/>
              <w:sz w:val="28"/>
            </w:rPr>
            <m:t>max⁡</m:t>
          </m:r>
          <m:r>
            <w:rPr>
              <w:rFonts w:ascii="Cambria Math" w:hAnsi="Cambria Math"/>
              <w:sz w:val="28"/>
            </w:rPr>
            <m:t>{0,1-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w:rPr>
              <w:rFonts w:ascii="Cambria Math" w:hAnsi="Cambria Math"/>
              <w:sz w:val="28"/>
            </w:rPr>
            <m:t>}</m:t>
          </m:r>
        </m:oMath>
      </m:oMathPara>
    </w:p>
    <w:p w:rsidR="004C30E9" w:rsidRPr="004C30E9" w:rsidRDefault="004C30E9" w:rsidP="004C30E9">
      <w:pPr>
        <w:pStyle w:val="a0"/>
        <w:ind w:firstLineChars="200" w:firstLine="480"/>
        <w:jc w:val="left"/>
        <w:rPr>
          <w:sz w:val="28"/>
        </w:rPr>
      </w:pPr>
      <w:r>
        <w:rPr>
          <w:rFonts w:hint="eastAsia"/>
        </w:rPr>
        <w:t>对于随机子域名攻击我使用类似的方法，攻击者会在二级</w:t>
      </w:r>
      <w:proofErr w:type="gramStart"/>
      <w:r>
        <w:rPr>
          <w:rFonts w:hint="eastAsia"/>
        </w:rPr>
        <w:t>域名下伪随机的</w:t>
      </w:r>
      <w:proofErr w:type="gramEnd"/>
      <w:r>
        <w:rPr>
          <w:rFonts w:hint="eastAsia"/>
        </w:rPr>
        <w:t>生成大量子域名，这些域名都是不存在的。因此我们用</w:t>
      </w:r>
      <w:proofErr w:type="spellStart"/>
      <w:r>
        <w:rPr>
          <w:rFonts w:hint="eastAsia"/>
        </w:rPr>
        <w:t>sdc</w:t>
      </w:r>
      <w:proofErr w:type="spellEnd"/>
      <w:r>
        <w:rPr>
          <w:rFonts w:hint="eastAsia"/>
        </w:rPr>
        <w:t>与</w:t>
      </w:r>
      <w:proofErr w:type="spellStart"/>
      <w:r>
        <w:rPr>
          <w:rFonts w:hint="eastAsia"/>
        </w:rPr>
        <w:t>nxdr</w:t>
      </w:r>
      <w:proofErr w:type="spellEnd"/>
      <w:r>
        <w:rPr>
          <w:rFonts w:hint="eastAsia"/>
        </w:rPr>
        <w:t>相乘来表示被恶意使用的可能性大小，而这个值范围较大，我们使用公式</w:t>
      </w:r>
      <w:r w:rsidR="00B17BDC">
        <w:rPr>
          <w:rFonts w:hint="eastAsia"/>
        </w:rPr>
        <w:t>2</w:t>
      </w:r>
      <w:r>
        <w:rPr>
          <w:rFonts w:hint="eastAsia"/>
        </w:rPr>
        <w:t>将结果变到0到1之间。</w:t>
      </w:r>
    </w:p>
    <w:p w:rsidR="004C30E9" w:rsidRPr="004C30E9" w:rsidRDefault="00DB2AE8" w:rsidP="004C30E9">
      <w:pPr>
        <w:pStyle w:val="a0"/>
        <w:spacing w:line="360" w:lineRule="auto"/>
        <w:jc w:val="center"/>
        <w:rPr>
          <w:sz w:val="28"/>
        </w:rPr>
      </w:pPr>
      <m:oMathPara>
        <m:oMath>
          <m:sSub>
            <m:sSubPr>
              <m:ctrlPr>
                <w:rPr>
                  <w:rFonts w:ascii="Cambria Math" w:hAnsi="Cambria Math"/>
                  <w:sz w:val="28"/>
                </w:rPr>
              </m:ctrlPr>
            </m:sSubPr>
            <m:e>
              <m:r>
                <w:rPr>
                  <w:rFonts w:ascii="Cambria Math" w:hAnsi="Cambria Math"/>
                  <w:sz w:val="28"/>
                </w:rPr>
                <m:t>S</m:t>
              </m:r>
            </m:e>
            <m:sub>
              <m:r>
                <w:rPr>
                  <w:rFonts w:ascii="Cambria Math" w:hAnsi="Cambria Math"/>
                  <w:sz w:val="28"/>
                </w:rPr>
                <m:t>2</m:t>
              </m:r>
            </m:sub>
          </m:sSub>
          <m:r>
            <w:rPr>
              <w:rFonts w:ascii="Cambria Math"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hint="eastAsia"/>
                      <w:sz w:val="28"/>
                    </w:rPr>
                    <m:t>θ(</m:t>
                  </m:r>
                  <m:r>
                    <w:rPr>
                      <w:rFonts w:ascii="Cambria Math" w:hAnsi="Cambria Math"/>
                      <w:sz w:val="28"/>
                    </w:rPr>
                    <m:t>sdc*nxdr)</m:t>
                  </m:r>
                </m:sup>
              </m:sSup>
              <m:r>
                <w:rPr>
                  <w:rFonts w:ascii="Cambria Math" w:hAnsi="Cambria Math"/>
                  <w:sz w:val="28"/>
                </w:rPr>
                <m:t>-1</m:t>
              </m:r>
            </m:num>
            <m:den>
              <m:sSup>
                <m:sSupPr>
                  <m:ctrlPr>
                    <w:rPr>
                      <w:rFonts w:ascii="Cambria Math" w:hAnsi="Cambria Math"/>
                      <w:i/>
                      <w:sz w:val="28"/>
                    </w:rPr>
                  </m:ctrlPr>
                </m:sSupPr>
                <m:e>
                  <m:r>
                    <w:rPr>
                      <w:rFonts w:ascii="Cambria Math" w:hAnsi="Cambria Math"/>
                      <w:sz w:val="28"/>
                    </w:rPr>
                    <m:t>e</m:t>
                  </m:r>
                </m:e>
                <m:sup>
                  <m:r>
                    <w:rPr>
                      <w:rFonts w:ascii="Cambria Math" w:hAnsi="Cambria Math" w:hint="eastAsia"/>
                      <w:sz w:val="28"/>
                    </w:rPr>
                    <m:t>θ</m:t>
                  </m:r>
                  <m:d>
                    <m:dPr>
                      <m:ctrlPr>
                        <w:rPr>
                          <w:rFonts w:ascii="Cambria Math" w:hAnsi="Cambria Math"/>
                          <w:i/>
                          <w:sz w:val="28"/>
                        </w:rPr>
                      </m:ctrlPr>
                    </m:dPr>
                    <m:e>
                      <m:r>
                        <w:rPr>
                          <w:rFonts w:ascii="Cambria Math" w:hAnsi="Cambria Math"/>
                          <w:sz w:val="28"/>
                        </w:rPr>
                        <m:t>sdc*nxdr</m:t>
                      </m:r>
                    </m:e>
                  </m:d>
                </m:sup>
              </m:sSup>
              <m:r>
                <w:rPr>
                  <w:rFonts w:ascii="Cambria Math" w:hAnsi="Cambria Math"/>
                  <w:sz w:val="28"/>
                </w:rPr>
                <m:t>+1</m:t>
              </m:r>
            </m:den>
          </m:f>
        </m:oMath>
      </m:oMathPara>
    </w:p>
    <w:p w:rsidR="004C30E9" w:rsidRDefault="004C30E9" w:rsidP="004C30E9">
      <w:pPr>
        <w:pStyle w:val="a0"/>
        <w:ind w:firstLineChars="200" w:firstLine="480"/>
      </w:pPr>
      <w:r w:rsidRPr="004C30E9">
        <w:rPr>
          <w:rFonts w:hint="eastAsia"/>
          <w:szCs w:val="24"/>
        </w:rPr>
        <w:lastRenderedPageBreak/>
        <w:t>对于僵尸网络的C&amp;C域名，我主要考虑DGA所产生的域名</w:t>
      </w:r>
      <w:r>
        <w:rPr>
          <w:rFonts w:hint="eastAsia"/>
          <w:szCs w:val="24"/>
        </w:rPr>
        <w:t>。这里的模型</w:t>
      </w:r>
      <w:r>
        <w:rPr>
          <w:rFonts w:hint="eastAsia"/>
        </w:rPr>
        <w:t>使用黑白名单训练，</w:t>
      </w:r>
      <w:r w:rsidRPr="004C30E9">
        <w:rPr>
          <w:rFonts w:hint="eastAsia"/>
        </w:rPr>
        <w:t>分类器我们选择随机森林，训练每棵树时，从全部训练样本（样本数为N）中选取一个可能有重复的大小同样为N的数据集进行训练（即bootstrap取样）。随机森林的训练速度快，并且可以平衡误差。</w:t>
      </w:r>
    </w:p>
    <w:p w:rsidR="004C30E9" w:rsidRDefault="004C30E9" w:rsidP="004C30E9">
      <w:pPr>
        <w:pStyle w:val="2"/>
      </w:pPr>
      <w:bookmarkStart w:id="10" w:name="_Toc491118521"/>
      <w:r>
        <w:rPr>
          <w:rFonts w:hint="eastAsia"/>
        </w:rPr>
        <w:t>流量监控</w:t>
      </w:r>
      <w:bookmarkEnd w:id="10"/>
    </w:p>
    <w:p w:rsidR="006C0A13" w:rsidRDefault="00375D1E" w:rsidP="006C0A13">
      <w:pPr>
        <w:pStyle w:val="a0"/>
        <w:ind w:firstLineChars="200" w:firstLine="480"/>
      </w:pPr>
      <w:r w:rsidRPr="00375D1E">
        <w:drawing>
          <wp:anchor distT="0" distB="0" distL="114300" distR="114300" simplePos="0" relativeHeight="251661312" behindDoc="0" locked="0" layoutInCell="1" allowOverlap="1" wp14:anchorId="66543593">
            <wp:simplePos x="0" y="0"/>
            <wp:positionH relativeFrom="margin">
              <wp:posOffset>8255</wp:posOffset>
            </wp:positionH>
            <wp:positionV relativeFrom="paragraph">
              <wp:posOffset>2090791</wp:posOffset>
            </wp:positionV>
            <wp:extent cx="5278120" cy="1679575"/>
            <wp:effectExtent l="0" t="0" r="0" b="0"/>
            <wp:wrapTopAndBottom/>
            <wp:docPr id="7" name="图片 3" descr="图片包含 电子产品, 陈列&#10;&#10;已生成极高可信度的说明">
              <a:extLst xmlns:a="http://schemas.openxmlformats.org/drawingml/2006/main">
                <a:ext uri="{FF2B5EF4-FFF2-40B4-BE49-F238E27FC236}">
                  <a16:creationId xmlns:a16="http://schemas.microsoft.com/office/drawing/2014/main" id="{4DCFFE02-8FE9-46E5-B65C-0427DD9FC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电子产品, 陈列&#10;&#10;已生成极高可信度的说明">
                      <a:extLst>
                        <a:ext uri="{FF2B5EF4-FFF2-40B4-BE49-F238E27FC236}">
                          <a16:creationId xmlns:a16="http://schemas.microsoft.com/office/drawing/2014/main" id="{4DCFFE02-8FE9-46E5-B65C-0427DD9FC02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8120" cy="1679575"/>
                    </a:xfrm>
                    <a:prstGeom prst="rect">
                      <a:avLst/>
                    </a:prstGeom>
                  </pic:spPr>
                </pic:pic>
              </a:graphicData>
            </a:graphic>
          </wp:anchor>
        </w:drawing>
      </w:r>
      <w:r w:rsidR="004C30E9">
        <w:rPr>
          <w:rFonts w:hint="eastAsia"/>
        </w:rPr>
        <w:t>在获取了原始的被动DNS</w:t>
      </w:r>
      <w:r w:rsidR="006C0A13">
        <w:rPr>
          <w:rFonts w:hint="eastAsia"/>
        </w:rPr>
        <w:t>之后，需要一个切实有效的可视化方案。这里我选择使用</w:t>
      </w:r>
      <w:proofErr w:type="spellStart"/>
      <w:r w:rsidR="006C0A13">
        <w:rPr>
          <w:rFonts w:hint="eastAsia"/>
        </w:rPr>
        <w:t>Influxdb</w:t>
      </w:r>
      <w:proofErr w:type="spellEnd"/>
      <w:r w:rsidR="006C0A13">
        <w:t xml:space="preserve"> </w:t>
      </w:r>
      <w:r w:rsidR="006C0A13">
        <w:rPr>
          <w:rFonts w:hint="eastAsia"/>
        </w:rPr>
        <w:t>+</w:t>
      </w:r>
      <w:r w:rsidR="006C0A13">
        <w:t xml:space="preserve"> </w:t>
      </w:r>
      <w:proofErr w:type="spellStart"/>
      <w:r w:rsidR="006C0A13">
        <w:rPr>
          <w:rFonts w:hint="eastAsia"/>
        </w:rPr>
        <w:t>Grafana</w:t>
      </w:r>
      <w:proofErr w:type="spellEnd"/>
      <w:r w:rsidR="006C0A13">
        <w:rPr>
          <w:rFonts w:hint="eastAsia"/>
        </w:rPr>
        <w:t>构建一个流量监控系统。</w:t>
      </w:r>
      <w:proofErr w:type="spellStart"/>
      <w:r w:rsidR="006C0A13" w:rsidRPr="006C0A13">
        <w:rPr>
          <w:rFonts w:hint="eastAsia"/>
        </w:rPr>
        <w:t>Influxdb</w:t>
      </w:r>
      <w:proofErr w:type="spellEnd"/>
      <w:r w:rsidR="006C0A13" w:rsidRPr="006C0A13">
        <w:rPr>
          <w:rFonts w:hint="eastAsia"/>
        </w:rPr>
        <w:t>是一个开源的分布式时序、时间和指标数据库，使用go语言编写，无需外部依赖。</w:t>
      </w:r>
      <w:r w:rsidR="006C0A13">
        <w:rPr>
          <w:rFonts w:hint="eastAsia"/>
        </w:rPr>
        <w:t>它有三大特性：一是</w:t>
      </w:r>
      <w:r w:rsidR="00F515C4">
        <w:rPr>
          <w:rFonts w:hint="eastAsia"/>
        </w:rPr>
        <w:t>时间序列</w:t>
      </w:r>
      <w:r w:rsidR="006C0A13">
        <w:rPr>
          <w:rFonts w:hint="eastAsia"/>
        </w:rPr>
        <w:t>，因此与时间相关的函数使用非常的灵活（诸如最大、最小、求和等）；二是度量，可以对实时大量数据进行计算；三是</w:t>
      </w:r>
      <w:r w:rsidR="00F515C4">
        <w:rPr>
          <w:rFonts w:hint="eastAsia"/>
        </w:rPr>
        <w:t>事件，</w:t>
      </w:r>
      <w:r w:rsidR="00F515C4" w:rsidRPr="00F515C4">
        <w:rPr>
          <w:rFonts w:hint="eastAsia"/>
        </w:rPr>
        <w:t>它支持任意的事件数据</w:t>
      </w:r>
      <w:r w:rsidR="00F515C4">
        <w:rPr>
          <w:rFonts w:hint="eastAsia"/>
        </w:rPr>
        <w:t>。同时</w:t>
      </w:r>
      <w:proofErr w:type="spellStart"/>
      <w:r w:rsidR="00F515C4">
        <w:rPr>
          <w:rFonts w:hint="eastAsia"/>
        </w:rPr>
        <w:t>Influxdb</w:t>
      </w:r>
      <w:proofErr w:type="spellEnd"/>
      <w:r w:rsidR="00F515C4">
        <w:rPr>
          <w:rFonts w:hint="eastAsia"/>
        </w:rPr>
        <w:t>还具有无结构（无模式）、扩展性强、支持大量统计函数、原生的HTTP支持、强大的类SQL语法等一系列优点。我选择</w:t>
      </w:r>
      <w:proofErr w:type="spellStart"/>
      <w:r w:rsidR="00F515C4">
        <w:rPr>
          <w:rFonts w:hint="eastAsia"/>
        </w:rPr>
        <w:t>Influxdb</w:t>
      </w:r>
      <w:proofErr w:type="spellEnd"/>
      <w:r w:rsidR="00F515C4">
        <w:rPr>
          <w:rFonts w:hint="eastAsia"/>
        </w:rPr>
        <w:t>作为数据</w:t>
      </w:r>
      <w:r>
        <w:rPr>
          <w:rFonts w:hint="eastAsia"/>
        </w:rPr>
        <w:t>库也正是基于此。</w:t>
      </w:r>
    </w:p>
    <w:p w:rsidR="005C4803" w:rsidRPr="005C4803" w:rsidRDefault="005C4803" w:rsidP="005C4803">
      <w:pPr>
        <w:jc w:val="center"/>
        <w:rPr>
          <w:rFonts w:hint="eastAsia"/>
          <w:sz w:val="18"/>
          <w:szCs w:val="18"/>
        </w:rPr>
      </w:pPr>
      <w:r w:rsidRPr="00F6613F">
        <w:rPr>
          <w:rFonts w:hint="eastAsia"/>
          <w:sz w:val="18"/>
          <w:szCs w:val="18"/>
        </w:rPr>
        <w:t>图</w:t>
      </w:r>
      <w:r>
        <w:rPr>
          <w:rFonts w:hint="eastAsia"/>
          <w:sz w:val="18"/>
          <w:szCs w:val="18"/>
        </w:rPr>
        <w:t>2</w:t>
      </w:r>
      <w:r>
        <w:rPr>
          <w:rFonts w:hint="eastAsia"/>
          <w:sz w:val="18"/>
          <w:szCs w:val="18"/>
        </w:rPr>
        <w:t>-2</w:t>
      </w:r>
      <w:r>
        <w:rPr>
          <w:sz w:val="18"/>
          <w:szCs w:val="18"/>
        </w:rPr>
        <w:t xml:space="preserve"> </w:t>
      </w:r>
      <w:r>
        <w:rPr>
          <w:rFonts w:hint="eastAsia"/>
          <w:sz w:val="18"/>
          <w:szCs w:val="18"/>
        </w:rPr>
        <w:t>流量监控系统</w:t>
      </w:r>
    </w:p>
    <w:p w:rsidR="00F515C4" w:rsidRDefault="00F515C4" w:rsidP="006C0A13">
      <w:pPr>
        <w:pStyle w:val="a0"/>
        <w:ind w:firstLineChars="200" w:firstLine="480"/>
      </w:pPr>
      <w:proofErr w:type="spellStart"/>
      <w:r w:rsidRPr="00F515C4">
        <w:rPr>
          <w:rFonts w:hint="eastAsia"/>
        </w:rPr>
        <w:t>Grafana</w:t>
      </w:r>
      <w:proofErr w:type="spellEnd"/>
      <w:r w:rsidRPr="00F515C4">
        <w:rPr>
          <w:rFonts w:hint="eastAsia"/>
        </w:rPr>
        <w:t xml:space="preserve"> 是一个开箱即用的可视化工具，具有功能齐全的度量仪表盘和图形编辑器，有灵活丰富的图形化选项，可以混合多种风格，支持多个数据源特点。</w:t>
      </w:r>
    </w:p>
    <w:p w:rsidR="00F515C4" w:rsidRDefault="00CA1F85" w:rsidP="004C30E9">
      <w:pPr>
        <w:pStyle w:val="2"/>
      </w:pPr>
      <w:bookmarkStart w:id="11" w:name="_Toc491118522"/>
      <w:r>
        <w:rPr>
          <w:rFonts w:hint="eastAsia"/>
        </w:rPr>
        <w:t>恶意域</w:t>
      </w:r>
      <w:r w:rsidR="00F515C4">
        <w:rPr>
          <w:rFonts w:hint="eastAsia"/>
        </w:rPr>
        <w:t>名检测研究</w:t>
      </w:r>
      <w:bookmarkEnd w:id="11"/>
    </w:p>
    <w:p w:rsidR="0043099C" w:rsidRDefault="00CA1F85" w:rsidP="0043099C">
      <w:pPr>
        <w:pStyle w:val="a0"/>
        <w:ind w:firstLineChars="200" w:firstLine="480"/>
      </w:pPr>
      <w:r>
        <w:rPr>
          <w:rFonts w:hint="eastAsia"/>
        </w:rPr>
        <w:t>首先是基于特征的机器学习检测方法，这里特征的选取分为两类，一是字符特征，例如n-gram特征，基于熵的特征，域名结构的特征。在计算时通常将连续的DNS记录分割成一个固定长度的子序列，这样的</w:t>
      </w:r>
      <w:proofErr w:type="gramStart"/>
      <w:r>
        <w:rPr>
          <w:rFonts w:hint="eastAsia"/>
        </w:rPr>
        <w:t>一</w:t>
      </w:r>
      <w:proofErr w:type="gramEnd"/>
      <w:r>
        <w:rPr>
          <w:rFonts w:hint="eastAsia"/>
        </w:rPr>
        <w:t>个子序列在计算这些字符特征后，又会产生中位数、平均数、方差等一系列特征</w:t>
      </w:r>
      <w:r w:rsidR="00941CB5">
        <w:rPr>
          <w:rFonts w:hint="eastAsia"/>
        </w:rPr>
        <w:t>，选取合适的聚类算法。另一部分是利用访问关系来检测，即利用一个二部图来检测。</w:t>
      </w:r>
      <w:r w:rsidR="00941CB5" w:rsidRPr="00941CB5">
        <w:rPr>
          <w:rFonts w:hint="eastAsia"/>
        </w:rPr>
        <w:t>感染了同一种DGA</w:t>
      </w:r>
      <w:r w:rsidR="00941CB5" w:rsidRPr="00941CB5">
        <w:rPr>
          <w:rFonts w:hint="eastAsia"/>
        </w:rPr>
        <w:lastRenderedPageBreak/>
        <w:t>的恶意软件的主机有着很大的可能生成互相重叠的</w:t>
      </w:r>
      <w:proofErr w:type="spellStart"/>
      <w:r w:rsidR="00941CB5" w:rsidRPr="00941CB5">
        <w:rPr>
          <w:rFonts w:hint="eastAsia"/>
        </w:rPr>
        <w:t>NXDomains</w:t>
      </w:r>
      <w:proofErr w:type="spellEnd"/>
      <w:r w:rsidR="00941CB5" w:rsidRPr="00941CB5">
        <w:rPr>
          <w:rFonts w:hint="eastAsia"/>
        </w:rPr>
        <w:t>集合。另一方面，其他“非DGA”的</w:t>
      </w:r>
      <w:proofErr w:type="spellStart"/>
      <w:r w:rsidR="00941CB5" w:rsidRPr="00941CB5">
        <w:rPr>
          <w:rFonts w:hint="eastAsia"/>
        </w:rPr>
        <w:t>NXDomains</w:t>
      </w:r>
      <w:proofErr w:type="spellEnd"/>
      <w:r w:rsidR="00941CB5" w:rsidRPr="00941CB5">
        <w:rPr>
          <w:rFonts w:hint="eastAsia"/>
        </w:rPr>
        <w:t>则不会被多个主机查询。例如，在一段时间内多个用户同时犯同样的拼写错误是不太可能的。这促使我们考虑那些被一些相同的主机查询的</w:t>
      </w:r>
      <w:proofErr w:type="spellStart"/>
      <w:r w:rsidR="00941CB5" w:rsidRPr="00941CB5">
        <w:rPr>
          <w:rFonts w:hint="eastAsia"/>
        </w:rPr>
        <w:t>NXDomains</w:t>
      </w:r>
      <w:proofErr w:type="spellEnd"/>
      <w:r w:rsidR="00941CB5" w:rsidRPr="00941CB5">
        <w:rPr>
          <w:rFonts w:hint="eastAsia"/>
        </w:rPr>
        <w:t>的相似性，而通过利用这些相似性我们可以将可能由同种</w:t>
      </w:r>
      <w:r w:rsidR="005C4803" w:rsidRPr="006821B0">
        <w:rPr>
          <w:rFonts w:ascii="Times New Roman"/>
          <w:noProof/>
          <w:sz w:val="22"/>
        </w:rPr>
        <mc:AlternateContent>
          <mc:Choice Requires="wps">
            <w:drawing>
              <wp:anchor distT="45720" distB="45720" distL="114300" distR="114300" simplePos="0" relativeHeight="251657216" behindDoc="0" locked="0" layoutInCell="1" allowOverlap="1" wp14:anchorId="26451222" wp14:editId="42D55F58">
                <wp:simplePos x="0" y="0"/>
                <wp:positionH relativeFrom="margin">
                  <wp:align>left</wp:align>
                </wp:positionH>
                <wp:positionV relativeFrom="paragraph">
                  <wp:posOffset>1348272</wp:posOffset>
                </wp:positionV>
                <wp:extent cx="4533900" cy="2846705"/>
                <wp:effectExtent l="0" t="0" r="19050" b="1079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2846705"/>
                        </a:xfrm>
                        <a:prstGeom prst="rect">
                          <a:avLst/>
                        </a:prstGeom>
                        <a:solidFill>
                          <a:srgbClr val="FFFFFF"/>
                        </a:solidFill>
                        <a:ln w="9525">
                          <a:solidFill>
                            <a:srgbClr val="000000"/>
                          </a:solidFill>
                          <a:miter lim="800000"/>
                          <a:headEnd/>
                          <a:tailEnd/>
                        </a:ln>
                      </wps:spPr>
                      <wps:txbx>
                        <w:txbxContent>
                          <w:p w:rsidR="00044892" w:rsidRDefault="00044892" w:rsidP="00941CB5">
                            <w:pPr>
                              <w:spacing w:line="360" w:lineRule="auto"/>
                            </w:pPr>
                            <w:r w:rsidRPr="00D833B7">
                              <w:rPr>
                                <w:rFonts w:hint="eastAsia"/>
                              </w:rPr>
                              <w:t>输入</w:t>
                            </w:r>
                            <w:r w:rsidRPr="00D833B7">
                              <w:t>：</w:t>
                            </w:r>
                            <w:r w:rsidRPr="00D833B7">
                              <w:rPr>
                                <w:rFonts w:hint="eastAsia"/>
                              </w:rPr>
                              <w:t>稀疏</w:t>
                            </w:r>
                            <w:r w:rsidRPr="00D833B7">
                              <w:t>矩阵</w:t>
                            </w:r>
                            <m:oMath>
                              <m:r>
                                <m:rPr>
                                  <m:sty m:val="p"/>
                                </m:rPr>
                                <w:rPr>
                                  <w:rFonts w:ascii="Cambria Math" w:hAnsi="Cambria Math"/>
                                </w:rPr>
                                <m:t>M∈</m:t>
                              </m:r>
                              <m:sSup>
                                <m:sSupPr>
                                  <m:ctrlPr>
                                    <w:rPr>
                                      <w:rFonts w:ascii="Cambria Math" w:hAnsi="Cambria Math"/>
                                    </w:rPr>
                                  </m:ctrlPr>
                                </m:sSupPr>
                                <m:e>
                                  <m:r>
                                    <w:rPr>
                                      <w:rFonts w:ascii="Cambria Math" w:hAnsi="Cambria Math"/>
                                      <w:i/>
                                      <w:position w:val="-6"/>
                                    </w:rPr>
                                    <w:object w:dxaOrig="251"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25pt;height:14.25pt">
                                        <v:imagedata r:id="rId15" o:title=""/>
                                      </v:shape>
                                      <o:OLEObject Type="Embed" ProgID="Equation.3" ShapeID="_x0000_i1049" DrawAspect="Content" ObjectID="_1566242548" r:id="rId16"/>
                                    </w:object>
                                  </m:r>
                                </m:e>
                                <m:sup>
                                  <m:r>
                                    <w:rPr>
                                      <w:rFonts w:ascii="Cambria Math" w:hAnsi="Cambria Math"/>
                                    </w:rPr>
                                    <m:t>l×k</m:t>
                                  </m:r>
                                </m:sup>
                              </m:sSup>
                            </m:oMath>
                            <w:r w:rsidRPr="00D833B7">
                              <w:t>,</w:t>
                            </w:r>
                            <w:r w:rsidRPr="00D833B7">
                              <w:rPr>
                                <w:rFonts w:hint="eastAsia"/>
                              </w:rPr>
                              <w:t>行代表</w:t>
                            </w:r>
                            <w:r w:rsidRPr="008252DD">
                              <w:rPr>
                                <w:i/>
                              </w:rPr>
                              <w:t>l</w:t>
                            </w:r>
                            <w:proofErr w:type="gramStart"/>
                            <w:r w:rsidRPr="00D833B7">
                              <w:t>个</w:t>
                            </w:r>
                            <w:proofErr w:type="gramEnd"/>
                            <w:r w:rsidRPr="00D833B7">
                              <w:rPr>
                                <w:rFonts w:hint="eastAsia"/>
                              </w:rPr>
                              <w:t>主机</w:t>
                            </w:r>
                            <w:r w:rsidRPr="00D833B7">
                              <w:t>，</w:t>
                            </w:r>
                            <w:proofErr w:type="gramStart"/>
                            <w:r w:rsidRPr="00D833B7">
                              <w:rPr>
                                <w:rFonts w:hint="eastAsia"/>
                              </w:rPr>
                              <w:t>列</w:t>
                            </w:r>
                            <w:r w:rsidRPr="00D833B7">
                              <w:t>代表</w:t>
                            </w:r>
                            <w:proofErr w:type="gramEnd"/>
                            <w:r w:rsidRPr="008252DD">
                              <w:rPr>
                                <w:rFonts w:hint="eastAsia"/>
                                <w:i/>
                              </w:rPr>
                              <w:t>k</w:t>
                            </w:r>
                            <w:proofErr w:type="gramStart"/>
                            <w:r w:rsidRPr="00D833B7">
                              <w:rPr>
                                <w:rFonts w:hint="eastAsia"/>
                              </w:rPr>
                              <w:t>个</w:t>
                            </w:r>
                            <w:proofErr w:type="spellStart"/>
                            <w:proofErr w:type="gramEnd"/>
                            <w:r w:rsidRPr="00D833B7">
                              <w:rPr>
                                <w:rFonts w:hint="eastAsia"/>
                              </w:rPr>
                              <w:t>NXD</w:t>
                            </w:r>
                            <w:r w:rsidRPr="00D833B7">
                              <w:t>omains</w:t>
                            </w:r>
                            <w:proofErr w:type="spellEnd"/>
                          </w:p>
                          <w:p w:rsidR="00044892" w:rsidRDefault="00044892" w:rsidP="00941CB5">
                            <w:pPr>
                              <w:spacing w:line="360" w:lineRule="auto"/>
                            </w:pPr>
                            <w:r>
                              <w:rPr>
                                <w:rFonts w:hint="eastAsia"/>
                              </w:rPr>
                              <w:t>[</w:t>
                            </w:r>
                            <w:r>
                              <w:t>1</w:t>
                            </w:r>
                            <w:r>
                              <w:rPr>
                                <w:rFonts w:hint="eastAsia"/>
                              </w:rPr>
                              <w:t>]</w:t>
                            </w:r>
                            <w:r>
                              <w:rPr>
                                <w:rFonts w:hint="eastAsia"/>
                              </w:rPr>
                              <w:t>：归一化</w:t>
                            </w:r>
                            <w:r>
                              <w:rPr>
                                <w:rFonts w:hint="eastAsia"/>
                              </w:rPr>
                              <w:t>M</w:t>
                            </w:r>
                            <w:r>
                              <w:rPr>
                                <w:rFonts w:hint="eastAsia"/>
                              </w:rPr>
                              <w:t>：</w:t>
                            </w:r>
                            <m:oMath>
                              <m:r>
                                <m:rPr>
                                  <m:sty m:val="p"/>
                                </m:rPr>
                                <w:rPr>
                                  <w:rFonts w:ascii="Cambria Math" w:hAnsi="Cambria Math"/>
                                </w:rPr>
                                <m:t xml:space="preserve">∀j=1,…,k </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hint="eastAsia"/>
                                        </w:rPr>
                                        <m:t>,</m:t>
                                      </m:r>
                                      <m:r>
                                        <m:rPr>
                                          <m:sty m:val="p"/>
                                        </m:rPr>
                                        <w:rPr>
                                          <w:rFonts w:ascii="Cambria Math" w:hAnsi="Cambria Math"/>
                                        </w:rPr>
                                        <m:t>j</m:t>
                                      </m:r>
                                    </m:sub>
                                  </m:sSub>
                                </m:e>
                              </m:nary>
                              <m:r>
                                <w:rPr>
                                  <w:rFonts w:ascii="Cambria Math" w:hAnsi="Cambria Math"/>
                                </w:rPr>
                                <m:t>=1</m:t>
                              </m:r>
                            </m:oMath>
                          </w:p>
                          <w:p w:rsidR="00044892" w:rsidRDefault="00044892" w:rsidP="00941CB5">
                            <w:pPr>
                              <w:spacing w:line="360" w:lineRule="auto"/>
                            </w:pPr>
                            <w:r>
                              <w:rPr>
                                <w:rFonts w:hint="eastAsia"/>
                              </w:rPr>
                              <w:t>[</w:t>
                            </w:r>
                            <w:r>
                              <w:t>2</w:t>
                            </w:r>
                            <w:r>
                              <w:rPr>
                                <w:rFonts w:hint="eastAsia"/>
                              </w:rPr>
                              <w:t>]</w:t>
                            </w:r>
                            <w:r>
                              <w:rPr>
                                <w:rFonts w:hint="eastAsia"/>
                              </w:rPr>
                              <w:t>：依据</w:t>
                            </w:r>
                            <w:r>
                              <w:rPr>
                                <w:rFonts w:hint="eastAsia"/>
                              </w:rPr>
                              <w:t>M</w:t>
                            </w:r>
                            <w:r>
                              <w:rPr>
                                <w:rFonts w:hint="eastAsia"/>
                              </w:rPr>
                              <w:t>计算相似矩阵</w:t>
                            </w:r>
                            <w:r>
                              <w:rPr>
                                <w:rFonts w:hint="eastAsia"/>
                              </w:rPr>
                              <w:t>S</w:t>
                            </w:r>
                            <w:r>
                              <w:t>=</w:t>
                            </w:r>
                            <m:oMath>
                              <m:sSup>
                                <m:sSupPr>
                                  <m:ctrlPr>
                                    <w:rPr>
                                      <w:rFonts w:ascii="Cambria Math" w:hAnsi="Cambria Math"/>
                                    </w:rPr>
                                  </m:ctrlPr>
                                </m:sSupPr>
                                <m:e>
                                  <m:r>
                                    <w:rPr>
                                      <w:rFonts w:ascii="Cambria Math" w:hAnsi="Cambria Math"/>
                                    </w:rPr>
                                    <m:t>M</m:t>
                                  </m:r>
                                </m:e>
                                <m:sup>
                                  <m:r>
                                    <w:rPr>
                                      <w:rFonts w:ascii="Cambria Math" w:hAnsi="Cambria Math"/>
                                    </w:rPr>
                                    <m:t>T</m:t>
                                  </m:r>
                                </m:sup>
                              </m:sSup>
                              <m:r>
                                <w:rPr>
                                  <w:rFonts w:ascii="Cambria Math" w:hAnsi="Cambria Math"/>
                                </w:rPr>
                                <m:t>∙M</m:t>
                              </m:r>
                            </m:oMath>
                          </w:p>
                          <w:p w:rsidR="00044892" w:rsidRDefault="00044892" w:rsidP="00941CB5">
                            <w:pPr>
                              <w:spacing w:line="360" w:lineRule="auto"/>
                              <w:rPr>
                                <w:sz w:val="22"/>
                              </w:rPr>
                            </w:pPr>
                            <w:r>
                              <w:rPr>
                                <w:rFonts w:hint="eastAsia"/>
                              </w:rPr>
                              <w:t>[</w:t>
                            </w:r>
                            <w:r>
                              <w:t>3</w:t>
                            </w:r>
                            <w:r>
                              <w:rPr>
                                <w:rFonts w:hint="eastAsia"/>
                              </w:rPr>
                              <w:t>]</w:t>
                            </w:r>
                            <w:r>
                              <w:rPr>
                                <w:rFonts w:hint="eastAsia"/>
                              </w:rPr>
                              <w:t>：通过</w:t>
                            </w:r>
                            <w:r>
                              <w:t>特征值分解</w:t>
                            </w:r>
                            <w:r>
                              <w:rPr>
                                <w:rFonts w:hint="eastAsia"/>
                              </w:rPr>
                              <w:t>依据</w:t>
                            </w:r>
                            <w:r>
                              <w:rPr>
                                <w:rFonts w:hint="eastAsia"/>
                              </w:rPr>
                              <w:t>S</w:t>
                            </w:r>
                            <w:r>
                              <w:rPr>
                                <w:rFonts w:hint="eastAsia"/>
                              </w:rPr>
                              <w:t>计算</w:t>
                            </w:r>
                            <m:oMath>
                              <m:r>
                                <m:rPr>
                                  <m:sty m:val="p"/>
                                </m:rPr>
                                <w:rPr>
                                  <w:rFonts w:ascii="Cambria Math" w:hAnsi="Cambria Math"/>
                                  <w:sz w:val="22"/>
                                </w:rPr>
                                <m:t>ρ</m:t>
                              </m:r>
                            </m:oMath>
                            <w:proofErr w:type="gramStart"/>
                            <w:r>
                              <w:rPr>
                                <w:rFonts w:hint="eastAsia"/>
                                <w:sz w:val="22"/>
                              </w:rPr>
                              <w:t>个</w:t>
                            </w:r>
                            <w:proofErr w:type="gramEnd"/>
                            <w:r>
                              <w:rPr>
                                <w:sz w:val="22"/>
                              </w:rPr>
                              <w:t>特征向量</w:t>
                            </w:r>
                          </w:p>
                          <w:p w:rsidR="00044892" w:rsidRDefault="00044892" w:rsidP="00941CB5">
                            <w:pPr>
                              <w:spacing w:line="360" w:lineRule="auto"/>
                              <w:rPr>
                                <w:sz w:val="22"/>
                              </w:rPr>
                            </w:pPr>
                            <w:r>
                              <w:rPr>
                                <w:rFonts w:hint="eastAsia"/>
                                <w:sz w:val="22"/>
                              </w:rPr>
                              <w:t>令</w:t>
                            </w:r>
                            <m:oMath>
                              <m:r>
                                <m:rPr>
                                  <m:sty m:val="p"/>
                                </m:rPr>
                                <w:rPr>
                                  <w:rFonts w:ascii="Cambria Math" w:hAnsi="Cambria Math"/>
                                </w:rPr>
                                <m:t>U∈</m:t>
                              </m:r>
                              <m:sSup>
                                <m:sSupPr>
                                  <m:ctrlPr>
                                    <w:rPr>
                                      <w:rFonts w:ascii="Cambria Math" w:hAnsi="Cambria Math"/>
                                    </w:rPr>
                                  </m:ctrlPr>
                                </m:sSupPr>
                                <m:e>
                                  <m:r>
                                    <w:rPr>
                                      <w:rFonts w:ascii="Cambria Math" w:hAnsi="Cambria Math"/>
                                      <w:i/>
                                      <w:position w:val="-6"/>
                                    </w:rPr>
                                    <w:object w:dxaOrig="251" w:dyaOrig="285">
                                      <v:shape id="_x0000_i1071" type="#_x0000_t75" style="width:12.25pt;height:14.25pt">
                                        <v:imagedata r:id="rId15" o:title=""/>
                                      </v:shape>
                                      <o:OLEObject Type="Embed" ProgID="Equation.3" ShapeID="_x0000_i1071" DrawAspect="Content" ObjectID="_1566242549" r:id="rId17"/>
                                    </w:object>
                                  </m:r>
                                </m:e>
                                <m:sup>
                                  <m:r>
                                    <m:rPr>
                                      <m:sty m:val="p"/>
                                    </m:rPr>
                                    <w:rPr>
                                      <w:rFonts w:ascii="Cambria Math" w:hAnsi="Cambria Math"/>
                                      <w:sz w:val="22"/>
                                    </w:rPr>
                                    <m:t>ρ</m:t>
                                  </m:r>
                                  <m:r>
                                    <w:rPr>
                                      <w:rFonts w:ascii="Cambria Math" w:hAnsi="Cambria Math"/>
                                    </w:rPr>
                                    <m:t>×k</m:t>
                                  </m:r>
                                </m:sup>
                              </m:sSup>
                            </m:oMath>
                            <w:r>
                              <w:rPr>
                                <w:rFonts w:hint="eastAsia"/>
                              </w:rPr>
                              <w:t>为从</w:t>
                            </w:r>
                            <w:r>
                              <w:rPr>
                                <w:rFonts w:hint="eastAsia"/>
                              </w:rPr>
                              <w:t>S</w:t>
                            </w:r>
                            <w:r>
                              <w:rPr>
                                <w:rFonts w:hint="eastAsia"/>
                              </w:rPr>
                              <w:t>特征值分解</w:t>
                            </w:r>
                            <w:r>
                              <w:t>得来的包</w:t>
                            </w:r>
                            <w:r>
                              <w:rPr>
                                <w:rFonts w:hint="eastAsia"/>
                              </w:rPr>
                              <w:t>含</w:t>
                            </w:r>
                            <w:r>
                              <w:rPr>
                                <w:rFonts w:hint="eastAsia"/>
                              </w:rPr>
                              <w:t>k</w:t>
                            </w:r>
                            <w:proofErr w:type="gramStart"/>
                            <w:r>
                              <w:rPr>
                                <w:rFonts w:hint="eastAsia"/>
                              </w:rPr>
                              <w:t>个</w:t>
                            </w:r>
                            <w:proofErr w:type="gramEnd"/>
                            <w:r>
                              <w:rPr>
                                <w:rFonts w:hint="eastAsia"/>
                              </w:rPr>
                              <w:t>维度</w:t>
                            </w:r>
                            <w:r>
                              <w:t>为</w:t>
                            </w:r>
                            <m:oMath>
                              <m:r>
                                <m:rPr>
                                  <m:sty m:val="p"/>
                                </m:rPr>
                                <w:rPr>
                                  <w:rFonts w:ascii="Cambria Math" w:hAnsi="Cambria Math"/>
                                  <w:sz w:val="22"/>
                                </w:rPr>
                                <m:t>ρ</m:t>
                              </m:r>
                            </m:oMath>
                            <w:r>
                              <w:rPr>
                                <w:rFonts w:hint="eastAsia"/>
                                <w:sz w:val="22"/>
                              </w:rPr>
                              <w:t>的向量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k</m:t>
                                  </m:r>
                                </m:sub>
                              </m:sSub>
                            </m:oMath>
                            <w:r>
                              <w:rPr>
                                <w:rFonts w:hint="eastAsia"/>
                                <w:sz w:val="22"/>
                              </w:rPr>
                              <w:t>的矩阵</w:t>
                            </w:r>
                            <w:r>
                              <w:rPr>
                                <w:rFonts w:hint="eastAsia"/>
                                <w:sz w:val="22"/>
                              </w:rPr>
                              <w:t>(</w:t>
                            </w:r>
                            <w:r>
                              <w:rPr>
                                <w:rFonts w:hint="eastAsia"/>
                                <w:sz w:val="22"/>
                              </w:rPr>
                              <w:t>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hint="eastAsia"/>
                                <w:sz w:val="22"/>
                              </w:rPr>
                              <w:t>代表</w:t>
                            </w:r>
                            <w:r>
                              <w:rPr>
                                <w:sz w:val="22"/>
                              </w:rPr>
                              <w:t>第</w:t>
                            </w:r>
                            <w:proofErr w:type="spellStart"/>
                            <w:r>
                              <w:rPr>
                                <w:rFonts w:hint="eastAsia"/>
                                <w:sz w:val="22"/>
                              </w:rPr>
                              <w:t>i</w:t>
                            </w:r>
                            <w:proofErr w:type="spellEnd"/>
                            <w:proofErr w:type="gramStart"/>
                            <w:r>
                              <w:rPr>
                                <w:rFonts w:hint="eastAsia"/>
                                <w:sz w:val="22"/>
                              </w:rPr>
                              <w:t>个</w:t>
                            </w:r>
                            <w:proofErr w:type="spellStart"/>
                            <w:proofErr w:type="gramEnd"/>
                            <w:r>
                              <w:rPr>
                                <w:rFonts w:hint="eastAsia"/>
                                <w:sz w:val="22"/>
                              </w:rPr>
                              <w:t>NXDomain</w:t>
                            </w:r>
                            <w:proofErr w:type="spellEnd"/>
                            <w:r>
                              <w:rPr>
                                <w:rFonts w:hint="eastAsia"/>
                                <w:sz w:val="22"/>
                              </w:rPr>
                              <w:t>压缩</w:t>
                            </w:r>
                            <w:r>
                              <w:rPr>
                                <w:sz w:val="22"/>
                              </w:rPr>
                              <w:t>成</w:t>
                            </w:r>
                            <m:oMath>
                              <m:r>
                                <m:rPr>
                                  <m:sty m:val="p"/>
                                </m:rPr>
                                <w:rPr>
                                  <w:rFonts w:ascii="Cambria Math" w:hAnsi="Cambria Math"/>
                                  <w:sz w:val="22"/>
                                </w:rPr>
                                <m:t>ρ</m:t>
                              </m:r>
                            </m:oMath>
                            <w:proofErr w:type="gramStart"/>
                            <w:r>
                              <w:rPr>
                                <w:rFonts w:hint="eastAsia"/>
                                <w:sz w:val="22"/>
                              </w:rPr>
                              <w:t>维后的</w:t>
                            </w:r>
                            <w:proofErr w:type="gramEnd"/>
                            <w:r>
                              <w:rPr>
                                <w:sz w:val="22"/>
                              </w:rPr>
                              <w:t>向量</w:t>
                            </w:r>
                            <w:r>
                              <w:rPr>
                                <w:rFonts w:hint="eastAsia"/>
                                <w:sz w:val="22"/>
                              </w:rPr>
                              <w:t>)</w:t>
                            </w:r>
                          </w:p>
                          <w:p w:rsidR="00044892" w:rsidRDefault="00044892" w:rsidP="00941CB5">
                            <w:pPr>
                              <w:spacing w:line="360" w:lineRule="auto"/>
                              <w:rPr>
                                <w:sz w:val="22"/>
                              </w:rPr>
                            </w:pPr>
                            <w:r>
                              <w:rPr>
                                <w:sz w:val="22"/>
                              </w:rPr>
                              <w:t>[4]</w:t>
                            </w:r>
                            <w:r>
                              <w:rPr>
                                <w:rFonts w:hint="eastAsia"/>
                                <w:sz w:val="22"/>
                              </w:rPr>
                              <w:t>：使用</w:t>
                            </w:r>
                            <w:r>
                              <w:rPr>
                                <w:rFonts w:hint="eastAsia"/>
                                <w:sz w:val="22"/>
                              </w:rPr>
                              <w:t>X</w:t>
                            </w:r>
                            <w:r>
                              <w:rPr>
                                <w:sz w:val="22"/>
                              </w:rPr>
                              <w:t>-means</w:t>
                            </w:r>
                            <w:r>
                              <w:rPr>
                                <w:rFonts w:hint="eastAsia"/>
                                <w:sz w:val="22"/>
                              </w:rPr>
                              <w:t>算法</w:t>
                            </w:r>
                            <w:r>
                              <w:rPr>
                                <w:sz w:val="22"/>
                              </w:rPr>
                              <w:t>聚类</w:t>
                            </w:r>
                            <w:r>
                              <w:rPr>
                                <w:rFonts w:hint="eastAsia"/>
                                <w:sz w:val="22"/>
                              </w:rPr>
                              <w:t>向量</w:t>
                            </w:r>
                            <w:r>
                              <w:rPr>
                                <w:rFonts w:hint="eastAsia"/>
                                <w:sz w:val="22"/>
                              </w:rPr>
                              <w:t>(</w:t>
                            </w:r>
                            <w:r>
                              <w:rPr>
                                <w:rFonts w:hint="eastAsia"/>
                                <w:sz w:val="22"/>
                              </w:rPr>
                              <w:t>也就是</w:t>
                            </w:r>
                            <w:proofErr w:type="spellStart"/>
                            <w:r>
                              <w:rPr>
                                <w:rFonts w:hint="eastAsia"/>
                                <w:sz w:val="22"/>
                              </w:rPr>
                              <w:t>NXD</w:t>
                            </w:r>
                            <w:r>
                              <w:rPr>
                                <w:sz w:val="22"/>
                              </w:rPr>
                              <w:t>omains</w:t>
                            </w:r>
                            <w:proofErr w:type="spellEnd"/>
                            <w:r>
                              <w:rPr>
                                <w:rFonts w:hint="eastAsia"/>
                                <w:sz w:val="22"/>
                              </w:rPr>
                              <w:t>)</w:t>
                            </w:r>
                            <m:oMath>
                              <m:sSub>
                                <m:sSubPr>
                                  <m:ctrlPr>
                                    <w:rPr>
                                      <w:rFonts w:ascii="Cambria Math" w:hAnsi="Cambria Math"/>
                                      <w:sz w:val="22"/>
                                    </w:rPr>
                                  </m:ctrlPr>
                                </m:sSub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r>
                                    <m:rPr>
                                      <m:sty m:val="p"/>
                                    </m:rPr>
                                    <w:rPr>
                                      <w:rFonts w:ascii="Cambria Math" w:hAnsi="Cambria Math"/>
                                      <w:sz w:val="22"/>
                                    </w:rPr>
                                    <m:t>}</m:t>
                                  </m:r>
                                </m:e>
                                <m:sub>
                                  <m:r>
                                    <w:rPr>
                                      <w:rFonts w:ascii="Cambria Math" w:hAnsi="Cambria Math"/>
                                      <w:sz w:val="22"/>
                                    </w:rPr>
                                    <m:t>i=1,…,k</m:t>
                                  </m:r>
                                </m:sub>
                              </m:sSub>
                            </m:oMath>
                          </w:p>
                          <w:p w:rsidR="00044892" w:rsidRPr="00CF2841" w:rsidRDefault="00044892" w:rsidP="00941CB5">
                            <w:pPr>
                              <w:spacing w:line="360" w:lineRule="auto"/>
                            </w:pPr>
                            <w:r>
                              <w:rPr>
                                <w:rFonts w:hint="eastAsia"/>
                                <w:sz w:val="22"/>
                              </w:rPr>
                              <w:t>输出</w:t>
                            </w:r>
                            <w:r>
                              <w:rPr>
                                <w:sz w:val="22"/>
                              </w:rPr>
                              <w:t>：</w:t>
                            </w:r>
                            <w:proofErr w:type="spellStart"/>
                            <w:r>
                              <w:rPr>
                                <w:rFonts w:hint="eastAsia"/>
                                <w:sz w:val="22"/>
                              </w:rPr>
                              <w:t>NXDomains</w:t>
                            </w:r>
                            <w:proofErr w:type="spellEnd"/>
                            <w:proofErr w:type="gramStart"/>
                            <w:r>
                              <w:rPr>
                                <w:rFonts w:hint="eastAsia"/>
                                <w:sz w:val="22"/>
                              </w:rPr>
                              <w:t>簇</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51222" id="_x0000_t202" coordsize="21600,21600" o:spt="202" path="m,l,21600r21600,l21600,xe">
                <v:stroke joinstyle="miter"/>
                <v:path gradientshapeok="t" o:connecttype="rect"/>
              </v:shapetype>
              <v:shape id="文本框 2" o:spid="_x0000_s1026" type="#_x0000_t202" style="position:absolute;left:0;text-align:left;margin-left:0;margin-top:106.15pt;width:357pt;height:224.1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">
                <v:textbox>
                  <w:txbxContent>
                    <w:p w:rsidR="00044892" w:rsidRDefault="00044892" w:rsidP="00941CB5">
                      <w:pPr>
                        <w:spacing w:line="360" w:lineRule="auto"/>
                      </w:pPr>
                      <w:r w:rsidRPr="00D833B7">
                        <w:rPr>
                          <w:rFonts w:hint="eastAsia"/>
                        </w:rPr>
                        <w:t>输入</w:t>
                      </w:r>
                      <w:r w:rsidRPr="00D833B7">
                        <w:t>：</w:t>
                      </w:r>
                      <w:r w:rsidRPr="00D833B7">
                        <w:rPr>
                          <w:rFonts w:hint="eastAsia"/>
                        </w:rPr>
                        <w:t>稀疏</w:t>
                      </w:r>
                      <w:r w:rsidRPr="00D833B7">
                        <w:t>矩阵</w:t>
                      </w:r>
                      <m:oMath>
                        <m:r>
                          <m:rPr>
                            <m:sty m:val="p"/>
                          </m:rPr>
                          <w:rPr>
                            <w:rFonts w:ascii="Cambria Math" w:hAnsi="Cambria Math"/>
                          </w:rPr>
                          <m:t>M∈</m:t>
                        </m:r>
                        <m:sSup>
                          <m:sSupPr>
                            <m:ctrlPr>
                              <w:rPr>
                                <w:rFonts w:ascii="Cambria Math" w:hAnsi="Cambria Math"/>
                              </w:rPr>
                            </m:ctrlPr>
                          </m:sSupPr>
                          <m:e>
                            <m:r>
                              <w:rPr>
                                <w:rFonts w:ascii="Cambria Math" w:hAnsi="Cambria Math"/>
                                <w:i/>
                                <w:position w:val="-6"/>
                              </w:rPr>
                              <w:object w:dxaOrig="251" w:dyaOrig="285">
                                <v:shape id="_x0000_i1049" type="#_x0000_t75" style="width:12.25pt;height:14.25pt">
                                  <v:imagedata r:id="rId15" o:title=""/>
                                </v:shape>
                                <o:OLEObject Type="Embed" ProgID="Equation.3" ShapeID="_x0000_i1049" DrawAspect="Content" ObjectID="_1566242548" r:id="rId18"/>
                              </w:object>
                            </m:r>
                          </m:e>
                          <m:sup>
                            <m:r>
                              <w:rPr>
                                <w:rFonts w:ascii="Cambria Math" w:hAnsi="Cambria Math"/>
                              </w:rPr>
                              <m:t>l×k</m:t>
                            </m:r>
                          </m:sup>
                        </m:sSup>
                      </m:oMath>
                      <w:r w:rsidRPr="00D833B7">
                        <w:t>,</w:t>
                      </w:r>
                      <w:r w:rsidRPr="00D833B7">
                        <w:rPr>
                          <w:rFonts w:hint="eastAsia"/>
                        </w:rPr>
                        <w:t>行代表</w:t>
                      </w:r>
                      <w:r w:rsidRPr="008252DD">
                        <w:rPr>
                          <w:i/>
                        </w:rPr>
                        <w:t>l</w:t>
                      </w:r>
                      <w:proofErr w:type="gramStart"/>
                      <w:r w:rsidRPr="00D833B7">
                        <w:t>个</w:t>
                      </w:r>
                      <w:proofErr w:type="gramEnd"/>
                      <w:r w:rsidRPr="00D833B7">
                        <w:rPr>
                          <w:rFonts w:hint="eastAsia"/>
                        </w:rPr>
                        <w:t>主机</w:t>
                      </w:r>
                      <w:r w:rsidRPr="00D833B7">
                        <w:t>，</w:t>
                      </w:r>
                      <w:proofErr w:type="gramStart"/>
                      <w:r w:rsidRPr="00D833B7">
                        <w:rPr>
                          <w:rFonts w:hint="eastAsia"/>
                        </w:rPr>
                        <w:t>列</w:t>
                      </w:r>
                      <w:r w:rsidRPr="00D833B7">
                        <w:t>代表</w:t>
                      </w:r>
                      <w:proofErr w:type="gramEnd"/>
                      <w:r w:rsidRPr="008252DD">
                        <w:rPr>
                          <w:rFonts w:hint="eastAsia"/>
                          <w:i/>
                        </w:rPr>
                        <w:t>k</w:t>
                      </w:r>
                      <w:proofErr w:type="gramStart"/>
                      <w:r w:rsidRPr="00D833B7">
                        <w:rPr>
                          <w:rFonts w:hint="eastAsia"/>
                        </w:rPr>
                        <w:t>个</w:t>
                      </w:r>
                      <w:proofErr w:type="spellStart"/>
                      <w:proofErr w:type="gramEnd"/>
                      <w:r w:rsidRPr="00D833B7">
                        <w:rPr>
                          <w:rFonts w:hint="eastAsia"/>
                        </w:rPr>
                        <w:t>NXD</w:t>
                      </w:r>
                      <w:r w:rsidRPr="00D833B7">
                        <w:t>omains</w:t>
                      </w:r>
                      <w:proofErr w:type="spellEnd"/>
                    </w:p>
                    <w:p w:rsidR="00044892" w:rsidRDefault="00044892" w:rsidP="00941CB5">
                      <w:pPr>
                        <w:spacing w:line="360" w:lineRule="auto"/>
                      </w:pPr>
                      <w:r>
                        <w:rPr>
                          <w:rFonts w:hint="eastAsia"/>
                        </w:rPr>
                        <w:t>[</w:t>
                      </w:r>
                      <w:r>
                        <w:t>1</w:t>
                      </w:r>
                      <w:r>
                        <w:rPr>
                          <w:rFonts w:hint="eastAsia"/>
                        </w:rPr>
                        <w:t>]</w:t>
                      </w:r>
                      <w:r>
                        <w:rPr>
                          <w:rFonts w:hint="eastAsia"/>
                        </w:rPr>
                        <w:t>：归一化</w:t>
                      </w:r>
                      <w:r>
                        <w:rPr>
                          <w:rFonts w:hint="eastAsia"/>
                        </w:rPr>
                        <w:t>M</w:t>
                      </w:r>
                      <w:r>
                        <w:rPr>
                          <w:rFonts w:hint="eastAsia"/>
                        </w:rPr>
                        <w:t>：</w:t>
                      </w:r>
                      <m:oMath>
                        <m:r>
                          <m:rPr>
                            <m:sty m:val="p"/>
                          </m:rPr>
                          <w:rPr>
                            <w:rFonts w:ascii="Cambria Math" w:hAnsi="Cambria Math"/>
                          </w:rPr>
                          <m:t xml:space="preserve">∀j=1,…,k </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hint="eastAsia"/>
                                  </w:rPr>
                                  <m:t>,</m:t>
                                </m:r>
                                <m:r>
                                  <m:rPr>
                                    <m:sty m:val="p"/>
                                  </m:rPr>
                                  <w:rPr>
                                    <w:rFonts w:ascii="Cambria Math" w:hAnsi="Cambria Math"/>
                                  </w:rPr>
                                  <m:t>j</m:t>
                                </m:r>
                              </m:sub>
                            </m:sSub>
                          </m:e>
                        </m:nary>
                        <m:r>
                          <w:rPr>
                            <w:rFonts w:ascii="Cambria Math" w:hAnsi="Cambria Math"/>
                          </w:rPr>
                          <m:t>=1</m:t>
                        </m:r>
                      </m:oMath>
                    </w:p>
                    <w:p w:rsidR="00044892" w:rsidRDefault="00044892" w:rsidP="00941CB5">
                      <w:pPr>
                        <w:spacing w:line="360" w:lineRule="auto"/>
                      </w:pPr>
                      <w:r>
                        <w:rPr>
                          <w:rFonts w:hint="eastAsia"/>
                        </w:rPr>
                        <w:t>[</w:t>
                      </w:r>
                      <w:r>
                        <w:t>2</w:t>
                      </w:r>
                      <w:r>
                        <w:rPr>
                          <w:rFonts w:hint="eastAsia"/>
                        </w:rPr>
                        <w:t>]</w:t>
                      </w:r>
                      <w:r>
                        <w:rPr>
                          <w:rFonts w:hint="eastAsia"/>
                        </w:rPr>
                        <w:t>：依据</w:t>
                      </w:r>
                      <w:r>
                        <w:rPr>
                          <w:rFonts w:hint="eastAsia"/>
                        </w:rPr>
                        <w:t>M</w:t>
                      </w:r>
                      <w:r>
                        <w:rPr>
                          <w:rFonts w:hint="eastAsia"/>
                        </w:rPr>
                        <w:t>计算相似矩阵</w:t>
                      </w:r>
                      <w:r>
                        <w:rPr>
                          <w:rFonts w:hint="eastAsia"/>
                        </w:rPr>
                        <w:t>S</w:t>
                      </w:r>
                      <w:r>
                        <w:t>=</w:t>
                      </w:r>
                      <m:oMath>
                        <m:sSup>
                          <m:sSupPr>
                            <m:ctrlPr>
                              <w:rPr>
                                <w:rFonts w:ascii="Cambria Math" w:hAnsi="Cambria Math"/>
                              </w:rPr>
                            </m:ctrlPr>
                          </m:sSupPr>
                          <m:e>
                            <m:r>
                              <w:rPr>
                                <w:rFonts w:ascii="Cambria Math" w:hAnsi="Cambria Math"/>
                              </w:rPr>
                              <m:t>M</m:t>
                            </m:r>
                          </m:e>
                          <m:sup>
                            <m:r>
                              <w:rPr>
                                <w:rFonts w:ascii="Cambria Math" w:hAnsi="Cambria Math"/>
                              </w:rPr>
                              <m:t>T</m:t>
                            </m:r>
                          </m:sup>
                        </m:sSup>
                        <m:r>
                          <w:rPr>
                            <w:rFonts w:ascii="Cambria Math" w:hAnsi="Cambria Math"/>
                          </w:rPr>
                          <m:t>∙M</m:t>
                        </m:r>
                      </m:oMath>
                    </w:p>
                    <w:p w:rsidR="00044892" w:rsidRDefault="00044892" w:rsidP="00941CB5">
                      <w:pPr>
                        <w:spacing w:line="360" w:lineRule="auto"/>
                        <w:rPr>
                          <w:sz w:val="22"/>
                        </w:rPr>
                      </w:pPr>
                      <w:r>
                        <w:rPr>
                          <w:rFonts w:hint="eastAsia"/>
                        </w:rPr>
                        <w:t>[</w:t>
                      </w:r>
                      <w:r>
                        <w:t>3</w:t>
                      </w:r>
                      <w:r>
                        <w:rPr>
                          <w:rFonts w:hint="eastAsia"/>
                        </w:rPr>
                        <w:t>]</w:t>
                      </w:r>
                      <w:r>
                        <w:rPr>
                          <w:rFonts w:hint="eastAsia"/>
                        </w:rPr>
                        <w:t>：通过</w:t>
                      </w:r>
                      <w:r>
                        <w:t>特征值分解</w:t>
                      </w:r>
                      <w:r>
                        <w:rPr>
                          <w:rFonts w:hint="eastAsia"/>
                        </w:rPr>
                        <w:t>依据</w:t>
                      </w:r>
                      <w:r>
                        <w:rPr>
                          <w:rFonts w:hint="eastAsia"/>
                        </w:rPr>
                        <w:t>S</w:t>
                      </w:r>
                      <w:r>
                        <w:rPr>
                          <w:rFonts w:hint="eastAsia"/>
                        </w:rPr>
                        <w:t>计算</w:t>
                      </w:r>
                      <m:oMath>
                        <m:r>
                          <m:rPr>
                            <m:sty m:val="p"/>
                          </m:rPr>
                          <w:rPr>
                            <w:rFonts w:ascii="Cambria Math" w:hAnsi="Cambria Math"/>
                            <w:sz w:val="22"/>
                          </w:rPr>
                          <m:t>ρ</m:t>
                        </m:r>
                      </m:oMath>
                      <w:proofErr w:type="gramStart"/>
                      <w:r>
                        <w:rPr>
                          <w:rFonts w:hint="eastAsia"/>
                          <w:sz w:val="22"/>
                        </w:rPr>
                        <w:t>个</w:t>
                      </w:r>
                      <w:proofErr w:type="gramEnd"/>
                      <w:r>
                        <w:rPr>
                          <w:sz w:val="22"/>
                        </w:rPr>
                        <w:t>特征向量</w:t>
                      </w:r>
                    </w:p>
                    <w:p w:rsidR="00044892" w:rsidRDefault="00044892" w:rsidP="00941CB5">
                      <w:pPr>
                        <w:spacing w:line="360" w:lineRule="auto"/>
                        <w:rPr>
                          <w:sz w:val="22"/>
                        </w:rPr>
                      </w:pPr>
                      <w:r>
                        <w:rPr>
                          <w:rFonts w:hint="eastAsia"/>
                          <w:sz w:val="22"/>
                        </w:rPr>
                        <w:t>令</w:t>
                      </w:r>
                      <m:oMath>
                        <m:r>
                          <m:rPr>
                            <m:sty m:val="p"/>
                          </m:rPr>
                          <w:rPr>
                            <w:rFonts w:ascii="Cambria Math" w:hAnsi="Cambria Math"/>
                          </w:rPr>
                          <m:t>U∈</m:t>
                        </m:r>
                        <m:sSup>
                          <m:sSupPr>
                            <m:ctrlPr>
                              <w:rPr>
                                <w:rFonts w:ascii="Cambria Math" w:hAnsi="Cambria Math"/>
                              </w:rPr>
                            </m:ctrlPr>
                          </m:sSupPr>
                          <m:e>
                            <m:r>
                              <w:rPr>
                                <w:rFonts w:ascii="Cambria Math" w:hAnsi="Cambria Math"/>
                                <w:i/>
                                <w:position w:val="-6"/>
                              </w:rPr>
                              <w:object w:dxaOrig="251" w:dyaOrig="285">
                                <v:shape id="_x0000_i1071" type="#_x0000_t75" style="width:12.25pt;height:14.25pt">
                                  <v:imagedata r:id="rId15" o:title=""/>
                                </v:shape>
                                <o:OLEObject Type="Embed" ProgID="Equation.3" ShapeID="_x0000_i1071" DrawAspect="Content" ObjectID="_1566242549" r:id="rId19"/>
                              </w:object>
                            </m:r>
                          </m:e>
                          <m:sup>
                            <m:r>
                              <m:rPr>
                                <m:sty m:val="p"/>
                              </m:rPr>
                              <w:rPr>
                                <w:rFonts w:ascii="Cambria Math" w:hAnsi="Cambria Math"/>
                                <w:sz w:val="22"/>
                              </w:rPr>
                              <m:t>ρ</m:t>
                            </m:r>
                            <m:r>
                              <w:rPr>
                                <w:rFonts w:ascii="Cambria Math" w:hAnsi="Cambria Math"/>
                              </w:rPr>
                              <m:t>×k</m:t>
                            </m:r>
                          </m:sup>
                        </m:sSup>
                      </m:oMath>
                      <w:r>
                        <w:rPr>
                          <w:rFonts w:hint="eastAsia"/>
                        </w:rPr>
                        <w:t>为从</w:t>
                      </w:r>
                      <w:r>
                        <w:rPr>
                          <w:rFonts w:hint="eastAsia"/>
                        </w:rPr>
                        <w:t>S</w:t>
                      </w:r>
                      <w:r>
                        <w:rPr>
                          <w:rFonts w:hint="eastAsia"/>
                        </w:rPr>
                        <w:t>特征值分解</w:t>
                      </w:r>
                      <w:r>
                        <w:t>得来的包</w:t>
                      </w:r>
                      <w:r>
                        <w:rPr>
                          <w:rFonts w:hint="eastAsia"/>
                        </w:rPr>
                        <w:t>含</w:t>
                      </w:r>
                      <w:r>
                        <w:rPr>
                          <w:rFonts w:hint="eastAsia"/>
                        </w:rPr>
                        <w:t>k</w:t>
                      </w:r>
                      <w:proofErr w:type="gramStart"/>
                      <w:r>
                        <w:rPr>
                          <w:rFonts w:hint="eastAsia"/>
                        </w:rPr>
                        <w:t>个</w:t>
                      </w:r>
                      <w:proofErr w:type="gramEnd"/>
                      <w:r>
                        <w:rPr>
                          <w:rFonts w:hint="eastAsia"/>
                        </w:rPr>
                        <w:t>维度</w:t>
                      </w:r>
                      <w:r>
                        <w:t>为</w:t>
                      </w:r>
                      <m:oMath>
                        <m:r>
                          <m:rPr>
                            <m:sty m:val="p"/>
                          </m:rPr>
                          <w:rPr>
                            <w:rFonts w:ascii="Cambria Math" w:hAnsi="Cambria Math"/>
                            <w:sz w:val="22"/>
                          </w:rPr>
                          <m:t>ρ</m:t>
                        </m:r>
                      </m:oMath>
                      <w:r>
                        <w:rPr>
                          <w:rFonts w:hint="eastAsia"/>
                          <w:sz w:val="22"/>
                        </w:rPr>
                        <w:t>的向量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k</m:t>
                            </m:r>
                          </m:sub>
                        </m:sSub>
                      </m:oMath>
                      <w:r>
                        <w:rPr>
                          <w:rFonts w:hint="eastAsia"/>
                          <w:sz w:val="22"/>
                        </w:rPr>
                        <w:t>的矩阵</w:t>
                      </w:r>
                      <w:r>
                        <w:rPr>
                          <w:rFonts w:hint="eastAsia"/>
                          <w:sz w:val="22"/>
                        </w:rPr>
                        <w:t>(</w:t>
                      </w:r>
                      <w:r>
                        <w:rPr>
                          <w:rFonts w:hint="eastAsia"/>
                          <w:sz w:val="22"/>
                        </w:rPr>
                        <w:t>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hint="eastAsia"/>
                          <w:sz w:val="22"/>
                        </w:rPr>
                        <w:t>代表</w:t>
                      </w:r>
                      <w:r>
                        <w:rPr>
                          <w:sz w:val="22"/>
                        </w:rPr>
                        <w:t>第</w:t>
                      </w:r>
                      <w:proofErr w:type="spellStart"/>
                      <w:r>
                        <w:rPr>
                          <w:rFonts w:hint="eastAsia"/>
                          <w:sz w:val="22"/>
                        </w:rPr>
                        <w:t>i</w:t>
                      </w:r>
                      <w:proofErr w:type="spellEnd"/>
                      <w:proofErr w:type="gramStart"/>
                      <w:r>
                        <w:rPr>
                          <w:rFonts w:hint="eastAsia"/>
                          <w:sz w:val="22"/>
                        </w:rPr>
                        <w:t>个</w:t>
                      </w:r>
                      <w:proofErr w:type="spellStart"/>
                      <w:proofErr w:type="gramEnd"/>
                      <w:r>
                        <w:rPr>
                          <w:rFonts w:hint="eastAsia"/>
                          <w:sz w:val="22"/>
                        </w:rPr>
                        <w:t>NXDomain</w:t>
                      </w:r>
                      <w:proofErr w:type="spellEnd"/>
                      <w:r>
                        <w:rPr>
                          <w:rFonts w:hint="eastAsia"/>
                          <w:sz w:val="22"/>
                        </w:rPr>
                        <w:t>压缩</w:t>
                      </w:r>
                      <w:r>
                        <w:rPr>
                          <w:sz w:val="22"/>
                        </w:rPr>
                        <w:t>成</w:t>
                      </w:r>
                      <m:oMath>
                        <m:r>
                          <m:rPr>
                            <m:sty m:val="p"/>
                          </m:rPr>
                          <w:rPr>
                            <w:rFonts w:ascii="Cambria Math" w:hAnsi="Cambria Math"/>
                            <w:sz w:val="22"/>
                          </w:rPr>
                          <m:t>ρ</m:t>
                        </m:r>
                      </m:oMath>
                      <w:proofErr w:type="gramStart"/>
                      <w:r>
                        <w:rPr>
                          <w:rFonts w:hint="eastAsia"/>
                          <w:sz w:val="22"/>
                        </w:rPr>
                        <w:t>维后的</w:t>
                      </w:r>
                      <w:proofErr w:type="gramEnd"/>
                      <w:r>
                        <w:rPr>
                          <w:sz w:val="22"/>
                        </w:rPr>
                        <w:t>向量</w:t>
                      </w:r>
                      <w:r>
                        <w:rPr>
                          <w:rFonts w:hint="eastAsia"/>
                          <w:sz w:val="22"/>
                        </w:rPr>
                        <w:t>)</w:t>
                      </w:r>
                    </w:p>
                    <w:p w:rsidR="00044892" w:rsidRDefault="00044892" w:rsidP="00941CB5">
                      <w:pPr>
                        <w:spacing w:line="360" w:lineRule="auto"/>
                        <w:rPr>
                          <w:sz w:val="22"/>
                        </w:rPr>
                      </w:pPr>
                      <w:r>
                        <w:rPr>
                          <w:sz w:val="22"/>
                        </w:rPr>
                        <w:t>[4]</w:t>
                      </w:r>
                      <w:r>
                        <w:rPr>
                          <w:rFonts w:hint="eastAsia"/>
                          <w:sz w:val="22"/>
                        </w:rPr>
                        <w:t>：使用</w:t>
                      </w:r>
                      <w:r>
                        <w:rPr>
                          <w:rFonts w:hint="eastAsia"/>
                          <w:sz w:val="22"/>
                        </w:rPr>
                        <w:t>X</w:t>
                      </w:r>
                      <w:r>
                        <w:rPr>
                          <w:sz w:val="22"/>
                        </w:rPr>
                        <w:t>-means</w:t>
                      </w:r>
                      <w:r>
                        <w:rPr>
                          <w:rFonts w:hint="eastAsia"/>
                          <w:sz w:val="22"/>
                        </w:rPr>
                        <w:t>算法</w:t>
                      </w:r>
                      <w:r>
                        <w:rPr>
                          <w:sz w:val="22"/>
                        </w:rPr>
                        <w:t>聚类</w:t>
                      </w:r>
                      <w:r>
                        <w:rPr>
                          <w:rFonts w:hint="eastAsia"/>
                          <w:sz w:val="22"/>
                        </w:rPr>
                        <w:t>向量</w:t>
                      </w:r>
                      <w:r>
                        <w:rPr>
                          <w:rFonts w:hint="eastAsia"/>
                          <w:sz w:val="22"/>
                        </w:rPr>
                        <w:t>(</w:t>
                      </w:r>
                      <w:r>
                        <w:rPr>
                          <w:rFonts w:hint="eastAsia"/>
                          <w:sz w:val="22"/>
                        </w:rPr>
                        <w:t>也就是</w:t>
                      </w:r>
                      <w:proofErr w:type="spellStart"/>
                      <w:r>
                        <w:rPr>
                          <w:rFonts w:hint="eastAsia"/>
                          <w:sz w:val="22"/>
                        </w:rPr>
                        <w:t>NXD</w:t>
                      </w:r>
                      <w:r>
                        <w:rPr>
                          <w:sz w:val="22"/>
                        </w:rPr>
                        <w:t>omains</w:t>
                      </w:r>
                      <w:proofErr w:type="spellEnd"/>
                      <w:r>
                        <w:rPr>
                          <w:rFonts w:hint="eastAsia"/>
                          <w:sz w:val="22"/>
                        </w:rPr>
                        <w:t>)</w:t>
                      </w:r>
                      <m:oMath>
                        <m:sSub>
                          <m:sSubPr>
                            <m:ctrlPr>
                              <w:rPr>
                                <w:rFonts w:ascii="Cambria Math" w:hAnsi="Cambria Math"/>
                                <w:sz w:val="22"/>
                              </w:rPr>
                            </m:ctrlPr>
                          </m:sSub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r>
                              <m:rPr>
                                <m:sty m:val="p"/>
                              </m:rPr>
                              <w:rPr>
                                <w:rFonts w:ascii="Cambria Math" w:hAnsi="Cambria Math"/>
                                <w:sz w:val="22"/>
                              </w:rPr>
                              <m:t>}</m:t>
                            </m:r>
                          </m:e>
                          <m:sub>
                            <m:r>
                              <w:rPr>
                                <w:rFonts w:ascii="Cambria Math" w:hAnsi="Cambria Math"/>
                                <w:sz w:val="22"/>
                              </w:rPr>
                              <m:t>i=1,…,k</m:t>
                            </m:r>
                          </m:sub>
                        </m:sSub>
                      </m:oMath>
                    </w:p>
                    <w:p w:rsidR="00044892" w:rsidRPr="00CF2841" w:rsidRDefault="00044892" w:rsidP="00941CB5">
                      <w:pPr>
                        <w:spacing w:line="360" w:lineRule="auto"/>
                      </w:pPr>
                      <w:r>
                        <w:rPr>
                          <w:rFonts w:hint="eastAsia"/>
                          <w:sz w:val="22"/>
                        </w:rPr>
                        <w:t>输出</w:t>
                      </w:r>
                      <w:r>
                        <w:rPr>
                          <w:sz w:val="22"/>
                        </w:rPr>
                        <w:t>：</w:t>
                      </w:r>
                      <w:proofErr w:type="spellStart"/>
                      <w:r>
                        <w:rPr>
                          <w:rFonts w:hint="eastAsia"/>
                          <w:sz w:val="22"/>
                        </w:rPr>
                        <w:t>NXDomains</w:t>
                      </w:r>
                      <w:proofErr w:type="spellEnd"/>
                      <w:proofErr w:type="gramStart"/>
                      <w:r>
                        <w:rPr>
                          <w:rFonts w:hint="eastAsia"/>
                          <w:sz w:val="22"/>
                        </w:rPr>
                        <w:t>簇</w:t>
                      </w:r>
                      <w:proofErr w:type="gramEnd"/>
                    </w:p>
                  </w:txbxContent>
                </v:textbox>
                <w10:wrap type="topAndBottom" anchorx="margin"/>
              </v:shape>
            </w:pict>
          </mc:Fallback>
        </mc:AlternateContent>
      </w:r>
      <w:r w:rsidR="00941CB5" w:rsidRPr="00941CB5">
        <w:rPr>
          <w:rFonts w:hint="eastAsia"/>
        </w:rPr>
        <w:t>DGA产生的</w:t>
      </w:r>
      <w:proofErr w:type="spellStart"/>
      <w:r w:rsidR="00941CB5" w:rsidRPr="00941CB5">
        <w:rPr>
          <w:rFonts w:hint="eastAsia"/>
        </w:rPr>
        <w:t>NXDomains</w:t>
      </w:r>
      <w:proofErr w:type="spellEnd"/>
      <w:r w:rsidR="00941CB5">
        <w:rPr>
          <w:rFonts w:hint="eastAsia"/>
        </w:rPr>
        <w:t>聚类起来，算法如下。</w:t>
      </w:r>
    </w:p>
    <w:p w:rsidR="0043099C" w:rsidRDefault="0043099C" w:rsidP="0043099C">
      <w:pPr>
        <w:pStyle w:val="a0"/>
        <w:ind w:firstLineChars="200" w:firstLine="480"/>
      </w:pPr>
      <w:r w:rsidRPr="0043099C">
        <w:rPr>
          <w:rFonts w:hint="eastAsia"/>
        </w:rPr>
        <w:t>相比传统检测方法,基于深度学习的域名相关性分析不仅简单高效,而且使用范围更广,在未来网络安全中必将发挥着重要作用</w:t>
      </w:r>
      <w:r>
        <w:rPr>
          <w:rFonts w:hint="eastAsia"/>
        </w:rPr>
        <w:t>。如图所示，</w:t>
      </w:r>
      <w:r w:rsidRPr="0043099C">
        <w:rPr>
          <w:rFonts w:hint="eastAsia"/>
        </w:rPr>
        <w:t>以数据流图的形式，详细描述了本系统中数据的处理过程与流向。原始DNS流量数据从DNS服务器获得，首先，格式化解析成为可识别的DNS数据；其次，经过一系列的数据预处理，也就是数据清洗，获得符合训练要求的数据；然后，再组织成可供深度学习训练的域名语料(以域名为词的句子)，这些语料经过训练会形成关联模型保存下来；之后，通过对关联模型的一系列分析处理（诸如：关联分析，向量降维，域名聚类，以及可视化等），最终将实验结果呈现给安全人员进一步分析研究。</w:t>
      </w:r>
      <w:r>
        <w:rPr>
          <w:rFonts w:hint="eastAsia"/>
        </w:rPr>
        <w:t>这部分我们采用</w:t>
      </w:r>
      <w:r w:rsidRPr="0043099C">
        <w:rPr>
          <w:rFonts w:hint="eastAsia"/>
        </w:rPr>
        <w:t>word2vec</w:t>
      </w:r>
      <w:r>
        <w:rPr>
          <w:rFonts w:hint="eastAsia"/>
        </w:rPr>
        <w:t>算法，它是</w:t>
      </w:r>
      <w:r w:rsidRPr="0043099C">
        <w:rPr>
          <w:rFonts w:hint="eastAsia"/>
        </w:rPr>
        <w:t>由google推出的用于词向量计算的算法。该方法可以针对当前的词来计算前后文词语出现的条件概率，或者由前后文的词语计算当前的词出现的条件概率，进而建立有效的预测模型，使所有词语的条件概率乘积取最大值。通过取对数的方法简化运算,转乘积为求和,并采用Negative Sampling 提高计算速度,使用随机梯度下降的方法来更新概率, 在不断更新概率与建立模型的过程中,将目标数据集转换为高维空间向量。</w:t>
      </w:r>
      <w:r>
        <w:rPr>
          <w:rFonts w:hint="eastAsia"/>
        </w:rPr>
        <w:t>对于这部分向量我们有多种处理方式：一是进行降维，实现可视化便于直接分析；二是直接计算两</w:t>
      </w:r>
      <w:r>
        <w:rPr>
          <w:rFonts w:hint="eastAsia"/>
        </w:rPr>
        <w:lastRenderedPageBreak/>
        <w:t>个向量之间的相关性；三是与传统检测方法结合，将向量视为一类特征输入到机</w:t>
      </w:r>
      <w:r w:rsidR="00D8012D">
        <w:rPr>
          <w:noProof/>
        </w:rPr>
        <w:drawing>
          <wp:anchor distT="0" distB="0" distL="114300" distR="114300" simplePos="0" relativeHeight="251662336" behindDoc="0" locked="0" layoutInCell="1" allowOverlap="1" wp14:anchorId="3822526E">
            <wp:simplePos x="0" y="0"/>
            <wp:positionH relativeFrom="column">
              <wp:posOffset>1335190</wp:posOffset>
            </wp:positionH>
            <wp:positionV relativeFrom="paragraph">
              <wp:posOffset>595222</wp:posOffset>
            </wp:positionV>
            <wp:extent cx="2400000" cy="2276190"/>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0000" cy="2276190"/>
                    </a:xfrm>
                    <a:prstGeom prst="rect">
                      <a:avLst/>
                    </a:prstGeom>
                  </pic:spPr>
                </pic:pic>
              </a:graphicData>
            </a:graphic>
          </wp:anchor>
        </w:drawing>
      </w:r>
      <w:proofErr w:type="gramStart"/>
      <w:r>
        <w:rPr>
          <w:rFonts w:hint="eastAsia"/>
        </w:rPr>
        <w:t>器学习</w:t>
      </w:r>
      <w:proofErr w:type="gramEnd"/>
      <w:r>
        <w:rPr>
          <w:rFonts w:hint="eastAsia"/>
        </w:rPr>
        <w:t>的模型之中。</w:t>
      </w:r>
    </w:p>
    <w:p w:rsidR="00D8012D" w:rsidRPr="00D8012D" w:rsidRDefault="00D8012D" w:rsidP="00D8012D">
      <w:pPr>
        <w:pStyle w:val="a0"/>
        <w:ind w:firstLine="0"/>
        <w:jc w:val="center"/>
        <w:rPr>
          <w:rFonts w:hint="eastAsia"/>
        </w:rPr>
      </w:pPr>
      <w:r w:rsidRPr="00F6613F">
        <w:rPr>
          <w:rFonts w:hint="eastAsia"/>
          <w:sz w:val="18"/>
          <w:szCs w:val="18"/>
        </w:rPr>
        <w:t>图</w:t>
      </w:r>
      <w:r>
        <w:rPr>
          <w:rFonts w:hint="eastAsia"/>
          <w:sz w:val="18"/>
          <w:szCs w:val="18"/>
        </w:rPr>
        <w:t>2-</w:t>
      </w:r>
      <w:r w:rsidR="00C4509A">
        <w:rPr>
          <w:sz w:val="18"/>
          <w:szCs w:val="18"/>
        </w:rPr>
        <w:t>3</w:t>
      </w:r>
      <w:r>
        <w:rPr>
          <w:sz w:val="18"/>
          <w:szCs w:val="18"/>
        </w:rPr>
        <w:t xml:space="preserve"> </w:t>
      </w:r>
      <w:r>
        <w:rPr>
          <w:rFonts w:hint="eastAsia"/>
          <w:sz w:val="18"/>
          <w:szCs w:val="18"/>
        </w:rPr>
        <w:t>域名检测子系统</w:t>
      </w:r>
    </w:p>
    <w:p w:rsidR="004C30E9" w:rsidRDefault="00F515C4" w:rsidP="004C30E9">
      <w:pPr>
        <w:pStyle w:val="1"/>
        <w:tabs>
          <w:tab w:val="clear" w:pos="65"/>
          <w:tab w:val="num" w:pos="0"/>
        </w:tabs>
        <w:ind w:hanging="65"/>
      </w:pPr>
      <w:bookmarkStart w:id="12" w:name="_Toc491118523"/>
      <w:r>
        <w:rPr>
          <w:rFonts w:hint="eastAsia"/>
        </w:rPr>
        <w:t>关键技术或难点</w:t>
      </w:r>
      <w:bookmarkEnd w:id="12"/>
    </w:p>
    <w:p w:rsidR="004C30E9" w:rsidRDefault="0043099C" w:rsidP="0043099C">
      <w:pPr>
        <w:pStyle w:val="2"/>
      </w:pPr>
      <w:r w:rsidRPr="0043099C">
        <w:rPr>
          <w:rFonts w:hint="eastAsia"/>
        </w:rPr>
        <w:t>流量监控系统的展示</w:t>
      </w:r>
    </w:p>
    <w:p w:rsidR="0043099C" w:rsidRPr="0043099C" w:rsidRDefault="004878F4" w:rsidP="004878F4">
      <w:pPr>
        <w:pStyle w:val="a0"/>
        <w:ind w:firstLineChars="200" w:firstLine="480"/>
      </w:pPr>
      <w:r>
        <w:rPr>
          <w:rFonts w:hint="eastAsia"/>
        </w:rPr>
        <w:t>原始数据位于hive上，通过构建定时脚本将</w:t>
      </w:r>
      <w:proofErr w:type="spellStart"/>
      <w:r>
        <w:rPr>
          <w:rFonts w:hint="eastAsia"/>
        </w:rPr>
        <w:t>hdfs</w:t>
      </w:r>
      <w:proofErr w:type="spellEnd"/>
      <w:r>
        <w:rPr>
          <w:rFonts w:hint="eastAsia"/>
        </w:rPr>
        <w:t>上的数据导入指定服务器上的</w:t>
      </w:r>
      <w:proofErr w:type="spellStart"/>
      <w:r>
        <w:rPr>
          <w:rFonts w:hint="eastAsia"/>
        </w:rPr>
        <w:t>Influxdb</w:t>
      </w:r>
      <w:proofErr w:type="spellEnd"/>
      <w:r>
        <w:rPr>
          <w:rFonts w:hint="eastAsia"/>
        </w:rPr>
        <w:t>中，</w:t>
      </w:r>
      <w:proofErr w:type="spellStart"/>
      <w:r>
        <w:rPr>
          <w:rFonts w:hint="eastAsia"/>
        </w:rPr>
        <w:t>Grafana</w:t>
      </w:r>
      <w:proofErr w:type="spellEnd"/>
      <w:r>
        <w:rPr>
          <w:rFonts w:hint="eastAsia"/>
        </w:rPr>
        <w:t>将同步更新。这一部分的关键在于数据库和展示平台的选择与搭建。</w:t>
      </w:r>
    </w:p>
    <w:p w:rsidR="0043099C" w:rsidRDefault="0043099C" w:rsidP="0043099C">
      <w:pPr>
        <w:pStyle w:val="2"/>
      </w:pPr>
      <w:r w:rsidRPr="0043099C">
        <w:rPr>
          <w:rFonts w:hint="eastAsia"/>
        </w:rPr>
        <w:t>可疑域名提取</w:t>
      </w:r>
      <w:r w:rsidR="00D119A9">
        <w:rPr>
          <w:rFonts w:hint="eastAsia"/>
        </w:rPr>
        <w:t>阈值计算</w:t>
      </w:r>
    </w:p>
    <w:p w:rsidR="00D119A9" w:rsidRDefault="00D119A9" w:rsidP="00C4509A">
      <w:pPr>
        <w:ind w:firstLineChars="200" w:firstLine="480"/>
      </w:pPr>
      <w:r>
        <w:rPr>
          <w:rFonts w:hint="eastAsia"/>
        </w:rPr>
        <w:t>这一部分中出现了大量的阈值和参数，首先是公式</w:t>
      </w:r>
      <w:r w:rsidR="009A59A3">
        <w:rPr>
          <w:rFonts w:hint="eastAsia"/>
        </w:rPr>
        <w:t>2-</w:t>
      </w:r>
      <w:r>
        <w:rPr>
          <w:rFonts w:hint="eastAsia"/>
        </w:rPr>
        <w:t>1</w:t>
      </w:r>
      <w:r>
        <w:rPr>
          <w:rFonts w:hint="eastAsia"/>
        </w:rPr>
        <w:t>中涉及到的三个，分别是时间间隔、判断域名是否可疑的阈值α、公式</w:t>
      </w:r>
      <w:r w:rsidR="009A59A3">
        <w:rPr>
          <w:rFonts w:hint="eastAsia"/>
        </w:rPr>
        <w:t>2-</w:t>
      </w:r>
      <w:r>
        <w:rPr>
          <w:rFonts w:hint="eastAsia"/>
        </w:rPr>
        <w:t>1</w:t>
      </w:r>
      <w:r>
        <w:rPr>
          <w:rFonts w:hint="eastAsia"/>
        </w:rPr>
        <w:t>中的参数β。其中时间间隔取值为</w:t>
      </w:r>
      <w:r>
        <w:rPr>
          <w:rFonts w:hint="eastAsia"/>
        </w:rPr>
        <w:t>10</w:t>
      </w:r>
      <w:r>
        <w:rPr>
          <w:rFonts w:hint="eastAsia"/>
        </w:rPr>
        <w:t>、</w:t>
      </w:r>
      <w:r>
        <w:rPr>
          <w:rFonts w:hint="eastAsia"/>
        </w:rPr>
        <w:t>30</w:t>
      </w:r>
      <w:r>
        <w:rPr>
          <w:rFonts w:hint="eastAsia"/>
        </w:rPr>
        <w:t>、</w:t>
      </w:r>
      <w:r>
        <w:rPr>
          <w:rFonts w:hint="eastAsia"/>
        </w:rPr>
        <w:t>60</w:t>
      </w:r>
      <w:r>
        <w:rPr>
          <w:rFonts w:hint="eastAsia"/>
        </w:rPr>
        <w:t>、</w:t>
      </w:r>
      <w:r>
        <w:rPr>
          <w:rFonts w:hint="eastAsia"/>
        </w:rPr>
        <w:t>120</w:t>
      </w:r>
      <w:r>
        <w:rPr>
          <w:rFonts w:hint="eastAsia"/>
        </w:rPr>
        <w:t>，α取值为</w:t>
      </w:r>
      <w:r>
        <w:rPr>
          <w:rFonts w:hint="eastAsia"/>
        </w:rPr>
        <w:t>0</w:t>
      </w:r>
      <w:r>
        <w:rPr>
          <w:rFonts w:hint="eastAsia"/>
        </w:rPr>
        <w:t>、</w:t>
      </w:r>
      <w:r>
        <w:rPr>
          <w:rFonts w:hint="eastAsia"/>
        </w:rPr>
        <w:t>0.05</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0.5</w:t>
      </w:r>
      <w:r>
        <w:rPr>
          <w:rFonts w:hint="eastAsia"/>
        </w:rPr>
        <w:t>、</w:t>
      </w:r>
      <w:r>
        <w:rPr>
          <w:rFonts w:hint="eastAsia"/>
        </w:rPr>
        <w:t>0.6</w:t>
      </w:r>
      <w:r>
        <w:rPr>
          <w:rFonts w:hint="eastAsia"/>
        </w:rPr>
        <w:t>，β的取值为</w:t>
      </w:r>
      <w:r>
        <w:rPr>
          <w:rFonts w:hint="eastAsia"/>
        </w:rPr>
        <w:t>0.07</w:t>
      </w:r>
      <w:r>
        <w:rPr>
          <w:rFonts w:hint="eastAsia"/>
        </w:rPr>
        <w:t>、</w:t>
      </w:r>
      <w:r>
        <w:rPr>
          <w:rFonts w:hint="eastAsia"/>
        </w:rPr>
        <w:t>0.1</w:t>
      </w:r>
      <w:r>
        <w:rPr>
          <w:rFonts w:hint="eastAsia"/>
        </w:rPr>
        <w:t>、</w:t>
      </w:r>
      <w:r>
        <w:rPr>
          <w:rFonts w:hint="eastAsia"/>
        </w:rPr>
        <w:t>0.15</w:t>
      </w:r>
      <w:r>
        <w:rPr>
          <w:rFonts w:hint="eastAsia"/>
        </w:rPr>
        <w:t>、</w:t>
      </w:r>
      <w:r>
        <w:rPr>
          <w:rFonts w:hint="eastAsia"/>
        </w:rPr>
        <w:t>0.2</w:t>
      </w:r>
      <w:r>
        <w:rPr>
          <w:rFonts w:hint="eastAsia"/>
        </w:rPr>
        <w:t>，如图所示，</w:t>
      </w:r>
      <w:r>
        <w:rPr>
          <w:rFonts w:hint="eastAsia"/>
        </w:rPr>
        <w:t>z</w:t>
      </w:r>
      <w:proofErr w:type="gramStart"/>
      <w:r>
        <w:rPr>
          <w:rFonts w:hint="eastAsia"/>
        </w:rPr>
        <w:t>轴代表</w:t>
      </w:r>
      <w:proofErr w:type="gramEnd"/>
      <w:r>
        <w:rPr>
          <w:rFonts w:hint="eastAsia"/>
        </w:rPr>
        <w:t>召回率，当时间间隔为</w:t>
      </w:r>
      <w:r>
        <w:rPr>
          <w:rFonts w:hint="eastAsia"/>
        </w:rPr>
        <w:t>10</w:t>
      </w:r>
      <w:r>
        <w:rPr>
          <w:rFonts w:hint="eastAsia"/>
        </w:rPr>
        <w:t>时，召回率始终在</w:t>
      </w:r>
      <w:r>
        <w:rPr>
          <w:rFonts w:hint="eastAsia"/>
        </w:rPr>
        <w:t>0.</w:t>
      </w:r>
      <w:r>
        <w:t>98</w:t>
      </w:r>
      <w:r>
        <w:rPr>
          <w:rFonts w:hint="eastAsia"/>
        </w:rPr>
        <w:t>以上，当时间间隔为</w:t>
      </w:r>
      <w:r>
        <w:rPr>
          <w:rFonts w:hint="eastAsia"/>
        </w:rPr>
        <w:t>120</w:t>
      </w:r>
      <w:r>
        <w:rPr>
          <w:rFonts w:hint="eastAsia"/>
        </w:rPr>
        <w:t>时，召回率最高为</w:t>
      </w:r>
      <w:r>
        <w:rPr>
          <w:rFonts w:hint="eastAsia"/>
        </w:rPr>
        <w:t>0.</w:t>
      </w:r>
      <w:r>
        <w:t>94</w:t>
      </w:r>
      <w:r w:rsidR="009A59A3">
        <w:rPr>
          <w:rFonts w:hint="eastAsia"/>
        </w:rPr>
        <w:t>，都无法满意的对α与β取值。图</w:t>
      </w:r>
      <w:r w:rsidR="009A59A3">
        <w:rPr>
          <w:rFonts w:hint="eastAsia"/>
        </w:rPr>
        <w:t>3-</w:t>
      </w:r>
      <w:r w:rsidR="009A59A3">
        <w:t>1</w:t>
      </w:r>
      <w:r>
        <w:rPr>
          <w:rFonts w:hint="eastAsia"/>
        </w:rPr>
        <w:t>展示了在不同参数的取值与可疑域名数量之间的关系。可以看到时间间隔选为</w:t>
      </w:r>
      <w:r>
        <w:rPr>
          <w:rFonts w:hint="eastAsia"/>
        </w:rPr>
        <w:t>30</w:t>
      </w:r>
      <w:r>
        <w:rPr>
          <w:rFonts w:hint="eastAsia"/>
        </w:rPr>
        <w:t>和时间间隔为</w:t>
      </w:r>
      <w:r>
        <w:rPr>
          <w:rFonts w:hint="eastAsia"/>
        </w:rPr>
        <w:t>60</w:t>
      </w:r>
      <w:r>
        <w:rPr>
          <w:rFonts w:hint="eastAsia"/>
        </w:rPr>
        <w:t>所能达到的效果差别不大，而前者的执行次数为后者的两倍，因此我们将时间间隔定为</w:t>
      </w:r>
      <w:r>
        <w:rPr>
          <w:rFonts w:hint="eastAsia"/>
        </w:rPr>
        <w:t>60</w:t>
      </w:r>
      <w:r>
        <w:rPr>
          <w:rFonts w:hint="eastAsia"/>
        </w:rPr>
        <w:t>分钟，为了获得尽可能小</w:t>
      </w:r>
      <w:r>
        <w:rPr>
          <w:rFonts w:hint="eastAsia"/>
        </w:rPr>
        <w:lastRenderedPageBreak/>
        <w:t>的</w:t>
      </w:r>
      <w:r w:rsidR="00C4509A">
        <w:rPr>
          <w:rFonts w:hint="eastAsia"/>
          <w:noProof/>
        </w:rPr>
        <w:drawing>
          <wp:anchor distT="0" distB="0" distL="114300" distR="114300" simplePos="0" relativeHeight="251658240" behindDoc="0" locked="0" layoutInCell="1" allowOverlap="1" wp14:anchorId="288D2F48">
            <wp:simplePos x="0" y="0"/>
            <wp:positionH relativeFrom="column">
              <wp:posOffset>570709</wp:posOffset>
            </wp:positionH>
            <wp:positionV relativeFrom="paragraph">
              <wp:posOffset>310191</wp:posOffset>
            </wp:positionV>
            <wp:extent cx="3971925" cy="2650737"/>
            <wp:effectExtent l="0" t="0" r="0" b="0"/>
            <wp:wrapTopAndBottom/>
            <wp:docPr id="1" name="图片 1" desc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650737"/>
                    </a:xfrm>
                    <a:prstGeom prst="rect">
                      <a:avLst/>
                    </a:prstGeom>
                    <a:noFill/>
                    <a:ln>
                      <a:noFill/>
                    </a:ln>
                  </pic:spPr>
                </pic:pic>
              </a:graphicData>
            </a:graphic>
          </wp:anchor>
        </w:drawing>
      </w:r>
      <w:r>
        <w:rPr>
          <w:rFonts w:hint="eastAsia"/>
        </w:rPr>
        <w:t>域名数量，我们将α设定为</w:t>
      </w:r>
      <w:r>
        <w:rPr>
          <w:rFonts w:hint="eastAsia"/>
        </w:rPr>
        <w:t>0.</w:t>
      </w:r>
      <w:r>
        <w:t>1</w:t>
      </w:r>
      <w:r>
        <w:rPr>
          <w:rFonts w:hint="eastAsia"/>
        </w:rPr>
        <w:t>，β设定为</w:t>
      </w:r>
      <w:r>
        <w:rPr>
          <w:rFonts w:hint="eastAsia"/>
        </w:rPr>
        <w:t>0.</w:t>
      </w:r>
      <w:r>
        <w:t>05</w:t>
      </w:r>
      <w:r>
        <w:rPr>
          <w:rFonts w:hint="eastAsia"/>
        </w:rPr>
        <w:t>。</w:t>
      </w:r>
    </w:p>
    <w:p w:rsidR="00C4509A" w:rsidRDefault="00C4509A" w:rsidP="00C4509A">
      <w:pPr>
        <w:pStyle w:val="a0"/>
        <w:ind w:firstLine="0"/>
        <w:jc w:val="center"/>
        <w:rPr>
          <w:rFonts w:hint="eastAsia"/>
        </w:rPr>
      </w:pPr>
      <w:r w:rsidRPr="00F6613F">
        <w:rPr>
          <w:rFonts w:hint="eastAsia"/>
          <w:sz w:val="18"/>
          <w:szCs w:val="18"/>
        </w:rPr>
        <w:t>图</w:t>
      </w:r>
      <w:r>
        <w:rPr>
          <w:rFonts w:hint="eastAsia"/>
          <w:sz w:val="18"/>
          <w:szCs w:val="18"/>
        </w:rPr>
        <w:t>3-1</w:t>
      </w:r>
      <w:r>
        <w:rPr>
          <w:sz w:val="18"/>
          <w:szCs w:val="18"/>
        </w:rPr>
        <w:t xml:space="preserve"> </w:t>
      </w:r>
      <w:r w:rsidR="009A59A3">
        <w:rPr>
          <w:rFonts w:hint="eastAsia"/>
          <w:sz w:val="18"/>
          <w:szCs w:val="18"/>
        </w:rPr>
        <w:t>不同阈值下的召回率</w:t>
      </w:r>
    </w:p>
    <w:p w:rsidR="004878F4" w:rsidRDefault="009A59A3" w:rsidP="004878F4">
      <w:pPr>
        <w:pStyle w:val="a0"/>
        <w:ind w:firstLineChars="200" w:firstLine="480"/>
      </w:pPr>
      <w:r>
        <w:rPr>
          <w:noProof/>
        </w:rPr>
        <w:drawing>
          <wp:anchor distT="0" distB="0" distL="114300" distR="114300" simplePos="0" relativeHeight="251659264" behindDoc="0" locked="0" layoutInCell="1" allowOverlap="1" wp14:anchorId="6954FCFA">
            <wp:simplePos x="0" y="0"/>
            <wp:positionH relativeFrom="margin">
              <wp:posOffset>421532</wp:posOffset>
            </wp:positionH>
            <wp:positionV relativeFrom="paragraph">
              <wp:posOffset>1295963</wp:posOffset>
            </wp:positionV>
            <wp:extent cx="4382219" cy="2424022"/>
            <wp:effectExtent l="0" t="0" r="18415" b="14605"/>
            <wp:wrapTopAndBottom/>
            <wp:docPr id="5" name="图表 5">
              <a:extLst xmlns:a="http://schemas.openxmlformats.org/drawingml/2006/main">
                <a:ext uri="{FF2B5EF4-FFF2-40B4-BE49-F238E27FC236}">
                  <a16:creationId xmlns:a16="http://schemas.microsoft.com/office/drawing/2014/main" id="{74477E42-5FBA-4579-BD0A-396DDC081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D119A9" w:rsidRPr="00D119A9">
        <w:rPr>
          <w:rFonts w:hint="eastAsia"/>
        </w:rPr>
        <w:t>另一个需要讨论的参数是</w:t>
      </w:r>
      <w:r>
        <w:t>2</w:t>
      </w:r>
      <w:r>
        <w:rPr>
          <w:rFonts w:hint="eastAsia"/>
        </w:rPr>
        <w:t>.1</w:t>
      </w:r>
      <w:r w:rsidR="00D119A9" w:rsidRPr="00D119A9">
        <w:rPr>
          <w:rFonts w:hint="eastAsia"/>
        </w:rPr>
        <w:t>节中公式</w:t>
      </w:r>
      <w:r>
        <w:rPr>
          <w:rFonts w:hint="eastAsia"/>
        </w:rPr>
        <w:t>2-</w:t>
      </w:r>
      <w:r>
        <w:t>2</w:t>
      </w:r>
      <w:r w:rsidR="00D119A9" w:rsidRPr="00D119A9">
        <w:rPr>
          <w:rFonts w:hint="eastAsia"/>
        </w:rPr>
        <w:t>中的θ，θ的值越小，这个函数的曲线越平滑。如图3</w:t>
      </w:r>
      <w:r w:rsidR="00C4509A">
        <w:rPr>
          <w:rFonts w:hint="eastAsia"/>
        </w:rPr>
        <w:t>-</w:t>
      </w:r>
      <w:r>
        <w:t>2</w:t>
      </w:r>
      <w:r w:rsidR="00D119A9" w:rsidRPr="00D119A9">
        <w:rPr>
          <w:rFonts w:hint="eastAsia"/>
        </w:rPr>
        <w:t>所示，描述了θ的取值和提取出来的域名的数量之间的关系。其中当θ为0.1时，召回率为50%。当θ取值大于0.2时，召回率达到100%。从图中可以看出θ的取值域名数量保持正相关，为避免过拟合，我们将θ取值为0.3。</w:t>
      </w:r>
    </w:p>
    <w:p w:rsidR="009A59A3" w:rsidRDefault="009A59A3" w:rsidP="009A59A3">
      <w:pPr>
        <w:pStyle w:val="a0"/>
        <w:ind w:firstLine="0"/>
        <w:jc w:val="center"/>
        <w:rPr>
          <w:rFonts w:hint="eastAsia"/>
        </w:rPr>
      </w:pPr>
      <w:r w:rsidRPr="00F6613F">
        <w:rPr>
          <w:rFonts w:hint="eastAsia"/>
          <w:sz w:val="18"/>
          <w:szCs w:val="18"/>
        </w:rPr>
        <w:t>图</w:t>
      </w:r>
      <w:r>
        <w:rPr>
          <w:rFonts w:hint="eastAsia"/>
          <w:sz w:val="18"/>
          <w:szCs w:val="18"/>
        </w:rPr>
        <w:t>3-</w:t>
      </w:r>
      <w:r>
        <w:rPr>
          <w:sz w:val="18"/>
          <w:szCs w:val="18"/>
        </w:rPr>
        <w:t>2</w:t>
      </w:r>
      <w:r>
        <w:rPr>
          <w:sz w:val="18"/>
          <w:szCs w:val="18"/>
        </w:rPr>
        <w:t xml:space="preserve"> </w:t>
      </w:r>
      <w:r>
        <w:rPr>
          <w:rFonts w:hint="eastAsia"/>
          <w:sz w:val="18"/>
          <w:szCs w:val="18"/>
        </w:rPr>
        <w:t>流量监控系统</w:t>
      </w:r>
    </w:p>
    <w:p w:rsidR="00D119A9" w:rsidRPr="00D119A9" w:rsidRDefault="00D119A9" w:rsidP="004878F4">
      <w:pPr>
        <w:pStyle w:val="a0"/>
        <w:ind w:firstLineChars="200" w:firstLine="480"/>
      </w:pPr>
      <w:r w:rsidRPr="00D119A9">
        <w:rPr>
          <w:rFonts w:hint="eastAsia"/>
        </w:rPr>
        <w:t>最后讨论一下我们在DGA域名的处理过程中的特征选择，一方面我们不能选择过多的特征，以保证模型的训练时间和分类时所花费的时间不能过长，同时也不能选择过少的特征，不然难以达到满意的召回率。最后我们选取了二级域名的</w:t>
      </w:r>
      <w:r w:rsidRPr="00D119A9">
        <w:rPr>
          <w:rFonts w:hint="eastAsia"/>
        </w:rPr>
        <w:lastRenderedPageBreak/>
        <w:t>长度、熵值以及bigram、trigram、</w:t>
      </w:r>
      <w:proofErr w:type="spellStart"/>
      <w:r w:rsidRPr="00D119A9">
        <w:rPr>
          <w:rFonts w:hint="eastAsia"/>
        </w:rPr>
        <w:t>fourgram</w:t>
      </w:r>
      <w:proofErr w:type="spellEnd"/>
      <w:r w:rsidRPr="00D119A9">
        <w:rPr>
          <w:rFonts w:hint="eastAsia"/>
        </w:rPr>
        <w:t>，这五个特征。使用随机森林作为分类器。如图7所示，我们通过混淆矩阵来观察结果，召回率达到96以上，并且进行了十折交叉验证，召回率都在85%以上，最高可以达到98%以上。</w:t>
      </w:r>
    </w:p>
    <w:p w:rsidR="004C30E9" w:rsidRDefault="0043099C" w:rsidP="0043099C">
      <w:pPr>
        <w:pStyle w:val="2"/>
      </w:pPr>
      <w:r w:rsidRPr="0043099C">
        <w:rPr>
          <w:rFonts w:hint="eastAsia"/>
        </w:rPr>
        <w:t>恶意域名检测</w:t>
      </w:r>
    </w:p>
    <w:p w:rsidR="00D119A9" w:rsidRDefault="007363A4" w:rsidP="00D119A9">
      <w:pPr>
        <w:pStyle w:val="a0"/>
        <w:ind w:firstLineChars="200" w:firstLine="480"/>
      </w:pPr>
      <w:r>
        <w:rPr>
          <w:rFonts w:hint="eastAsia"/>
        </w:rPr>
        <w:t>现阶段研究主要集中在技术的应用上，</w:t>
      </w:r>
      <w:r w:rsidR="00044892">
        <w:rPr>
          <w:rFonts w:hint="eastAsia"/>
        </w:rPr>
        <w:t>因此关键技术主要集中在算法的实现之上。我对域名</w:t>
      </w:r>
      <w:r w:rsidR="00044892" w:rsidRPr="00044892">
        <w:rPr>
          <w:rFonts w:hint="eastAsia"/>
        </w:rPr>
        <w:t>根据以下两个相似准则分别被聚类：(1)域名字符串所具有的相似的统计特征(例如相似的长度、随机性和有关字符的频率分布等)；(2)域名被一组相同或相近的IP访问。对</w:t>
      </w:r>
      <w:proofErr w:type="spellStart"/>
      <w:r w:rsidR="00044892" w:rsidRPr="00044892">
        <w:rPr>
          <w:rFonts w:hint="eastAsia"/>
        </w:rPr>
        <w:t>NXDomain</w:t>
      </w:r>
      <w:proofErr w:type="spellEnd"/>
      <w:r w:rsidR="00044892" w:rsidRPr="00044892">
        <w:rPr>
          <w:rFonts w:hint="eastAsia"/>
        </w:rPr>
        <w:t>聚类的主要目的是将那些使用同一种域名生成算法的主机和域名聚类出来。理所当然地，由于这个聚类过程是无监督的，所以聚类出来的某些</w:t>
      </w:r>
      <w:proofErr w:type="spellStart"/>
      <w:r w:rsidR="00044892" w:rsidRPr="00044892">
        <w:rPr>
          <w:rFonts w:hint="eastAsia"/>
        </w:rPr>
        <w:t>NXDomain</w:t>
      </w:r>
      <w:proofErr w:type="spellEnd"/>
      <w:proofErr w:type="gramStart"/>
      <w:r w:rsidR="00044892" w:rsidRPr="00044892">
        <w:rPr>
          <w:rFonts w:hint="eastAsia"/>
        </w:rPr>
        <w:t>簇里可能</w:t>
      </w:r>
      <w:proofErr w:type="gramEnd"/>
      <w:r w:rsidR="00044892" w:rsidRPr="00044892">
        <w:rPr>
          <w:rFonts w:hint="eastAsia"/>
        </w:rPr>
        <w:t>包含那些偶然错误的域名(例如由于拼写或者配置错误导致的</w:t>
      </w:r>
      <w:proofErr w:type="spellStart"/>
      <w:r w:rsidR="00044892" w:rsidRPr="00044892">
        <w:rPr>
          <w:rFonts w:hint="eastAsia"/>
        </w:rPr>
        <w:t>NXDomains</w:t>
      </w:r>
      <w:proofErr w:type="spellEnd"/>
      <w:r w:rsidR="00044892" w:rsidRPr="00044892">
        <w:rPr>
          <w:rFonts w:hint="eastAsia"/>
        </w:rPr>
        <w:t>)。因此，我们需要对这些数据进行过滤。我们使用有监督的DGA分类器去修整这些聚类簇，修正的对象包括我们已经发现并建模的DGA产生的域名和那些与合法的域名相近的域名。DGA发现模块最终的输出是</w:t>
      </w:r>
      <w:proofErr w:type="spellStart"/>
      <w:r w:rsidR="00044892" w:rsidRPr="00044892">
        <w:rPr>
          <w:rFonts w:hint="eastAsia"/>
        </w:rPr>
        <w:t>NXDomains</w:t>
      </w:r>
      <w:proofErr w:type="spellEnd"/>
      <w:r w:rsidR="00044892" w:rsidRPr="00044892">
        <w:rPr>
          <w:rFonts w:hint="eastAsia"/>
        </w:rPr>
        <w:t>的聚簇集，其中的每一个集合都代表了已知或者未知DGA产生的域名。</w:t>
      </w:r>
    </w:p>
    <w:p w:rsidR="00044892" w:rsidRPr="00044892" w:rsidRDefault="00044892" w:rsidP="00D119A9">
      <w:pPr>
        <w:pStyle w:val="a0"/>
        <w:ind w:firstLineChars="200" w:firstLine="480"/>
      </w:pPr>
      <w:r>
        <w:rPr>
          <w:rFonts w:hint="eastAsia"/>
        </w:rPr>
        <w:t>为了进一步优化模型，因此引入了word2vec。选择每个IP所访问的域名序列作为一句话来构建语料库，使用skip-gram或者</w:t>
      </w:r>
      <w:proofErr w:type="spellStart"/>
      <w:r>
        <w:rPr>
          <w:rFonts w:hint="eastAsia"/>
        </w:rPr>
        <w:t>cbow</w:t>
      </w:r>
      <w:proofErr w:type="spellEnd"/>
      <w:r>
        <w:rPr>
          <w:rFonts w:hint="eastAsia"/>
        </w:rPr>
        <w:t>模式训练出词向量，这个词向量可以直接利用其相关性进行检测或者作为特征使用。</w:t>
      </w:r>
    </w:p>
    <w:p w:rsidR="004C30E9" w:rsidRDefault="004C30E9" w:rsidP="004C30E9">
      <w:pPr>
        <w:pStyle w:val="1"/>
        <w:tabs>
          <w:tab w:val="clear" w:pos="65"/>
          <w:tab w:val="num" w:pos="0"/>
        </w:tabs>
        <w:ind w:hanging="65"/>
      </w:pPr>
      <w:bookmarkStart w:id="13" w:name="_Toc491118526"/>
      <w:r>
        <w:rPr>
          <w:rFonts w:hint="eastAsia"/>
        </w:rPr>
        <w:t>下一阶段工作计划</w:t>
      </w:r>
      <w:bookmarkEnd w:id="13"/>
    </w:p>
    <w:p w:rsidR="004C30E9" w:rsidRDefault="004C30E9" w:rsidP="004C30E9">
      <w:pPr>
        <w:pStyle w:val="2"/>
      </w:pPr>
      <w:bookmarkStart w:id="14" w:name="_Toc491118527"/>
      <w:bookmarkStart w:id="15" w:name="_GoBack"/>
      <w:bookmarkEnd w:id="15"/>
      <w:r>
        <w:rPr>
          <w:rFonts w:hint="eastAsia"/>
        </w:rPr>
        <w:t>存在的问题</w:t>
      </w:r>
      <w:bookmarkEnd w:id="14"/>
    </w:p>
    <w:p w:rsidR="00AD67E4" w:rsidRDefault="00044892" w:rsidP="00AD67E4">
      <w:pPr>
        <w:pStyle w:val="a0"/>
        <w:numPr>
          <w:ilvl w:val="0"/>
          <w:numId w:val="5"/>
        </w:numPr>
      </w:pPr>
      <w:r w:rsidRPr="00044892">
        <w:rPr>
          <w:rFonts w:hint="eastAsia"/>
        </w:rPr>
        <w:t>通过选择更加合理的特征提高恶意域名检测效果，或者制定特征评价策略</w:t>
      </w:r>
      <w:r w:rsidR="00AD67E4">
        <w:rPr>
          <w:rFonts w:hint="eastAsia"/>
        </w:rPr>
        <w:t>；</w:t>
      </w:r>
    </w:p>
    <w:p w:rsidR="00044892" w:rsidRPr="00044892" w:rsidRDefault="00044892" w:rsidP="00AD67E4">
      <w:pPr>
        <w:pStyle w:val="a0"/>
        <w:numPr>
          <w:ilvl w:val="0"/>
          <w:numId w:val="5"/>
        </w:numPr>
      </w:pPr>
      <w:r w:rsidRPr="00044892">
        <w:rPr>
          <w:rFonts w:hint="eastAsia"/>
        </w:rPr>
        <w:t>尝试多种模型来完善实验</w:t>
      </w:r>
      <w:r w:rsidR="00AD67E4">
        <w:rPr>
          <w:rFonts w:hint="eastAsia"/>
        </w:rPr>
        <w:t>；</w:t>
      </w:r>
    </w:p>
    <w:p w:rsidR="004C30E9" w:rsidRDefault="00AD67E4" w:rsidP="004C30E9">
      <w:pPr>
        <w:pStyle w:val="2"/>
      </w:pPr>
      <w:bookmarkStart w:id="16" w:name="_Toc491118530"/>
      <w:r>
        <w:rPr>
          <w:rFonts w:hint="eastAsia"/>
        </w:rPr>
        <w:t>后续进度安排</w:t>
      </w:r>
      <w:bookmarkEnd w:id="16"/>
    </w:p>
    <w:tbl>
      <w:tblPr>
        <w:tblpPr w:leftFromText="180" w:rightFromText="180" w:vertAnchor="page" w:horzAnchor="margin" w:tblpY="2236"/>
        <w:tblW w:w="8179" w:type="dxa"/>
        <w:tblCellMar>
          <w:left w:w="0" w:type="dxa"/>
          <w:right w:w="0" w:type="dxa"/>
        </w:tblCellMar>
        <w:tblLook w:val="04A0" w:firstRow="1" w:lastRow="0" w:firstColumn="1" w:lastColumn="0" w:noHBand="0" w:noVBand="1"/>
      </w:tblPr>
      <w:tblGrid>
        <w:gridCol w:w="3534"/>
        <w:gridCol w:w="4645"/>
      </w:tblGrid>
      <w:tr w:rsidR="00AD67E4" w:rsidRPr="00044892" w:rsidTr="00AD67E4">
        <w:trPr>
          <w:trHeight w:val="690"/>
        </w:trPr>
        <w:tc>
          <w:tcPr>
            <w:tcW w:w="35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b/>
                <w:bCs/>
                <w:sz w:val="21"/>
                <w:szCs w:val="21"/>
              </w:rPr>
              <w:lastRenderedPageBreak/>
              <w:t>时间</w:t>
            </w:r>
          </w:p>
        </w:tc>
        <w:tc>
          <w:tcPr>
            <w:tcW w:w="464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b/>
                <w:bCs/>
                <w:sz w:val="21"/>
                <w:szCs w:val="21"/>
              </w:rPr>
              <w:t>任务安排</w:t>
            </w:r>
          </w:p>
        </w:tc>
      </w:tr>
      <w:tr w:rsidR="00AD67E4" w:rsidRPr="00044892" w:rsidTr="00AD67E4">
        <w:trPr>
          <w:trHeight w:val="690"/>
        </w:trPr>
        <w:tc>
          <w:tcPr>
            <w:tcW w:w="3534"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b/>
                <w:bCs/>
                <w:sz w:val="21"/>
                <w:szCs w:val="21"/>
                <w:lang w:val="x-none"/>
              </w:rPr>
              <w:t>20</w:t>
            </w:r>
            <w:r w:rsidRPr="00AD67E4">
              <w:rPr>
                <w:b/>
                <w:bCs/>
                <w:sz w:val="21"/>
                <w:szCs w:val="21"/>
              </w:rPr>
              <w:t>17</w:t>
            </w:r>
            <w:r w:rsidRPr="00AD67E4">
              <w:rPr>
                <w:rFonts w:hint="eastAsia"/>
                <w:b/>
                <w:bCs/>
                <w:sz w:val="21"/>
                <w:szCs w:val="21"/>
              </w:rPr>
              <w:t>年</w:t>
            </w:r>
            <w:r w:rsidRPr="00AD67E4">
              <w:rPr>
                <w:b/>
                <w:bCs/>
                <w:sz w:val="21"/>
                <w:szCs w:val="21"/>
              </w:rPr>
              <w:t>9</w:t>
            </w:r>
            <w:r w:rsidRPr="00AD67E4">
              <w:rPr>
                <w:rFonts w:hint="eastAsia"/>
                <w:b/>
                <w:bCs/>
                <w:sz w:val="21"/>
                <w:szCs w:val="21"/>
              </w:rPr>
              <w:t>月—</w:t>
            </w: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lang w:val="x-none"/>
              </w:rPr>
              <w:t>1</w:t>
            </w:r>
            <w:r w:rsidRPr="00AD67E4">
              <w:rPr>
                <w:b/>
                <w:bCs/>
                <w:sz w:val="21"/>
                <w:szCs w:val="21"/>
              </w:rPr>
              <w:t>0</w:t>
            </w:r>
            <w:r w:rsidRPr="00AD67E4">
              <w:rPr>
                <w:rFonts w:hint="eastAsia"/>
                <w:b/>
                <w:bCs/>
                <w:sz w:val="21"/>
                <w:szCs w:val="21"/>
              </w:rPr>
              <w:t>月</w:t>
            </w:r>
          </w:p>
        </w:tc>
        <w:tc>
          <w:tcPr>
            <w:tcW w:w="464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sz w:val="21"/>
                <w:szCs w:val="21"/>
              </w:rPr>
              <w:t>检测算法的完善，效果测试</w:t>
            </w:r>
          </w:p>
        </w:tc>
      </w:tr>
      <w:tr w:rsidR="00AD67E4" w:rsidRPr="00044892" w:rsidTr="00AD67E4">
        <w:trPr>
          <w:trHeight w:val="690"/>
        </w:trPr>
        <w:tc>
          <w:tcPr>
            <w:tcW w:w="3534"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lang w:val="x-none"/>
              </w:rPr>
              <w:t>1</w:t>
            </w:r>
            <w:r w:rsidRPr="00AD67E4">
              <w:rPr>
                <w:b/>
                <w:bCs/>
                <w:sz w:val="21"/>
                <w:szCs w:val="21"/>
              </w:rPr>
              <w:t>0</w:t>
            </w:r>
            <w:r w:rsidRPr="00AD67E4">
              <w:rPr>
                <w:rFonts w:hint="eastAsia"/>
                <w:b/>
                <w:bCs/>
                <w:sz w:val="21"/>
                <w:szCs w:val="21"/>
              </w:rPr>
              <w:t>月—</w:t>
            </w: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rPr>
              <w:t>11</w:t>
            </w:r>
            <w:r w:rsidRPr="00AD67E4">
              <w:rPr>
                <w:rFonts w:hint="eastAsia"/>
                <w:b/>
                <w:bCs/>
                <w:sz w:val="21"/>
                <w:szCs w:val="21"/>
              </w:rPr>
              <w:t>月</w:t>
            </w:r>
          </w:p>
        </w:tc>
        <w:tc>
          <w:tcPr>
            <w:tcW w:w="46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sz w:val="21"/>
                <w:szCs w:val="21"/>
              </w:rPr>
              <w:t>完成系统成果的展示部分</w:t>
            </w:r>
          </w:p>
        </w:tc>
      </w:tr>
      <w:tr w:rsidR="00AD67E4" w:rsidRPr="00044892" w:rsidTr="00AD67E4">
        <w:trPr>
          <w:trHeight w:val="690"/>
        </w:trPr>
        <w:tc>
          <w:tcPr>
            <w:tcW w:w="3534"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rPr>
              <w:t>11</w:t>
            </w:r>
            <w:r w:rsidRPr="00AD67E4">
              <w:rPr>
                <w:rFonts w:hint="eastAsia"/>
                <w:b/>
                <w:bCs/>
                <w:sz w:val="21"/>
                <w:szCs w:val="21"/>
              </w:rPr>
              <w:t>月—</w:t>
            </w: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rPr>
              <w:t>11</w:t>
            </w:r>
            <w:r w:rsidRPr="00AD67E4">
              <w:rPr>
                <w:rFonts w:hint="eastAsia"/>
                <w:b/>
                <w:bCs/>
                <w:sz w:val="21"/>
                <w:szCs w:val="21"/>
              </w:rPr>
              <w:t>月</w:t>
            </w:r>
          </w:p>
        </w:tc>
        <w:tc>
          <w:tcPr>
            <w:tcW w:w="46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sz w:val="21"/>
                <w:szCs w:val="21"/>
              </w:rPr>
              <w:t>对数据、材料进行整理</w:t>
            </w:r>
          </w:p>
        </w:tc>
      </w:tr>
      <w:tr w:rsidR="00AD67E4" w:rsidRPr="00044892" w:rsidTr="00AD67E4">
        <w:trPr>
          <w:trHeight w:val="690"/>
        </w:trPr>
        <w:tc>
          <w:tcPr>
            <w:tcW w:w="3534"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b/>
                <w:bCs/>
                <w:sz w:val="21"/>
                <w:szCs w:val="21"/>
                <w:lang w:val="x-none"/>
              </w:rPr>
              <w:t>201</w:t>
            </w:r>
            <w:r w:rsidRPr="00AD67E4">
              <w:rPr>
                <w:b/>
                <w:bCs/>
                <w:sz w:val="21"/>
                <w:szCs w:val="21"/>
              </w:rPr>
              <w:t>7</w:t>
            </w:r>
            <w:r w:rsidRPr="00AD67E4">
              <w:rPr>
                <w:rFonts w:hint="eastAsia"/>
                <w:b/>
                <w:bCs/>
                <w:sz w:val="21"/>
                <w:szCs w:val="21"/>
              </w:rPr>
              <w:t>年</w:t>
            </w:r>
            <w:r w:rsidRPr="00AD67E4">
              <w:rPr>
                <w:b/>
                <w:bCs/>
                <w:sz w:val="21"/>
                <w:szCs w:val="21"/>
              </w:rPr>
              <w:t>12</w:t>
            </w:r>
            <w:r w:rsidRPr="00AD67E4">
              <w:rPr>
                <w:rFonts w:hint="eastAsia"/>
                <w:b/>
                <w:bCs/>
                <w:sz w:val="21"/>
                <w:szCs w:val="21"/>
              </w:rPr>
              <w:t>月—</w:t>
            </w:r>
            <w:r w:rsidRPr="00AD67E4">
              <w:rPr>
                <w:b/>
                <w:bCs/>
                <w:sz w:val="21"/>
                <w:szCs w:val="21"/>
                <w:lang w:val="x-none"/>
              </w:rPr>
              <w:t>201</w:t>
            </w:r>
            <w:r w:rsidRPr="00AD67E4">
              <w:rPr>
                <w:b/>
                <w:bCs/>
                <w:sz w:val="21"/>
                <w:szCs w:val="21"/>
              </w:rPr>
              <w:t>8</w:t>
            </w:r>
            <w:r w:rsidRPr="00AD67E4">
              <w:rPr>
                <w:rFonts w:hint="eastAsia"/>
                <w:b/>
                <w:bCs/>
                <w:sz w:val="21"/>
                <w:szCs w:val="21"/>
              </w:rPr>
              <w:t>年</w:t>
            </w:r>
            <w:r w:rsidRPr="00AD67E4">
              <w:rPr>
                <w:b/>
                <w:bCs/>
                <w:sz w:val="21"/>
                <w:szCs w:val="21"/>
              </w:rPr>
              <w:t>12</w:t>
            </w:r>
            <w:r w:rsidRPr="00AD67E4">
              <w:rPr>
                <w:rFonts w:hint="eastAsia"/>
                <w:b/>
                <w:bCs/>
                <w:sz w:val="21"/>
                <w:szCs w:val="21"/>
              </w:rPr>
              <w:t>月</w:t>
            </w:r>
          </w:p>
        </w:tc>
        <w:tc>
          <w:tcPr>
            <w:tcW w:w="46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center"/>
            <w:hideMark/>
          </w:tcPr>
          <w:p w:rsidR="00AD67E4" w:rsidRPr="00AD67E4" w:rsidRDefault="00AD67E4" w:rsidP="00AD67E4">
            <w:pPr>
              <w:pStyle w:val="a0"/>
              <w:rPr>
                <w:sz w:val="21"/>
                <w:szCs w:val="21"/>
              </w:rPr>
            </w:pPr>
            <w:r w:rsidRPr="00AD67E4">
              <w:rPr>
                <w:rFonts w:hint="eastAsia"/>
                <w:sz w:val="21"/>
                <w:szCs w:val="21"/>
              </w:rPr>
              <w:t>撰写毕业论文，毕业答辩。</w:t>
            </w:r>
          </w:p>
        </w:tc>
      </w:tr>
    </w:tbl>
    <w:p w:rsidR="00044892" w:rsidRPr="00044892" w:rsidRDefault="004C30E9" w:rsidP="00044892">
      <w:pPr>
        <w:pStyle w:val="1"/>
        <w:tabs>
          <w:tab w:val="clear" w:pos="65"/>
          <w:tab w:val="num" w:pos="0"/>
        </w:tabs>
        <w:ind w:hanging="65"/>
      </w:pPr>
      <w:bookmarkStart w:id="17" w:name="_Toc491118531"/>
      <w:r>
        <w:rPr>
          <w:rFonts w:hint="eastAsia"/>
        </w:rPr>
        <w:t>主要参考文献</w:t>
      </w:r>
      <w:bookmarkEnd w:id="17"/>
    </w:p>
    <w:p w:rsidR="004C30E9" w:rsidRPr="0004735F" w:rsidRDefault="004C30E9" w:rsidP="004C30E9">
      <w:pPr>
        <w:pStyle w:val="aa"/>
        <w:numPr>
          <w:ilvl w:val="0"/>
          <w:numId w:val="2"/>
        </w:numPr>
        <w:ind w:firstLineChars="0"/>
        <w:rPr>
          <w:rFonts w:ascii="Times New Roman" w:hAnsi="Times New Roman"/>
          <w:szCs w:val="21"/>
        </w:rPr>
      </w:pPr>
      <w:bookmarkStart w:id="18" w:name="_Ref468286294"/>
      <w:r w:rsidRPr="0004735F">
        <w:rPr>
          <w:rFonts w:ascii="Times New Roman" w:hAnsi="Times New Roman"/>
          <w:szCs w:val="21"/>
        </w:rPr>
        <w:t>https://zh.wikipedia.org/wiki/%E4%BF%9D%E7%BD%97%C2%B7%E8%8E%AB%E5%8D%A1%E6%B4%BE%E4%B9%94%E6%96%AF</w:t>
      </w:r>
      <w:bookmarkEnd w:id="18"/>
    </w:p>
    <w:p w:rsidR="004C30E9" w:rsidRPr="0004735F" w:rsidRDefault="004C30E9" w:rsidP="004C30E9">
      <w:pPr>
        <w:pStyle w:val="aa"/>
        <w:numPr>
          <w:ilvl w:val="0"/>
          <w:numId w:val="2"/>
        </w:numPr>
        <w:ind w:firstLineChars="0"/>
        <w:rPr>
          <w:rFonts w:ascii="Times New Roman" w:hAnsi="Times New Roman"/>
          <w:szCs w:val="21"/>
        </w:rPr>
      </w:pPr>
      <w:bookmarkStart w:id="19" w:name="_Ref466389301"/>
      <w:r w:rsidRPr="0004735F">
        <w:rPr>
          <w:rFonts w:ascii="Times New Roman" w:hAnsi="Times New Roman"/>
          <w:szCs w:val="21"/>
        </w:rPr>
        <w:t xml:space="preserve">25 Years Later, First Registered Domain Name Changes </w:t>
      </w:r>
      <w:proofErr w:type="gramStart"/>
      <w:r w:rsidRPr="0004735F">
        <w:rPr>
          <w:rFonts w:ascii="Times New Roman" w:hAnsi="Times New Roman"/>
          <w:szCs w:val="21"/>
        </w:rPr>
        <w:t>Hands,https://techcrunch.com/2009/08/27/25-years-later-first-registered-domain-name-changes-hands/</w:t>
      </w:r>
      <w:bookmarkEnd w:id="19"/>
      <w:proofErr w:type="gramEnd"/>
    </w:p>
    <w:p w:rsidR="004C30E9" w:rsidRPr="0004735F" w:rsidRDefault="004C30E9" w:rsidP="004C30E9">
      <w:pPr>
        <w:pStyle w:val="aa"/>
        <w:numPr>
          <w:ilvl w:val="0"/>
          <w:numId w:val="2"/>
        </w:numPr>
        <w:ind w:firstLineChars="0"/>
        <w:rPr>
          <w:rFonts w:ascii="Times New Roman" w:hAnsi="Times New Roman"/>
          <w:szCs w:val="21"/>
        </w:rPr>
      </w:pPr>
      <w:bookmarkStart w:id="20" w:name="OLE_LINK1"/>
      <w:bookmarkStart w:id="21" w:name="OLE_LINK2"/>
      <w:bookmarkStart w:id="22" w:name="_Ref466396546"/>
      <w:r w:rsidRPr="0004735F">
        <w:rPr>
          <w:rFonts w:ascii="Times New Roman" w:hAnsi="Times New Roman" w:hint="eastAsia"/>
          <w:szCs w:val="21"/>
        </w:rPr>
        <w:t>第</w:t>
      </w:r>
      <w:r w:rsidRPr="0004735F">
        <w:rPr>
          <w:rFonts w:ascii="Times New Roman" w:hAnsi="Times New Roman" w:hint="eastAsia"/>
          <w:szCs w:val="21"/>
        </w:rPr>
        <w:t>38</w:t>
      </w:r>
      <w:r w:rsidRPr="0004735F">
        <w:rPr>
          <w:rFonts w:ascii="Times New Roman" w:hAnsi="Times New Roman" w:hint="eastAsia"/>
          <w:szCs w:val="21"/>
        </w:rPr>
        <w:t>次中国互联网络发展状况统计报告</w:t>
      </w:r>
      <w:bookmarkEnd w:id="20"/>
      <w:bookmarkEnd w:id="21"/>
      <w:r w:rsidRPr="0004735F">
        <w:rPr>
          <w:rFonts w:ascii="Times New Roman" w:hAnsi="Times New Roman" w:hint="eastAsia"/>
          <w:szCs w:val="21"/>
        </w:rPr>
        <w:t>. CNNIC</w:t>
      </w:r>
      <w:r w:rsidRPr="0004735F">
        <w:rPr>
          <w:rFonts w:ascii="Times New Roman" w:hAnsi="Times New Roman" w:hint="eastAsia"/>
          <w:szCs w:val="21"/>
        </w:rPr>
        <w:t>，</w:t>
      </w:r>
      <w:r w:rsidRPr="0004735F">
        <w:rPr>
          <w:rFonts w:ascii="Times New Roman" w:hAnsi="Times New Roman"/>
          <w:szCs w:val="21"/>
        </w:rPr>
        <w:t>2016</w:t>
      </w:r>
      <w:r w:rsidRPr="0004735F">
        <w:rPr>
          <w:rFonts w:ascii="Times New Roman" w:hAnsi="Times New Roman" w:hint="eastAsia"/>
          <w:szCs w:val="21"/>
        </w:rPr>
        <w:t>.</w:t>
      </w:r>
      <w:bookmarkEnd w:id="22"/>
    </w:p>
    <w:p w:rsidR="002812C6" w:rsidRPr="0004735F" w:rsidRDefault="002812C6" w:rsidP="002812C6">
      <w:pPr>
        <w:pStyle w:val="aa"/>
        <w:numPr>
          <w:ilvl w:val="0"/>
          <w:numId w:val="2"/>
        </w:numPr>
        <w:ind w:firstLineChars="0"/>
        <w:rPr>
          <w:rFonts w:ascii="Times New Roman" w:hAnsi="Times New Roman"/>
          <w:szCs w:val="21"/>
        </w:rPr>
      </w:pPr>
      <w:bookmarkStart w:id="23" w:name="_Ref469061585"/>
      <w:r w:rsidRPr="0004735F">
        <w:rPr>
          <w:rFonts w:ascii="Times New Roman" w:hAnsi="Times New Roman"/>
          <w:szCs w:val="21"/>
        </w:rPr>
        <w:t xml:space="preserve">Bilge, L., </w:t>
      </w:r>
      <w:proofErr w:type="spellStart"/>
      <w:r w:rsidRPr="0004735F">
        <w:rPr>
          <w:rFonts w:ascii="Times New Roman" w:hAnsi="Times New Roman"/>
          <w:szCs w:val="21"/>
        </w:rPr>
        <w:t>Kirda</w:t>
      </w:r>
      <w:proofErr w:type="spellEnd"/>
      <w:r w:rsidRPr="0004735F">
        <w:rPr>
          <w:rFonts w:ascii="Times New Roman" w:hAnsi="Times New Roman"/>
          <w:szCs w:val="21"/>
        </w:rPr>
        <w:t xml:space="preserve">, E., </w:t>
      </w:r>
      <w:proofErr w:type="spellStart"/>
      <w:r w:rsidRPr="0004735F">
        <w:rPr>
          <w:rFonts w:ascii="Times New Roman" w:hAnsi="Times New Roman"/>
          <w:szCs w:val="21"/>
        </w:rPr>
        <w:t>Kruegel</w:t>
      </w:r>
      <w:proofErr w:type="spellEnd"/>
      <w:r w:rsidRPr="0004735F">
        <w:rPr>
          <w:rFonts w:ascii="Times New Roman" w:hAnsi="Times New Roman"/>
          <w:szCs w:val="21"/>
        </w:rPr>
        <w:t xml:space="preserve">, C., </w:t>
      </w:r>
      <w:proofErr w:type="spellStart"/>
      <w:r w:rsidRPr="0004735F">
        <w:rPr>
          <w:rFonts w:ascii="Times New Roman" w:hAnsi="Times New Roman"/>
          <w:szCs w:val="21"/>
        </w:rPr>
        <w:t>Balduzzi</w:t>
      </w:r>
      <w:proofErr w:type="spellEnd"/>
      <w:r w:rsidRPr="0004735F">
        <w:rPr>
          <w:rFonts w:ascii="Times New Roman" w:hAnsi="Times New Roman"/>
          <w:szCs w:val="21"/>
        </w:rPr>
        <w:t xml:space="preserve">, M., &amp; Antipolis, S. (2011). </w:t>
      </w:r>
      <w:proofErr w:type="gramStart"/>
      <w:r w:rsidRPr="0004735F">
        <w:rPr>
          <w:rFonts w:ascii="Times New Roman" w:hAnsi="Times New Roman"/>
          <w:szCs w:val="21"/>
        </w:rPr>
        <w:t>EXPOSURE :</w:t>
      </w:r>
      <w:proofErr w:type="gramEnd"/>
      <w:r w:rsidRPr="0004735F">
        <w:rPr>
          <w:rFonts w:ascii="Times New Roman" w:hAnsi="Times New Roman"/>
          <w:szCs w:val="21"/>
        </w:rPr>
        <w:t xml:space="preserve"> Finding Malicious Domains Using Passive DNS Analysis. </w:t>
      </w:r>
      <w:proofErr w:type="spellStart"/>
      <w:r w:rsidRPr="0004735F">
        <w:rPr>
          <w:rFonts w:ascii="Times New Roman" w:hAnsi="Times New Roman"/>
          <w:szCs w:val="21"/>
        </w:rPr>
        <w:t>Ndss</w:t>
      </w:r>
      <w:proofErr w:type="spellEnd"/>
      <w:r w:rsidRPr="0004735F">
        <w:rPr>
          <w:rFonts w:ascii="Times New Roman" w:hAnsi="Times New Roman"/>
          <w:szCs w:val="21"/>
        </w:rPr>
        <w:t>, 1–17.</w:t>
      </w:r>
      <w:bookmarkEnd w:id="23"/>
      <w:r w:rsidRPr="0004735F">
        <w:rPr>
          <w:rFonts w:ascii="Times New Roman" w:hAnsi="Times New Roman"/>
          <w:szCs w:val="21"/>
        </w:rPr>
        <w:t xml:space="preserve"> </w:t>
      </w:r>
    </w:p>
    <w:p w:rsidR="0004735F" w:rsidRPr="0004735F" w:rsidRDefault="0004735F" w:rsidP="0004735F">
      <w:pPr>
        <w:pStyle w:val="References"/>
        <w:numPr>
          <w:ilvl w:val="0"/>
          <w:numId w:val="2"/>
        </w:numPr>
        <w:spacing w:line="240" w:lineRule="auto"/>
        <w:rPr>
          <w:sz w:val="21"/>
          <w:szCs w:val="21"/>
        </w:rPr>
      </w:pPr>
      <w:bookmarkStart w:id="24" w:name="_Ref492492931"/>
      <w:r w:rsidRPr="0004735F">
        <w:rPr>
          <w:sz w:val="21"/>
          <w:szCs w:val="21"/>
        </w:rPr>
        <w:t xml:space="preserve">Thomas </w:t>
      </w:r>
      <w:proofErr w:type="spellStart"/>
      <w:r w:rsidRPr="0004735F">
        <w:rPr>
          <w:sz w:val="21"/>
          <w:szCs w:val="21"/>
        </w:rPr>
        <w:t>Orthbandt</w:t>
      </w:r>
      <w:proofErr w:type="spellEnd"/>
      <w:r w:rsidRPr="0004735F">
        <w:rPr>
          <w:sz w:val="21"/>
          <w:szCs w:val="21"/>
        </w:rPr>
        <w:t xml:space="preserve">. (2015).  </w:t>
      </w:r>
      <w:proofErr w:type="spellStart"/>
      <w:r w:rsidRPr="0004735F">
        <w:rPr>
          <w:sz w:val="21"/>
          <w:szCs w:val="21"/>
        </w:rPr>
        <w:t>Nominum</w:t>
      </w:r>
      <w:proofErr w:type="spellEnd"/>
      <w:r w:rsidRPr="0004735F">
        <w:rPr>
          <w:sz w:val="21"/>
          <w:szCs w:val="21"/>
        </w:rPr>
        <w:t xml:space="preserve">. </w:t>
      </w:r>
      <w:hyperlink r:id="rId23" w:history="1">
        <w:r w:rsidRPr="0004735F">
          <w:rPr>
            <w:rStyle w:val="af"/>
            <w:sz w:val="21"/>
            <w:szCs w:val="21"/>
          </w:rPr>
          <w:t>https://nominum.com/press_item/sharp-rise-in-dns-based-ddos-last-year-signals-larger-more-frequent-attacks-in-2015/</w:t>
        </w:r>
      </w:hyperlink>
      <w:r w:rsidRPr="0004735F">
        <w:rPr>
          <w:sz w:val="21"/>
          <w:szCs w:val="21"/>
        </w:rPr>
        <w:t>. DNS-based DDoS rise signals more attacks in 2015</w:t>
      </w:r>
      <w:bookmarkEnd w:id="24"/>
    </w:p>
    <w:p w:rsidR="00B17BDC" w:rsidRPr="00B462DE" w:rsidRDefault="00B17BDC" w:rsidP="00B17BDC">
      <w:pPr>
        <w:pStyle w:val="aa"/>
        <w:numPr>
          <w:ilvl w:val="0"/>
          <w:numId w:val="2"/>
        </w:numPr>
        <w:ind w:firstLineChars="0"/>
        <w:rPr>
          <w:rFonts w:ascii="Times New Roman" w:hAnsi="Times New Roman"/>
          <w:szCs w:val="24"/>
        </w:rPr>
      </w:pPr>
      <w:bookmarkStart w:id="25" w:name="_Ref466472858"/>
      <w:r w:rsidRPr="00482E5F">
        <w:rPr>
          <w:rFonts w:ascii="Times New Roman" w:hAnsi="Times New Roman"/>
          <w:szCs w:val="24"/>
        </w:rPr>
        <w:t>Shadow Puppets – Domain Shadowing 101</w:t>
      </w:r>
      <w:r w:rsidRPr="00B462DE">
        <w:rPr>
          <w:rFonts w:ascii="Times New Roman" w:hAnsi="Times New Roman"/>
          <w:szCs w:val="24"/>
        </w:rPr>
        <w:t>.</w:t>
      </w:r>
      <w:bookmarkStart w:id="26" w:name="OLE_LINK3"/>
      <w:bookmarkStart w:id="27" w:name="OLE_LINK4"/>
      <w:bookmarkStart w:id="28" w:name="OLE_LINK5"/>
      <w:r w:rsidRPr="00B462DE">
        <w:rPr>
          <w:rFonts w:ascii="Times New Roman" w:hAnsi="Times New Roman"/>
          <w:szCs w:val="24"/>
        </w:rPr>
        <w:t xml:space="preserve"> </w:t>
      </w:r>
      <w:r w:rsidRPr="00482E5F">
        <w:rPr>
          <w:rFonts w:ascii="Times New Roman" w:hAnsi="Times New Roman"/>
          <w:szCs w:val="24"/>
        </w:rPr>
        <w:t>http://defintel.com/blog/index.php/tag/domain-shadowing</w:t>
      </w:r>
      <w:bookmarkEnd w:id="26"/>
      <w:bookmarkEnd w:id="27"/>
      <w:bookmarkEnd w:id="28"/>
      <w:r w:rsidRPr="00B462DE">
        <w:rPr>
          <w:rFonts w:ascii="Times New Roman" w:hAnsi="Times New Roman"/>
          <w:szCs w:val="24"/>
        </w:rPr>
        <w:t>.</w:t>
      </w:r>
      <w:r>
        <w:rPr>
          <w:rFonts w:ascii="Times New Roman" w:hAnsi="Times New Roman"/>
          <w:szCs w:val="24"/>
        </w:rPr>
        <w:t xml:space="preserve"> 2016</w:t>
      </w:r>
      <w:r w:rsidRPr="00B462DE">
        <w:rPr>
          <w:rFonts w:ascii="Times New Roman" w:hAnsi="Times New Roman"/>
          <w:szCs w:val="24"/>
        </w:rPr>
        <w:t>.</w:t>
      </w:r>
      <w:bookmarkEnd w:id="25"/>
    </w:p>
    <w:p w:rsidR="00B17BDC" w:rsidRDefault="00B17BDC" w:rsidP="00B17BDC">
      <w:pPr>
        <w:pStyle w:val="aa"/>
        <w:numPr>
          <w:ilvl w:val="0"/>
          <w:numId w:val="2"/>
        </w:numPr>
        <w:ind w:firstLineChars="0"/>
        <w:rPr>
          <w:rFonts w:ascii="Times New Roman" w:hAnsi="Times New Roman"/>
          <w:szCs w:val="24"/>
        </w:rPr>
      </w:pPr>
      <w:bookmarkStart w:id="29" w:name="_Ref466814176"/>
      <w:r>
        <w:rPr>
          <w:rFonts w:ascii="Times New Roman" w:hAnsi="Times New Roman"/>
          <w:szCs w:val="24"/>
        </w:rPr>
        <w:t>2015</w:t>
      </w:r>
      <w:r>
        <w:rPr>
          <w:rFonts w:ascii="Times New Roman" w:hAnsi="Times New Roman" w:hint="eastAsia"/>
          <w:szCs w:val="24"/>
        </w:rPr>
        <w:t>DDoS</w:t>
      </w:r>
      <w:r>
        <w:rPr>
          <w:rFonts w:ascii="Times New Roman" w:hAnsi="Times New Roman" w:hint="eastAsia"/>
          <w:szCs w:val="24"/>
        </w:rPr>
        <w:t>威胁报告</w:t>
      </w:r>
      <w:r w:rsidRPr="00B462DE">
        <w:rPr>
          <w:rFonts w:ascii="Times New Roman" w:hAnsi="Times New Roman"/>
          <w:szCs w:val="24"/>
        </w:rPr>
        <w:t>.</w:t>
      </w:r>
      <w:proofErr w:type="gramStart"/>
      <w:r>
        <w:rPr>
          <w:rFonts w:ascii="Times New Roman" w:hAnsi="Times New Roman" w:hint="eastAsia"/>
          <w:szCs w:val="24"/>
        </w:rPr>
        <w:t>绿盟科技</w:t>
      </w:r>
      <w:proofErr w:type="gramEnd"/>
      <w:r>
        <w:rPr>
          <w:rFonts w:ascii="Times New Roman" w:hAnsi="Times New Roman" w:hint="eastAsia"/>
          <w:szCs w:val="24"/>
        </w:rPr>
        <w:t>.</w:t>
      </w:r>
      <w:bookmarkEnd w:id="29"/>
      <w:r>
        <w:rPr>
          <w:rFonts w:ascii="Times New Roman" w:hAnsi="Times New Roman"/>
          <w:szCs w:val="24"/>
        </w:rPr>
        <w:t>2015</w:t>
      </w:r>
    </w:p>
    <w:p w:rsidR="00B17BDC" w:rsidRPr="00020BB6" w:rsidRDefault="00B17BDC" w:rsidP="00B17BDC">
      <w:pPr>
        <w:pStyle w:val="aa"/>
        <w:numPr>
          <w:ilvl w:val="0"/>
          <w:numId w:val="2"/>
        </w:numPr>
        <w:ind w:firstLineChars="0"/>
        <w:rPr>
          <w:rFonts w:ascii="Times New Roman" w:hAnsi="Times New Roman"/>
          <w:szCs w:val="24"/>
        </w:rPr>
      </w:pPr>
      <w:bookmarkStart w:id="30" w:name="_Ref467422583"/>
      <w:proofErr w:type="spellStart"/>
      <w:r>
        <w:rPr>
          <w:rFonts w:ascii="Times New Roman" w:hAnsi="Times New Roman"/>
          <w:szCs w:val="24"/>
        </w:rPr>
        <w:t>Plohmann</w:t>
      </w:r>
      <w:proofErr w:type="spellEnd"/>
      <w:r w:rsidRPr="00020BB6">
        <w:rPr>
          <w:rFonts w:ascii="Times New Roman" w:hAnsi="Times New Roman"/>
          <w:szCs w:val="24"/>
        </w:rPr>
        <w:t xml:space="preserve"> </w:t>
      </w:r>
      <w:proofErr w:type="spellStart"/>
      <w:proofErr w:type="gramStart"/>
      <w:r w:rsidRPr="00020BB6">
        <w:rPr>
          <w:rFonts w:ascii="Times New Roman" w:hAnsi="Times New Roman"/>
          <w:szCs w:val="24"/>
        </w:rPr>
        <w:t>Daniel</w:t>
      </w:r>
      <w:r>
        <w:rPr>
          <w:rFonts w:ascii="Times New Roman" w:hAnsi="Times New Roman" w:hint="eastAsia"/>
          <w:szCs w:val="24"/>
        </w:rPr>
        <w:t>,</w:t>
      </w:r>
      <w:r>
        <w:rPr>
          <w:rFonts w:ascii="Times New Roman" w:hAnsi="Times New Roman"/>
          <w:szCs w:val="24"/>
        </w:rPr>
        <w:t>Fkie</w:t>
      </w:r>
      <w:proofErr w:type="spellEnd"/>
      <w:proofErr w:type="gramEnd"/>
      <w:r>
        <w:rPr>
          <w:rFonts w:ascii="Times New Roman" w:hAnsi="Times New Roman"/>
          <w:szCs w:val="24"/>
        </w:rPr>
        <w:t xml:space="preserve"> </w:t>
      </w:r>
      <w:proofErr w:type="spellStart"/>
      <w:r w:rsidRPr="00020BB6">
        <w:rPr>
          <w:rFonts w:ascii="Times New Roman" w:hAnsi="Times New Roman"/>
          <w:szCs w:val="24"/>
        </w:rPr>
        <w:t>Fraunhofer</w:t>
      </w:r>
      <w:r>
        <w:rPr>
          <w:rFonts w:ascii="Times New Roman" w:hAnsi="Times New Roman"/>
          <w:szCs w:val="24"/>
        </w:rPr>
        <w:t>,Yakdan</w:t>
      </w:r>
      <w:proofErr w:type="spellEnd"/>
      <w:r w:rsidRPr="00020BB6">
        <w:rPr>
          <w:rFonts w:ascii="Times New Roman" w:hAnsi="Times New Roman"/>
          <w:szCs w:val="24"/>
        </w:rPr>
        <w:t xml:space="preserve"> </w:t>
      </w:r>
      <w:proofErr w:type="spellStart"/>
      <w:r w:rsidRPr="00020BB6">
        <w:rPr>
          <w:rFonts w:ascii="Times New Roman" w:hAnsi="Times New Roman"/>
          <w:szCs w:val="24"/>
        </w:rPr>
        <w:t>Khaled</w:t>
      </w:r>
      <w:r>
        <w:rPr>
          <w:rFonts w:ascii="Times New Roman" w:hAnsi="Times New Roman"/>
          <w:szCs w:val="24"/>
        </w:rPr>
        <w:t>,</w:t>
      </w:r>
      <w:r w:rsidRPr="00020BB6">
        <w:rPr>
          <w:rFonts w:ascii="Times New Roman" w:hAnsi="Times New Roman"/>
          <w:szCs w:val="24"/>
        </w:rPr>
        <w:t>Klatt</w:t>
      </w:r>
      <w:proofErr w:type="spellEnd"/>
      <w:r w:rsidRPr="00020BB6">
        <w:rPr>
          <w:rFonts w:ascii="Times New Roman" w:hAnsi="Times New Roman"/>
          <w:szCs w:val="24"/>
        </w:rPr>
        <w:t xml:space="preserve">, </w:t>
      </w:r>
      <w:proofErr w:type="spellStart"/>
      <w:r w:rsidRPr="00020BB6">
        <w:rPr>
          <w:rFonts w:ascii="Times New Roman" w:hAnsi="Times New Roman"/>
          <w:szCs w:val="24"/>
        </w:rPr>
        <w:t>Michael</w:t>
      </w:r>
      <w:r>
        <w:rPr>
          <w:rFonts w:ascii="Times New Roman" w:hAnsi="Times New Roman"/>
          <w:szCs w:val="24"/>
        </w:rPr>
        <w:t>.</w:t>
      </w:r>
      <w:r w:rsidRPr="00020BB6">
        <w:rPr>
          <w:rFonts w:ascii="Times New Roman" w:hAnsi="Times New Roman"/>
          <w:szCs w:val="24"/>
        </w:rPr>
        <w:t>A</w:t>
      </w:r>
      <w:proofErr w:type="spellEnd"/>
      <w:r w:rsidRPr="00020BB6">
        <w:rPr>
          <w:rFonts w:ascii="Times New Roman" w:hAnsi="Times New Roman"/>
          <w:szCs w:val="24"/>
        </w:rPr>
        <w:t xml:space="preserve"> Comprehensive Measurement Study of Domain Generating Malware</w:t>
      </w:r>
      <w:r>
        <w:rPr>
          <w:rFonts w:ascii="Times New Roman" w:hAnsi="Times New Roman"/>
          <w:szCs w:val="24"/>
        </w:rPr>
        <w:t>,</w:t>
      </w:r>
      <w:r w:rsidRPr="003A79B8">
        <w:t xml:space="preserve"> </w:t>
      </w:r>
      <w:r w:rsidRPr="003A79B8">
        <w:rPr>
          <w:rFonts w:ascii="Times New Roman" w:hAnsi="Times New Roman"/>
          <w:szCs w:val="24"/>
        </w:rPr>
        <w:t>USENIX Security Symposium</w:t>
      </w:r>
      <w:r>
        <w:rPr>
          <w:rFonts w:ascii="Times New Roman" w:hAnsi="Times New Roman"/>
          <w:szCs w:val="24"/>
        </w:rPr>
        <w:t>,2016</w:t>
      </w:r>
      <w:bookmarkEnd w:id="30"/>
    </w:p>
    <w:p w:rsidR="00B17BDC" w:rsidRDefault="00B17BDC" w:rsidP="00B17BDC">
      <w:pPr>
        <w:pStyle w:val="aa"/>
        <w:numPr>
          <w:ilvl w:val="0"/>
          <w:numId w:val="2"/>
        </w:numPr>
        <w:ind w:firstLineChars="0"/>
        <w:rPr>
          <w:rFonts w:ascii="Times New Roman" w:hAnsi="Times New Roman"/>
          <w:szCs w:val="24"/>
        </w:rPr>
      </w:pPr>
      <w:bookmarkStart w:id="31" w:name="_Ref468884806"/>
      <w:bookmarkStart w:id="32" w:name="OLE_LINK36"/>
      <w:bookmarkStart w:id="33" w:name="OLE_LINK37"/>
      <w:r w:rsidRPr="00107FD8">
        <w:rPr>
          <w:rFonts w:ascii="Times New Roman" w:hAnsi="Times New Roman"/>
          <w:szCs w:val="24"/>
        </w:rPr>
        <w:t xml:space="preserve">Attackers are increasingly leveraging large Domain Name System (DNS) TXT records in an effort to amplify the impact of their distributed denial-of-service (DDoS) attacks, Akamai's </w:t>
      </w:r>
      <w:proofErr w:type="spellStart"/>
      <w:r w:rsidRPr="00107FD8">
        <w:rPr>
          <w:rFonts w:ascii="Times New Roman" w:hAnsi="Times New Roman"/>
          <w:szCs w:val="24"/>
        </w:rPr>
        <w:t>Prolexic</w:t>
      </w:r>
      <w:proofErr w:type="spellEnd"/>
      <w:r w:rsidRPr="00107FD8">
        <w:rPr>
          <w:rFonts w:ascii="Times New Roman" w:hAnsi="Times New Roman"/>
          <w:szCs w:val="24"/>
        </w:rPr>
        <w:t xml:space="preserve"> Security Engineering and Research Team (</w:t>
      </w:r>
      <w:proofErr w:type="spellStart"/>
      <w:r w:rsidRPr="00107FD8">
        <w:rPr>
          <w:rFonts w:ascii="Times New Roman" w:hAnsi="Times New Roman"/>
          <w:szCs w:val="24"/>
        </w:rPr>
        <w:t>PLXsert</w:t>
      </w:r>
      <w:proofErr w:type="spellEnd"/>
      <w:r w:rsidRPr="00107FD8">
        <w:rPr>
          <w:rFonts w:ascii="Times New Roman" w:hAnsi="Times New Roman"/>
          <w:szCs w:val="24"/>
        </w:rPr>
        <w:t xml:space="preserve">) warned on </w:t>
      </w:r>
      <w:proofErr w:type="gramStart"/>
      <w:r w:rsidRPr="00107FD8">
        <w:rPr>
          <w:rFonts w:ascii="Times New Roman" w:hAnsi="Times New Roman"/>
          <w:szCs w:val="24"/>
        </w:rPr>
        <w:t>Tuesda</w:t>
      </w:r>
      <w:r>
        <w:rPr>
          <w:rFonts w:ascii="Times New Roman" w:hAnsi="Times New Roman"/>
          <w:szCs w:val="24"/>
        </w:rPr>
        <w:t>y,</w:t>
      </w:r>
      <w:r w:rsidRPr="00107FD8">
        <w:rPr>
          <w:rFonts w:ascii="Times New Roman" w:hAnsi="Times New Roman"/>
          <w:szCs w:val="24"/>
        </w:rPr>
        <w:t>http://www.securityweek.com/large-dns-text-records-used-amplify-ddos-attacks-akamai</w:t>
      </w:r>
      <w:bookmarkEnd w:id="31"/>
      <w:proofErr w:type="gramEnd"/>
    </w:p>
    <w:p w:rsidR="00B17BDC" w:rsidRDefault="00B17BDC" w:rsidP="00B17BDC">
      <w:pPr>
        <w:pStyle w:val="aa"/>
        <w:numPr>
          <w:ilvl w:val="0"/>
          <w:numId w:val="2"/>
        </w:numPr>
        <w:ind w:firstLineChars="0"/>
        <w:rPr>
          <w:rFonts w:ascii="Times New Roman" w:hAnsi="Times New Roman"/>
          <w:szCs w:val="24"/>
        </w:rPr>
      </w:pPr>
      <w:bookmarkStart w:id="34" w:name="_Ref467424292"/>
      <w:proofErr w:type="spellStart"/>
      <w:r w:rsidRPr="00FB02D3">
        <w:rPr>
          <w:rFonts w:ascii="Times New Roman" w:hAnsi="Times New Roman"/>
          <w:szCs w:val="24"/>
        </w:rPr>
        <w:t>Riden</w:t>
      </w:r>
      <w:proofErr w:type="spellEnd"/>
      <w:r w:rsidRPr="00FB02D3">
        <w:rPr>
          <w:rFonts w:ascii="Times New Roman" w:hAnsi="Times New Roman"/>
          <w:szCs w:val="24"/>
        </w:rPr>
        <w:t xml:space="preserve"> J. Know your enemy: fast-fl</w:t>
      </w:r>
      <w:r>
        <w:rPr>
          <w:rFonts w:ascii="Times New Roman" w:hAnsi="Times New Roman"/>
          <w:szCs w:val="24"/>
        </w:rPr>
        <w:t xml:space="preserve">ux service net- works [EB/OL]. </w:t>
      </w:r>
      <w:r w:rsidRPr="00FB02D3">
        <w:rPr>
          <w:rFonts w:ascii="Times New Roman" w:hAnsi="Times New Roman"/>
          <w:szCs w:val="24"/>
        </w:rPr>
        <w:t>2008.http://www.honeynet.org/papers/ff</w:t>
      </w:r>
      <w:bookmarkEnd w:id="34"/>
    </w:p>
    <w:p w:rsidR="00B17BDC" w:rsidRDefault="00B17BDC" w:rsidP="00B17BDC">
      <w:pPr>
        <w:pStyle w:val="aa"/>
        <w:numPr>
          <w:ilvl w:val="0"/>
          <w:numId w:val="2"/>
        </w:numPr>
        <w:ind w:firstLineChars="0"/>
        <w:rPr>
          <w:rFonts w:ascii="Times New Roman" w:hAnsi="Times New Roman"/>
          <w:szCs w:val="24"/>
        </w:rPr>
      </w:pPr>
      <w:bookmarkStart w:id="35" w:name="_Ref467443558"/>
      <w:r w:rsidRPr="00CE5DDB">
        <w:rPr>
          <w:rFonts w:ascii="Times New Roman" w:hAnsi="Times New Roman"/>
          <w:szCs w:val="24"/>
        </w:rPr>
        <w:t xml:space="preserve">T. </w:t>
      </w:r>
      <w:proofErr w:type="spellStart"/>
      <w:r w:rsidRPr="00CE5DDB">
        <w:rPr>
          <w:rFonts w:ascii="Times New Roman" w:hAnsi="Times New Roman"/>
          <w:szCs w:val="24"/>
        </w:rPr>
        <w:t>Holz</w:t>
      </w:r>
      <w:proofErr w:type="spellEnd"/>
      <w:r w:rsidRPr="00CE5DDB">
        <w:rPr>
          <w:rFonts w:ascii="Times New Roman" w:hAnsi="Times New Roman"/>
          <w:szCs w:val="24"/>
        </w:rPr>
        <w:t xml:space="preserve">, C. </w:t>
      </w:r>
      <w:proofErr w:type="spellStart"/>
      <w:r w:rsidRPr="00CE5DDB">
        <w:rPr>
          <w:rFonts w:ascii="Times New Roman" w:hAnsi="Times New Roman"/>
          <w:szCs w:val="24"/>
        </w:rPr>
        <w:t>Gorecki</w:t>
      </w:r>
      <w:proofErr w:type="spellEnd"/>
      <w:r w:rsidRPr="00CE5DDB">
        <w:rPr>
          <w:rFonts w:ascii="Times New Roman" w:hAnsi="Times New Roman"/>
          <w:szCs w:val="24"/>
        </w:rPr>
        <w:t xml:space="preserve">, K. </w:t>
      </w:r>
      <w:proofErr w:type="spellStart"/>
      <w:r w:rsidRPr="00CE5DDB">
        <w:rPr>
          <w:rFonts w:ascii="Times New Roman" w:hAnsi="Times New Roman"/>
          <w:szCs w:val="24"/>
        </w:rPr>
        <w:t>Rieck</w:t>
      </w:r>
      <w:proofErr w:type="spellEnd"/>
      <w:r w:rsidRPr="00CE5DDB">
        <w:rPr>
          <w:rFonts w:ascii="Times New Roman" w:hAnsi="Times New Roman"/>
          <w:szCs w:val="24"/>
        </w:rPr>
        <w:t xml:space="preserve">, and F. </w:t>
      </w:r>
      <w:proofErr w:type="spellStart"/>
      <w:r w:rsidRPr="00CE5DDB">
        <w:rPr>
          <w:rFonts w:ascii="Times New Roman" w:hAnsi="Times New Roman"/>
          <w:szCs w:val="24"/>
        </w:rPr>
        <w:t>Fre</w:t>
      </w:r>
      <w:r>
        <w:rPr>
          <w:rFonts w:ascii="Times New Roman" w:hAnsi="Times New Roman"/>
          <w:szCs w:val="24"/>
        </w:rPr>
        <w:t>iling</w:t>
      </w:r>
      <w:proofErr w:type="spellEnd"/>
      <w:r>
        <w:rPr>
          <w:rFonts w:ascii="Times New Roman" w:hAnsi="Times New Roman"/>
          <w:szCs w:val="24"/>
        </w:rPr>
        <w:t>. Measur</w:t>
      </w:r>
      <w:r w:rsidRPr="00CE5DDB">
        <w:rPr>
          <w:rFonts w:ascii="Times New Roman" w:hAnsi="Times New Roman"/>
          <w:szCs w:val="24"/>
        </w:rPr>
        <w:t xml:space="preserve">ing and detecting fast-flux service </w:t>
      </w:r>
      <w:r w:rsidRPr="00CE5DDB">
        <w:rPr>
          <w:rFonts w:ascii="Times New Roman" w:hAnsi="Times New Roman"/>
          <w:szCs w:val="24"/>
        </w:rPr>
        <w:lastRenderedPageBreak/>
        <w:t xml:space="preserve">networks. In Proceed- </w:t>
      </w:r>
      <w:proofErr w:type="spellStart"/>
      <w:r w:rsidRPr="00CE5DDB">
        <w:rPr>
          <w:rFonts w:ascii="Times New Roman" w:hAnsi="Times New Roman"/>
          <w:szCs w:val="24"/>
        </w:rPr>
        <w:t>ings</w:t>
      </w:r>
      <w:proofErr w:type="spellEnd"/>
      <w:r w:rsidRPr="00CE5DDB">
        <w:rPr>
          <w:rFonts w:ascii="Times New Roman" w:hAnsi="Times New Roman"/>
          <w:szCs w:val="24"/>
        </w:rPr>
        <w:t xml:space="preserve"> of NDSS, 2008.</w:t>
      </w:r>
      <w:bookmarkEnd w:id="35"/>
    </w:p>
    <w:p w:rsidR="00B17BDC" w:rsidRDefault="00B17BDC" w:rsidP="00B17BDC">
      <w:pPr>
        <w:pStyle w:val="aa"/>
        <w:numPr>
          <w:ilvl w:val="0"/>
          <w:numId w:val="2"/>
        </w:numPr>
        <w:ind w:firstLineChars="0"/>
        <w:rPr>
          <w:rFonts w:ascii="Times New Roman" w:hAnsi="Times New Roman"/>
          <w:szCs w:val="24"/>
        </w:rPr>
      </w:pPr>
      <w:r w:rsidRPr="00D33909">
        <w:rPr>
          <w:rFonts w:ascii="Times New Roman" w:hAnsi="Times New Roman" w:hint="eastAsia"/>
          <w:szCs w:val="24"/>
        </w:rPr>
        <w:t>康乐，李东，余翔湛</w:t>
      </w:r>
      <w:r>
        <w:rPr>
          <w:rFonts w:ascii="Times New Roman" w:hAnsi="Times New Roman" w:hint="eastAsia"/>
          <w:szCs w:val="24"/>
        </w:rPr>
        <w:t>，</w:t>
      </w:r>
      <w:r w:rsidRPr="00D33909">
        <w:rPr>
          <w:rFonts w:ascii="Times New Roman" w:hAnsi="Times New Roman" w:hint="eastAsia"/>
          <w:szCs w:val="24"/>
        </w:rPr>
        <w:t>基于</w:t>
      </w:r>
      <w:r w:rsidRPr="00D33909">
        <w:rPr>
          <w:rFonts w:ascii="Times New Roman" w:hAnsi="Times New Roman" w:hint="eastAsia"/>
          <w:szCs w:val="24"/>
        </w:rPr>
        <w:t>SVM</w:t>
      </w:r>
      <w:r w:rsidRPr="00D33909">
        <w:rPr>
          <w:rFonts w:ascii="Times New Roman" w:hAnsi="Times New Roman" w:hint="eastAsia"/>
          <w:szCs w:val="24"/>
        </w:rPr>
        <w:t>的</w:t>
      </w:r>
      <w:r w:rsidRPr="00D33909">
        <w:rPr>
          <w:rFonts w:ascii="Times New Roman" w:hAnsi="Times New Roman" w:hint="eastAsia"/>
          <w:szCs w:val="24"/>
        </w:rPr>
        <w:t>Fast-flux</w:t>
      </w:r>
      <w:r w:rsidRPr="00D33909">
        <w:rPr>
          <w:rFonts w:ascii="Times New Roman" w:hAnsi="Times New Roman" w:hint="eastAsia"/>
          <w:szCs w:val="24"/>
        </w:rPr>
        <w:t>僵尸网络检测技术研究</w:t>
      </w:r>
      <w:r>
        <w:rPr>
          <w:rFonts w:ascii="Times New Roman" w:hAnsi="Times New Roman" w:hint="eastAsia"/>
          <w:szCs w:val="24"/>
        </w:rPr>
        <w:t>，</w:t>
      </w:r>
      <w:r w:rsidRPr="00D33909">
        <w:rPr>
          <w:rFonts w:ascii="Times New Roman" w:hAnsi="Times New Roman" w:hint="eastAsia"/>
          <w:szCs w:val="24"/>
        </w:rPr>
        <w:t>《智能计算机与应用》</w:t>
      </w:r>
      <w:r w:rsidRPr="00D33909">
        <w:rPr>
          <w:rFonts w:ascii="Times New Roman" w:hAnsi="Times New Roman" w:hint="eastAsia"/>
          <w:szCs w:val="24"/>
        </w:rPr>
        <w:t>, 2011, 01(3):24-27</w:t>
      </w:r>
    </w:p>
    <w:p w:rsidR="00B17BDC" w:rsidRDefault="00B17BDC" w:rsidP="00B17BDC">
      <w:pPr>
        <w:pStyle w:val="aa"/>
        <w:numPr>
          <w:ilvl w:val="0"/>
          <w:numId w:val="2"/>
        </w:numPr>
        <w:ind w:firstLineChars="0"/>
        <w:rPr>
          <w:rFonts w:ascii="Times New Roman" w:hAnsi="Times New Roman"/>
          <w:szCs w:val="24"/>
        </w:rPr>
      </w:pPr>
      <w:bookmarkStart w:id="36" w:name="_Ref467499518"/>
      <w:bookmarkStart w:id="37" w:name="_Ref467510462"/>
      <w:bookmarkEnd w:id="36"/>
      <w:proofErr w:type="spellStart"/>
      <w:r w:rsidRPr="0029133C">
        <w:rPr>
          <w:rFonts w:ascii="Times New Roman" w:hAnsi="Times New Roman"/>
          <w:szCs w:val="24"/>
        </w:rPr>
        <w:t>Vissers</w:t>
      </w:r>
      <w:proofErr w:type="spellEnd"/>
      <w:r w:rsidRPr="0029133C">
        <w:rPr>
          <w:rFonts w:ascii="Times New Roman" w:hAnsi="Times New Roman"/>
          <w:szCs w:val="24"/>
        </w:rPr>
        <w:t xml:space="preserve">, T., </w:t>
      </w:r>
      <w:proofErr w:type="spellStart"/>
      <w:r w:rsidRPr="0029133C">
        <w:rPr>
          <w:rFonts w:ascii="Times New Roman" w:hAnsi="Times New Roman"/>
          <w:szCs w:val="24"/>
        </w:rPr>
        <w:t>Joosen</w:t>
      </w:r>
      <w:proofErr w:type="spellEnd"/>
      <w:r w:rsidRPr="0029133C">
        <w:rPr>
          <w:rFonts w:ascii="Times New Roman" w:hAnsi="Times New Roman"/>
          <w:szCs w:val="24"/>
        </w:rPr>
        <w:t xml:space="preserve">, W., &amp; </w:t>
      </w:r>
      <w:proofErr w:type="spellStart"/>
      <w:r w:rsidRPr="0029133C">
        <w:rPr>
          <w:rFonts w:ascii="Times New Roman" w:hAnsi="Times New Roman"/>
          <w:szCs w:val="24"/>
        </w:rPr>
        <w:t>Nikiforakis</w:t>
      </w:r>
      <w:proofErr w:type="spellEnd"/>
      <w:r w:rsidRPr="0029133C">
        <w:rPr>
          <w:rFonts w:ascii="Times New Roman" w:hAnsi="Times New Roman"/>
          <w:szCs w:val="24"/>
        </w:rPr>
        <w:t>, N. (2015). Parking Sensors-PPT. Proceedings 2015 Network and Distributed System Security Symposium, (February), 8–11.</w:t>
      </w:r>
      <w:bookmarkEnd w:id="37"/>
      <w:r w:rsidRPr="0029133C">
        <w:rPr>
          <w:rFonts w:ascii="Times New Roman" w:hAnsi="Times New Roman"/>
          <w:szCs w:val="24"/>
        </w:rPr>
        <w:t xml:space="preserve"> </w:t>
      </w:r>
    </w:p>
    <w:p w:rsidR="00B17BDC" w:rsidRPr="00272C36" w:rsidRDefault="00B17BDC" w:rsidP="00B17BDC">
      <w:pPr>
        <w:pStyle w:val="aa"/>
        <w:numPr>
          <w:ilvl w:val="0"/>
          <w:numId w:val="2"/>
        </w:numPr>
        <w:ind w:firstLineChars="0"/>
        <w:rPr>
          <w:rFonts w:ascii="Times New Roman" w:hAnsi="Times New Roman"/>
          <w:szCs w:val="24"/>
        </w:rPr>
      </w:pPr>
      <w:r>
        <w:rPr>
          <w:rFonts w:ascii="Times New Roman" w:hAnsi="Times New Roman" w:hint="eastAsia"/>
          <w:szCs w:val="24"/>
        </w:rPr>
        <w:t>中国网，</w:t>
      </w:r>
      <w:r>
        <w:rPr>
          <w:rFonts w:hint="eastAsia"/>
          <w:color w:val="252525"/>
          <w:szCs w:val="21"/>
          <w:shd w:val="clear" w:color="auto" w:fill="FFFFFF"/>
        </w:rPr>
        <w:t>勒索者病毒“</w:t>
      </w:r>
      <w:proofErr w:type="spellStart"/>
      <w:r>
        <w:rPr>
          <w:rFonts w:hint="eastAsia"/>
          <w:color w:val="252525"/>
          <w:szCs w:val="21"/>
          <w:shd w:val="clear" w:color="auto" w:fill="FFFFFF"/>
        </w:rPr>
        <w:t>Locky</w:t>
      </w:r>
      <w:proofErr w:type="spellEnd"/>
      <w:r>
        <w:rPr>
          <w:rFonts w:hint="eastAsia"/>
          <w:color w:val="252525"/>
          <w:szCs w:val="21"/>
          <w:shd w:val="clear" w:color="auto" w:fill="FFFFFF"/>
        </w:rPr>
        <w:t>”每小时感染德国</w:t>
      </w:r>
      <w:r>
        <w:rPr>
          <w:rFonts w:hint="eastAsia"/>
          <w:color w:val="252525"/>
          <w:szCs w:val="21"/>
          <w:shd w:val="clear" w:color="auto" w:fill="FFFFFF"/>
        </w:rPr>
        <w:t>5300</w:t>
      </w:r>
      <w:r>
        <w:rPr>
          <w:rFonts w:hint="eastAsia"/>
          <w:color w:val="252525"/>
          <w:szCs w:val="21"/>
          <w:shd w:val="clear" w:color="auto" w:fill="FFFFFF"/>
        </w:rPr>
        <w:t>台计算机，</w:t>
      </w:r>
      <w:r>
        <w:rPr>
          <w:rFonts w:hint="eastAsia"/>
          <w:color w:val="252525"/>
          <w:szCs w:val="21"/>
          <w:shd w:val="clear" w:color="auto" w:fill="FFFFFF"/>
        </w:rPr>
        <w:t>2012</w:t>
      </w:r>
      <w:r>
        <w:rPr>
          <w:color w:val="252525"/>
          <w:szCs w:val="21"/>
          <w:shd w:val="clear" w:color="auto" w:fill="FFFFFF"/>
        </w:rPr>
        <w:t>.</w:t>
      </w:r>
    </w:p>
    <w:p w:rsidR="00B17BDC" w:rsidRDefault="00B17BDC" w:rsidP="00B17BDC">
      <w:pPr>
        <w:pStyle w:val="aa"/>
        <w:numPr>
          <w:ilvl w:val="0"/>
          <w:numId w:val="2"/>
        </w:numPr>
        <w:ind w:firstLineChars="0"/>
        <w:rPr>
          <w:rFonts w:ascii="Times New Roman" w:hAnsi="Times New Roman"/>
          <w:szCs w:val="24"/>
        </w:rPr>
      </w:pPr>
      <w:bookmarkStart w:id="38" w:name="_Ref467520095"/>
      <w:bookmarkStart w:id="39" w:name="_Ref467847214"/>
      <w:bookmarkEnd w:id="38"/>
      <w:proofErr w:type="spellStart"/>
      <w:r w:rsidRPr="00DE6E13">
        <w:rPr>
          <w:rFonts w:ascii="Times New Roman" w:hAnsi="Times New Roman"/>
          <w:szCs w:val="24"/>
        </w:rPr>
        <w:t>Plohmann</w:t>
      </w:r>
      <w:proofErr w:type="spellEnd"/>
      <w:r w:rsidRPr="00DE6E13">
        <w:rPr>
          <w:rFonts w:ascii="Times New Roman" w:hAnsi="Times New Roman"/>
          <w:szCs w:val="24"/>
        </w:rPr>
        <w:t xml:space="preserve">, D., </w:t>
      </w:r>
      <w:proofErr w:type="spellStart"/>
      <w:r w:rsidRPr="00DE6E13">
        <w:rPr>
          <w:rFonts w:ascii="Times New Roman" w:hAnsi="Times New Roman"/>
          <w:szCs w:val="24"/>
        </w:rPr>
        <w:t>Fkie</w:t>
      </w:r>
      <w:proofErr w:type="spellEnd"/>
      <w:r w:rsidRPr="00DE6E13">
        <w:rPr>
          <w:rFonts w:ascii="Times New Roman" w:hAnsi="Times New Roman"/>
          <w:szCs w:val="24"/>
        </w:rPr>
        <w:t xml:space="preserve">, F., </w:t>
      </w:r>
      <w:proofErr w:type="spellStart"/>
      <w:r w:rsidRPr="00DE6E13">
        <w:rPr>
          <w:rFonts w:ascii="Times New Roman" w:hAnsi="Times New Roman"/>
          <w:szCs w:val="24"/>
        </w:rPr>
        <w:t>Yakdan</w:t>
      </w:r>
      <w:proofErr w:type="spellEnd"/>
      <w:r w:rsidRPr="00DE6E13">
        <w:rPr>
          <w:rFonts w:ascii="Times New Roman" w:hAnsi="Times New Roman"/>
          <w:szCs w:val="24"/>
        </w:rPr>
        <w:t>, K., Klatt, M., Bader, J., Gerhards-</w:t>
      </w:r>
      <w:proofErr w:type="spellStart"/>
      <w:r w:rsidRPr="00DE6E13">
        <w:rPr>
          <w:rFonts w:ascii="Times New Roman" w:hAnsi="Times New Roman"/>
          <w:szCs w:val="24"/>
        </w:rPr>
        <w:t>padilla</w:t>
      </w:r>
      <w:proofErr w:type="spellEnd"/>
      <w:r w:rsidRPr="00DE6E13">
        <w:rPr>
          <w:rFonts w:ascii="Times New Roman" w:hAnsi="Times New Roman"/>
          <w:szCs w:val="24"/>
        </w:rPr>
        <w:t>, E., … Bader, J. (2016). A Comprehensive Measurement Study of Domain Generating Malware. USENIX Security Symposium.</w:t>
      </w:r>
      <w:bookmarkEnd w:id="39"/>
    </w:p>
    <w:p w:rsidR="00B17BDC" w:rsidRDefault="00B17BDC" w:rsidP="00B17BDC">
      <w:pPr>
        <w:pStyle w:val="aa"/>
        <w:numPr>
          <w:ilvl w:val="0"/>
          <w:numId w:val="2"/>
        </w:numPr>
        <w:ind w:firstLineChars="0"/>
        <w:rPr>
          <w:rFonts w:ascii="Times New Roman" w:hAnsi="Times New Roman"/>
          <w:szCs w:val="24"/>
        </w:rPr>
      </w:pPr>
      <w:bookmarkStart w:id="40" w:name="_Ref467520335"/>
      <w:bookmarkEnd w:id="40"/>
      <w:r w:rsidRPr="00DE6E13">
        <w:rPr>
          <w:rFonts w:ascii="Times New Roman" w:hAnsi="Times New Roman"/>
          <w:szCs w:val="24"/>
        </w:rPr>
        <w:t>URIBL. Real time URI blacklist. http://uribl. com.</w:t>
      </w:r>
    </w:p>
    <w:p w:rsidR="00B17BDC" w:rsidRPr="00FB02D3" w:rsidRDefault="00B17BDC" w:rsidP="00B17BDC">
      <w:pPr>
        <w:pStyle w:val="aa"/>
        <w:numPr>
          <w:ilvl w:val="0"/>
          <w:numId w:val="2"/>
        </w:numPr>
        <w:ind w:firstLineChars="0"/>
        <w:rPr>
          <w:rFonts w:ascii="Times New Roman" w:hAnsi="Times New Roman"/>
          <w:szCs w:val="24"/>
        </w:rPr>
      </w:pPr>
      <w:bookmarkStart w:id="41" w:name="_Ref467520824"/>
      <w:bookmarkEnd w:id="41"/>
      <w:r>
        <w:rPr>
          <w:rFonts w:ascii="Times New Roman" w:hAnsi="Times New Roman" w:hint="eastAsia"/>
          <w:szCs w:val="24"/>
        </w:rPr>
        <w:t>DSBL</w:t>
      </w:r>
      <w:r>
        <w:rPr>
          <w:rFonts w:ascii="Times New Roman" w:hAnsi="Times New Roman"/>
          <w:szCs w:val="24"/>
        </w:rPr>
        <w:t>.</w:t>
      </w:r>
      <w:r w:rsidRPr="00561DF6">
        <w:t xml:space="preserve"> </w:t>
      </w:r>
      <w:r w:rsidRPr="00561DF6">
        <w:rPr>
          <w:rFonts w:ascii="Times New Roman" w:hAnsi="Times New Roman"/>
          <w:szCs w:val="24"/>
        </w:rPr>
        <w:t>http://www.dsbl.org/</w:t>
      </w:r>
      <w:r>
        <w:rPr>
          <w:rFonts w:ascii="Times New Roman" w:hAnsi="Times New Roman"/>
          <w:szCs w:val="24"/>
        </w:rPr>
        <w:t>.</w:t>
      </w:r>
    </w:p>
    <w:p w:rsidR="00B17BDC" w:rsidRDefault="00B17BDC" w:rsidP="00B17BDC">
      <w:pPr>
        <w:pStyle w:val="aa"/>
        <w:numPr>
          <w:ilvl w:val="0"/>
          <w:numId w:val="2"/>
        </w:numPr>
        <w:ind w:firstLineChars="0"/>
        <w:rPr>
          <w:rFonts w:ascii="Times New Roman" w:hAnsi="Times New Roman"/>
          <w:szCs w:val="24"/>
        </w:rPr>
      </w:pPr>
      <w:r>
        <w:rPr>
          <w:rFonts w:ascii="Times New Roman" w:hAnsi="Times New Roman" w:hint="eastAsia"/>
          <w:szCs w:val="24"/>
        </w:rPr>
        <w:t>RBLS.</w:t>
      </w:r>
      <w:r w:rsidRPr="00B26F8E">
        <w:t xml:space="preserve"> </w:t>
      </w:r>
      <w:r w:rsidRPr="00B26F8E">
        <w:rPr>
          <w:rFonts w:ascii="Times New Roman" w:hAnsi="Times New Roman"/>
          <w:szCs w:val="24"/>
        </w:rPr>
        <w:t xml:space="preserve">one-stop source of checking </w:t>
      </w:r>
      <w:proofErr w:type="spellStart"/>
      <w:r w:rsidRPr="00B26F8E">
        <w:rPr>
          <w:rFonts w:ascii="Times New Roman" w:hAnsi="Times New Roman"/>
          <w:szCs w:val="24"/>
        </w:rPr>
        <w:t>ip</w:t>
      </w:r>
      <w:proofErr w:type="spellEnd"/>
      <w:r w:rsidRPr="00B26F8E">
        <w:rPr>
          <w:rFonts w:ascii="Times New Roman" w:hAnsi="Times New Roman"/>
          <w:szCs w:val="24"/>
        </w:rPr>
        <w:t>-numbers and domain names in multiple blocklists</w:t>
      </w:r>
      <w:r>
        <w:rPr>
          <w:rFonts w:ascii="Times New Roman" w:hAnsi="Times New Roman"/>
          <w:szCs w:val="24"/>
        </w:rPr>
        <w:t>.</w:t>
      </w:r>
      <w:r w:rsidRPr="00B26F8E">
        <w:t xml:space="preserve"> </w:t>
      </w:r>
      <w:r w:rsidRPr="00561DF6">
        <w:t>http://rbls.org/</w:t>
      </w:r>
      <w:r>
        <w:t>.</w:t>
      </w:r>
    </w:p>
    <w:p w:rsidR="00B17BDC" w:rsidRDefault="00B17BDC" w:rsidP="00B17BDC">
      <w:pPr>
        <w:pStyle w:val="aa"/>
        <w:numPr>
          <w:ilvl w:val="0"/>
          <w:numId w:val="2"/>
        </w:numPr>
        <w:ind w:firstLineChars="0"/>
        <w:rPr>
          <w:rFonts w:ascii="Times New Roman" w:hAnsi="Times New Roman"/>
          <w:szCs w:val="24"/>
        </w:rPr>
      </w:pPr>
      <w:bookmarkStart w:id="42" w:name="_Ref467600100"/>
      <w:bookmarkEnd w:id="42"/>
      <w:r w:rsidRPr="007259D3">
        <w:rPr>
          <w:rFonts w:ascii="Times New Roman" w:hAnsi="Times New Roman"/>
          <w:szCs w:val="24"/>
        </w:rPr>
        <w:t>F. Weimer. Passive DNS replication. In Proceedings of FIRST Conference on Computer Security Incident, Hand ling, Singapore, 2005.</w:t>
      </w:r>
    </w:p>
    <w:p w:rsidR="00B17BDC" w:rsidRDefault="00B17BDC" w:rsidP="00B17BDC">
      <w:pPr>
        <w:pStyle w:val="aa"/>
        <w:numPr>
          <w:ilvl w:val="0"/>
          <w:numId w:val="2"/>
        </w:numPr>
        <w:ind w:firstLineChars="0"/>
        <w:rPr>
          <w:rFonts w:ascii="Times New Roman" w:hAnsi="Times New Roman"/>
          <w:szCs w:val="24"/>
        </w:rPr>
      </w:pPr>
      <w:bookmarkStart w:id="43" w:name="_Ref467608681"/>
      <w:bookmarkEnd w:id="43"/>
      <w:r w:rsidRPr="004358F3">
        <w:rPr>
          <w:rFonts w:ascii="Times New Roman" w:hAnsi="Times New Roman"/>
          <w:szCs w:val="24"/>
        </w:rPr>
        <w:t xml:space="preserve">D. </w:t>
      </w:r>
      <w:proofErr w:type="spellStart"/>
      <w:r w:rsidRPr="004358F3">
        <w:rPr>
          <w:rFonts w:ascii="Times New Roman" w:hAnsi="Times New Roman"/>
          <w:szCs w:val="24"/>
        </w:rPr>
        <w:t>Plonka</w:t>
      </w:r>
      <w:proofErr w:type="spellEnd"/>
      <w:r w:rsidRPr="004358F3">
        <w:rPr>
          <w:rFonts w:ascii="Times New Roman" w:hAnsi="Times New Roman"/>
          <w:szCs w:val="24"/>
        </w:rPr>
        <w:t xml:space="preserve"> and P. Barford. Context-aware clustering of DNS query traffic. In Proceedings of the 8th IMC, Vou- </w:t>
      </w:r>
      <w:proofErr w:type="spellStart"/>
      <w:r w:rsidRPr="004358F3">
        <w:rPr>
          <w:rFonts w:ascii="Times New Roman" w:hAnsi="Times New Roman"/>
          <w:szCs w:val="24"/>
        </w:rPr>
        <w:t>liagmeni</w:t>
      </w:r>
      <w:proofErr w:type="spellEnd"/>
      <w:r w:rsidRPr="004358F3">
        <w:rPr>
          <w:rFonts w:ascii="Times New Roman" w:hAnsi="Times New Roman"/>
          <w:szCs w:val="24"/>
        </w:rPr>
        <w:t>, Greece, 2008. ACM.</w:t>
      </w:r>
    </w:p>
    <w:p w:rsidR="00B17BDC" w:rsidRDefault="00B17BDC" w:rsidP="00B17BDC">
      <w:pPr>
        <w:pStyle w:val="aa"/>
        <w:numPr>
          <w:ilvl w:val="0"/>
          <w:numId w:val="2"/>
        </w:numPr>
        <w:ind w:firstLineChars="0"/>
        <w:rPr>
          <w:rFonts w:ascii="Times New Roman" w:hAnsi="Times New Roman"/>
          <w:szCs w:val="24"/>
        </w:rPr>
      </w:pPr>
      <w:bookmarkStart w:id="44" w:name="_Ref467612205"/>
      <w:bookmarkEnd w:id="44"/>
      <w:r w:rsidRPr="001E2533">
        <w:rPr>
          <w:rFonts w:ascii="Times New Roman" w:hAnsi="Times New Roman"/>
          <w:szCs w:val="24"/>
        </w:rPr>
        <w:t xml:space="preserve">Bilge, L., </w:t>
      </w:r>
      <w:proofErr w:type="spellStart"/>
      <w:r w:rsidRPr="001E2533">
        <w:rPr>
          <w:rFonts w:ascii="Times New Roman" w:hAnsi="Times New Roman"/>
          <w:szCs w:val="24"/>
        </w:rPr>
        <w:t>Kirda</w:t>
      </w:r>
      <w:proofErr w:type="spellEnd"/>
      <w:r w:rsidRPr="001E2533">
        <w:rPr>
          <w:rFonts w:ascii="Times New Roman" w:hAnsi="Times New Roman"/>
          <w:szCs w:val="24"/>
        </w:rPr>
        <w:t xml:space="preserve">, E., </w:t>
      </w:r>
      <w:proofErr w:type="spellStart"/>
      <w:r w:rsidRPr="001E2533">
        <w:rPr>
          <w:rFonts w:ascii="Times New Roman" w:hAnsi="Times New Roman"/>
          <w:szCs w:val="24"/>
        </w:rPr>
        <w:t>Kruegel</w:t>
      </w:r>
      <w:proofErr w:type="spellEnd"/>
      <w:r w:rsidRPr="001E2533">
        <w:rPr>
          <w:rFonts w:ascii="Times New Roman" w:hAnsi="Times New Roman"/>
          <w:szCs w:val="24"/>
        </w:rPr>
        <w:t xml:space="preserve">, C., </w:t>
      </w:r>
      <w:proofErr w:type="spellStart"/>
      <w:r w:rsidRPr="001E2533">
        <w:rPr>
          <w:rFonts w:ascii="Times New Roman" w:hAnsi="Times New Roman"/>
          <w:szCs w:val="24"/>
        </w:rPr>
        <w:t>Balduzzi</w:t>
      </w:r>
      <w:proofErr w:type="spellEnd"/>
      <w:r w:rsidRPr="001E2533">
        <w:rPr>
          <w:rFonts w:ascii="Times New Roman" w:hAnsi="Times New Roman"/>
          <w:szCs w:val="24"/>
        </w:rPr>
        <w:t xml:space="preserve">, M., &amp; Antipolis, S. (2011). </w:t>
      </w:r>
      <w:proofErr w:type="gramStart"/>
      <w:r w:rsidRPr="001E2533">
        <w:rPr>
          <w:rFonts w:ascii="Times New Roman" w:hAnsi="Times New Roman"/>
          <w:szCs w:val="24"/>
        </w:rPr>
        <w:t>EXPOSURE :</w:t>
      </w:r>
      <w:proofErr w:type="gramEnd"/>
      <w:r w:rsidRPr="001E2533">
        <w:rPr>
          <w:rFonts w:ascii="Times New Roman" w:hAnsi="Times New Roman"/>
          <w:szCs w:val="24"/>
        </w:rPr>
        <w:t xml:space="preserve"> Finding Malicious Domains Using Passive DNS Analysis. </w:t>
      </w:r>
      <w:proofErr w:type="spellStart"/>
      <w:r w:rsidRPr="001E2533">
        <w:rPr>
          <w:rFonts w:ascii="Times New Roman" w:hAnsi="Times New Roman"/>
          <w:szCs w:val="24"/>
        </w:rPr>
        <w:t>Ndss</w:t>
      </w:r>
      <w:proofErr w:type="spellEnd"/>
      <w:r w:rsidRPr="001E2533">
        <w:rPr>
          <w:rFonts w:ascii="Times New Roman" w:hAnsi="Times New Roman"/>
          <w:szCs w:val="24"/>
        </w:rPr>
        <w:t xml:space="preserve">, 1–17. </w:t>
      </w:r>
    </w:p>
    <w:p w:rsidR="00B17BDC" w:rsidRDefault="00B17BDC" w:rsidP="00B17BDC">
      <w:pPr>
        <w:pStyle w:val="aa"/>
        <w:numPr>
          <w:ilvl w:val="0"/>
          <w:numId w:val="2"/>
        </w:numPr>
        <w:ind w:firstLineChars="0"/>
        <w:rPr>
          <w:rFonts w:ascii="Times New Roman" w:hAnsi="Times New Roman"/>
          <w:szCs w:val="24"/>
        </w:rPr>
      </w:pPr>
      <w:bookmarkStart w:id="45" w:name="_Ref467757882"/>
      <w:proofErr w:type="spellStart"/>
      <w:r w:rsidRPr="00E80705">
        <w:rPr>
          <w:rFonts w:ascii="Times New Roman" w:hAnsi="Times New Roman"/>
          <w:szCs w:val="24"/>
        </w:rPr>
        <w:t>Perdisci</w:t>
      </w:r>
      <w:proofErr w:type="spellEnd"/>
      <w:r w:rsidRPr="00E80705">
        <w:rPr>
          <w:rFonts w:ascii="Times New Roman" w:hAnsi="Times New Roman"/>
          <w:szCs w:val="24"/>
        </w:rPr>
        <w:t xml:space="preserve"> R, Corona I, </w:t>
      </w:r>
      <w:proofErr w:type="spellStart"/>
      <w:r w:rsidRPr="00E80705">
        <w:rPr>
          <w:rFonts w:ascii="Times New Roman" w:hAnsi="Times New Roman"/>
          <w:szCs w:val="24"/>
        </w:rPr>
        <w:t>Giacinto</w:t>
      </w:r>
      <w:proofErr w:type="spellEnd"/>
      <w:r w:rsidRPr="00E80705">
        <w:rPr>
          <w:rFonts w:ascii="Times New Roman" w:hAnsi="Times New Roman"/>
          <w:szCs w:val="24"/>
        </w:rPr>
        <w:t xml:space="preserve"> G. Early detection of malicious flux networks via large-scale passive DNS traffic analysis. IEEE Transactions on Dependable and Secure Computing, 2012, 9(5): 714–726</w:t>
      </w:r>
      <w:bookmarkEnd w:id="45"/>
    </w:p>
    <w:p w:rsidR="00B17BDC" w:rsidRDefault="00B17BDC" w:rsidP="00B17BDC">
      <w:pPr>
        <w:pStyle w:val="aa"/>
        <w:numPr>
          <w:ilvl w:val="0"/>
          <w:numId w:val="2"/>
        </w:numPr>
        <w:ind w:firstLineChars="0"/>
        <w:rPr>
          <w:rFonts w:ascii="Times New Roman" w:hAnsi="Times New Roman"/>
          <w:szCs w:val="24"/>
        </w:rPr>
      </w:pPr>
      <w:bookmarkStart w:id="46" w:name="_Ref467758614"/>
      <w:bookmarkEnd w:id="46"/>
      <w:proofErr w:type="spellStart"/>
      <w:r w:rsidRPr="005105CF">
        <w:rPr>
          <w:rFonts w:ascii="Times New Roman" w:hAnsi="Times New Roman"/>
          <w:szCs w:val="24"/>
        </w:rPr>
        <w:t>Antonakakis</w:t>
      </w:r>
      <w:proofErr w:type="spellEnd"/>
      <w:r w:rsidRPr="005105CF">
        <w:rPr>
          <w:rFonts w:ascii="Times New Roman" w:hAnsi="Times New Roman"/>
          <w:szCs w:val="24"/>
        </w:rPr>
        <w:t xml:space="preserve">, M., </w:t>
      </w:r>
      <w:proofErr w:type="spellStart"/>
      <w:r w:rsidRPr="005105CF">
        <w:rPr>
          <w:rFonts w:ascii="Times New Roman" w:hAnsi="Times New Roman"/>
          <w:szCs w:val="24"/>
        </w:rPr>
        <w:t>Perdisci</w:t>
      </w:r>
      <w:proofErr w:type="spellEnd"/>
      <w:r w:rsidRPr="005105CF">
        <w:rPr>
          <w:rFonts w:ascii="Times New Roman" w:hAnsi="Times New Roman"/>
          <w:szCs w:val="24"/>
        </w:rPr>
        <w:t xml:space="preserve">, R., Dagon, D., Lee, W., &amp; </w:t>
      </w:r>
      <w:proofErr w:type="spellStart"/>
      <w:r w:rsidRPr="005105CF">
        <w:rPr>
          <w:rFonts w:ascii="Times New Roman" w:hAnsi="Times New Roman"/>
          <w:szCs w:val="24"/>
        </w:rPr>
        <w:t>Feamster</w:t>
      </w:r>
      <w:proofErr w:type="spellEnd"/>
      <w:r w:rsidRPr="005105CF">
        <w:rPr>
          <w:rFonts w:ascii="Times New Roman" w:hAnsi="Times New Roman"/>
          <w:szCs w:val="24"/>
        </w:rPr>
        <w:t>, N. (2010). Building a Dynamic Reputation System for DNS. USENIX Security’10: Proceedings of the 19th USENIX Conference on Security, 1–17.</w:t>
      </w:r>
    </w:p>
    <w:p w:rsidR="00B17BDC" w:rsidRDefault="00B17BDC" w:rsidP="00B17BDC">
      <w:pPr>
        <w:pStyle w:val="aa"/>
        <w:numPr>
          <w:ilvl w:val="0"/>
          <w:numId w:val="2"/>
        </w:numPr>
        <w:ind w:firstLineChars="0"/>
        <w:rPr>
          <w:rFonts w:ascii="Times New Roman" w:hAnsi="Times New Roman"/>
          <w:szCs w:val="24"/>
        </w:rPr>
      </w:pPr>
      <w:bookmarkStart w:id="47" w:name="_Ref467765437"/>
      <w:bookmarkEnd w:id="47"/>
      <w:proofErr w:type="spellStart"/>
      <w:r w:rsidRPr="001966E8">
        <w:rPr>
          <w:rFonts w:ascii="Times New Roman" w:hAnsi="Times New Roman"/>
          <w:szCs w:val="24"/>
        </w:rPr>
        <w:t>Antonakakis</w:t>
      </w:r>
      <w:proofErr w:type="spellEnd"/>
      <w:r w:rsidRPr="001966E8">
        <w:rPr>
          <w:rFonts w:ascii="Times New Roman" w:hAnsi="Times New Roman"/>
          <w:szCs w:val="24"/>
        </w:rPr>
        <w:t xml:space="preserve">, M., &amp; </w:t>
      </w:r>
      <w:proofErr w:type="spellStart"/>
      <w:r w:rsidRPr="001966E8">
        <w:rPr>
          <w:rFonts w:ascii="Times New Roman" w:hAnsi="Times New Roman"/>
          <w:szCs w:val="24"/>
        </w:rPr>
        <w:t>Perdisci</w:t>
      </w:r>
      <w:proofErr w:type="spellEnd"/>
      <w:r w:rsidRPr="001966E8">
        <w:rPr>
          <w:rFonts w:ascii="Times New Roman" w:hAnsi="Times New Roman"/>
          <w:szCs w:val="24"/>
        </w:rPr>
        <w:t>, R. (2012). From throw-away traffic to bots: detecting the rise of DGA-based malware. Proceedings of the 21st USENIX Security Symposium, 16.</w:t>
      </w:r>
    </w:p>
    <w:p w:rsidR="00B17BDC" w:rsidRDefault="00B17BDC" w:rsidP="00B17BDC">
      <w:pPr>
        <w:pStyle w:val="aa"/>
        <w:numPr>
          <w:ilvl w:val="0"/>
          <w:numId w:val="2"/>
        </w:numPr>
        <w:ind w:firstLineChars="0"/>
        <w:rPr>
          <w:rFonts w:ascii="Times New Roman" w:hAnsi="Times New Roman"/>
          <w:szCs w:val="24"/>
        </w:rPr>
      </w:pPr>
      <w:proofErr w:type="spellStart"/>
      <w:r w:rsidRPr="008C3FBD">
        <w:rPr>
          <w:rFonts w:ascii="Times New Roman" w:hAnsi="Times New Roman"/>
          <w:szCs w:val="24"/>
        </w:rPr>
        <w:t>Rahbarinia</w:t>
      </w:r>
      <w:proofErr w:type="spellEnd"/>
      <w:r w:rsidRPr="008C3FBD">
        <w:rPr>
          <w:rFonts w:ascii="Times New Roman" w:hAnsi="Times New Roman"/>
          <w:szCs w:val="24"/>
        </w:rPr>
        <w:t xml:space="preserve">, B. (2016). </w:t>
      </w:r>
      <w:proofErr w:type="spellStart"/>
      <w:proofErr w:type="gramStart"/>
      <w:r w:rsidRPr="008C3FBD">
        <w:rPr>
          <w:rFonts w:ascii="Times New Roman" w:hAnsi="Times New Roman"/>
          <w:szCs w:val="24"/>
        </w:rPr>
        <w:t>Segugio:Efficient</w:t>
      </w:r>
      <w:proofErr w:type="spellEnd"/>
      <w:proofErr w:type="gramEnd"/>
      <w:r w:rsidRPr="008C3FBD">
        <w:rPr>
          <w:rFonts w:ascii="Times New Roman" w:hAnsi="Times New Roman"/>
          <w:szCs w:val="24"/>
        </w:rPr>
        <w:t xml:space="preserve"> and Accurate Behavior-Based Tracking of Malware-Control Domains in Large ISP Networks, 19(2). </w:t>
      </w:r>
    </w:p>
    <w:p w:rsidR="00B17BDC" w:rsidRDefault="00B17BDC" w:rsidP="00B17BDC">
      <w:pPr>
        <w:pStyle w:val="aa"/>
        <w:numPr>
          <w:ilvl w:val="0"/>
          <w:numId w:val="2"/>
        </w:numPr>
        <w:ind w:firstLineChars="0"/>
        <w:rPr>
          <w:rFonts w:ascii="Times New Roman" w:hAnsi="Times New Roman"/>
          <w:szCs w:val="24"/>
        </w:rPr>
      </w:pPr>
      <w:bookmarkStart w:id="48" w:name="_Ref467836111"/>
      <w:bookmarkEnd w:id="48"/>
      <w:proofErr w:type="spellStart"/>
      <w:r w:rsidRPr="00F3240B">
        <w:rPr>
          <w:rFonts w:ascii="Times New Roman" w:hAnsi="Times New Roman"/>
          <w:szCs w:val="24"/>
        </w:rPr>
        <w:t>Antonakakis</w:t>
      </w:r>
      <w:proofErr w:type="spellEnd"/>
      <w:r w:rsidRPr="00F3240B">
        <w:rPr>
          <w:rFonts w:ascii="Times New Roman" w:hAnsi="Times New Roman"/>
          <w:szCs w:val="24"/>
        </w:rPr>
        <w:t xml:space="preserve">, M., </w:t>
      </w:r>
      <w:proofErr w:type="spellStart"/>
      <w:r w:rsidRPr="00F3240B">
        <w:rPr>
          <w:rFonts w:ascii="Times New Roman" w:hAnsi="Times New Roman"/>
          <w:szCs w:val="24"/>
        </w:rPr>
        <w:t>Perdisci</w:t>
      </w:r>
      <w:proofErr w:type="spellEnd"/>
      <w:r w:rsidRPr="00F3240B">
        <w:rPr>
          <w:rFonts w:ascii="Times New Roman" w:hAnsi="Times New Roman"/>
          <w:szCs w:val="24"/>
        </w:rPr>
        <w:t xml:space="preserve">, R., Lee, W., Ii, N. V., &amp; Dagon, D. (2011). </w:t>
      </w:r>
      <w:proofErr w:type="spellStart"/>
      <w:proofErr w:type="gramStart"/>
      <w:r w:rsidRPr="00F3240B">
        <w:rPr>
          <w:rFonts w:ascii="Times New Roman" w:hAnsi="Times New Roman"/>
          <w:szCs w:val="24"/>
        </w:rPr>
        <w:t>Kopis:Detecting</w:t>
      </w:r>
      <w:proofErr w:type="spellEnd"/>
      <w:proofErr w:type="gramEnd"/>
      <w:r w:rsidRPr="00F3240B">
        <w:rPr>
          <w:rFonts w:ascii="Times New Roman" w:hAnsi="Times New Roman"/>
          <w:szCs w:val="24"/>
        </w:rPr>
        <w:t xml:space="preserve"> Malware Domains at the Upper DNS Hierarchy. USENIX Security Symposium., 11, 1–16. </w:t>
      </w:r>
    </w:p>
    <w:bookmarkStart w:id="49" w:name="_Ref468372585"/>
    <w:bookmarkEnd w:id="49"/>
    <w:p w:rsidR="00B17BDC" w:rsidRDefault="00B17BDC" w:rsidP="00B17BDC">
      <w:pPr>
        <w:pStyle w:val="aa"/>
        <w:numPr>
          <w:ilvl w:val="0"/>
          <w:numId w:val="2"/>
        </w:numPr>
        <w:ind w:firstLineChars="0"/>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w:instrText>
      </w:r>
      <w:r w:rsidRPr="002A6A0A">
        <w:rPr>
          <w:rFonts w:ascii="Times New Roman" w:hAnsi="Times New Roman"/>
          <w:szCs w:val="24"/>
        </w:rPr>
        <w:instrText>https://en.wikipedia.org/wiki/Alexa</w:instrText>
      </w:r>
      <w:r>
        <w:rPr>
          <w:rFonts w:ascii="Times New Roman" w:hAnsi="Times New Roman"/>
          <w:szCs w:val="24"/>
        </w:rPr>
        <w:instrText xml:space="preserve">" </w:instrText>
      </w:r>
      <w:r>
        <w:rPr>
          <w:rFonts w:ascii="Times New Roman" w:hAnsi="Times New Roman"/>
          <w:szCs w:val="24"/>
        </w:rPr>
        <w:fldChar w:fldCharType="separate"/>
      </w:r>
      <w:r w:rsidRPr="00AE53A9">
        <w:rPr>
          <w:rStyle w:val="af"/>
          <w:rFonts w:ascii="Times New Roman" w:hAnsi="Times New Roman"/>
          <w:szCs w:val="24"/>
        </w:rPr>
        <w:t>https://en.wikipedia.org/wiki/Alexa</w:t>
      </w:r>
      <w:r>
        <w:rPr>
          <w:rFonts w:ascii="Times New Roman" w:hAnsi="Times New Roman"/>
          <w:szCs w:val="24"/>
        </w:rPr>
        <w:fldChar w:fldCharType="end"/>
      </w:r>
    </w:p>
    <w:p w:rsidR="00B17BDC" w:rsidRPr="00E80705" w:rsidRDefault="00B17BDC" w:rsidP="00B17BDC">
      <w:pPr>
        <w:pStyle w:val="aa"/>
        <w:numPr>
          <w:ilvl w:val="0"/>
          <w:numId w:val="2"/>
        </w:numPr>
        <w:ind w:firstLineChars="0"/>
        <w:rPr>
          <w:rFonts w:ascii="Times New Roman" w:hAnsi="Times New Roman"/>
          <w:szCs w:val="24"/>
        </w:rPr>
      </w:pPr>
      <w:bookmarkStart w:id="50" w:name="_Ref468373011"/>
      <w:bookmarkStart w:id="51" w:name="_Ref468373813"/>
      <w:bookmarkEnd w:id="50"/>
      <w:r>
        <w:rPr>
          <w:rFonts w:ascii="Times New Roman" w:hAnsi="Times New Roman" w:hint="eastAsia"/>
          <w:szCs w:val="24"/>
        </w:rPr>
        <w:t>中国互联网地下产业链分析白皮书</w:t>
      </w:r>
      <w:r>
        <w:rPr>
          <w:rFonts w:ascii="Times New Roman" w:hAnsi="Times New Roman" w:hint="eastAsia"/>
          <w:szCs w:val="24"/>
        </w:rPr>
        <w:t>.201</w:t>
      </w:r>
      <w:r>
        <w:rPr>
          <w:rFonts w:ascii="Times New Roman" w:hAnsi="Times New Roman"/>
          <w:szCs w:val="24"/>
        </w:rPr>
        <w:t>6</w:t>
      </w:r>
      <w:r>
        <w:rPr>
          <w:rFonts w:ascii="Times New Roman" w:hAnsi="Times New Roman" w:hint="eastAsia"/>
          <w:szCs w:val="24"/>
        </w:rPr>
        <w:t>.</w:t>
      </w:r>
      <w:bookmarkEnd w:id="51"/>
    </w:p>
    <w:p w:rsidR="00B17BDC" w:rsidRDefault="00B17BDC" w:rsidP="00B17BDC">
      <w:pPr>
        <w:pStyle w:val="aa"/>
        <w:numPr>
          <w:ilvl w:val="0"/>
          <w:numId w:val="2"/>
        </w:numPr>
        <w:ind w:firstLineChars="0"/>
        <w:rPr>
          <w:rFonts w:ascii="Times New Roman" w:hAnsi="Times New Roman"/>
          <w:szCs w:val="24"/>
        </w:rPr>
      </w:pPr>
      <w:bookmarkStart w:id="52" w:name="_Ref468647017"/>
      <w:bookmarkEnd w:id="52"/>
      <w:r w:rsidRPr="00316ECC">
        <w:rPr>
          <w:rFonts w:ascii="Times New Roman" w:hAnsi="Times New Roman"/>
          <w:szCs w:val="24"/>
        </w:rPr>
        <w:t xml:space="preserve">What can you get from 100 billion DNS </w:t>
      </w:r>
      <w:proofErr w:type="gramStart"/>
      <w:r w:rsidRPr="00316ECC">
        <w:rPr>
          <w:rFonts w:ascii="Times New Roman" w:hAnsi="Times New Roman"/>
          <w:szCs w:val="24"/>
        </w:rPr>
        <w:t>queries ,</w:t>
      </w:r>
      <w:proofErr w:type="gramEnd"/>
      <w:r w:rsidRPr="00316ECC">
        <w:rPr>
          <w:rFonts w:ascii="Times New Roman" w:hAnsi="Times New Roman"/>
          <w:szCs w:val="24"/>
        </w:rPr>
        <w:t xml:space="preserve"> each day , in real time ? (</w:t>
      </w:r>
      <w:proofErr w:type="spellStart"/>
      <w:r w:rsidRPr="00316ECC">
        <w:rPr>
          <w:rFonts w:ascii="Times New Roman" w:hAnsi="Times New Roman"/>
          <w:szCs w:val="24"/>
        </w:rPr>
        <w:t>n.d.</w:t>
      </w:r>
      <w:proofErr w:type="spellEnd"/>
      <w:r w:rsidRPr="00316ECC">
        <w:rPr>
          <w:rFonts w:ascii="Times New Roman" w:hAnsi="Times New Roman"/>
          <w:szCs w:val="24"/>
        </w:rPr>
        <w:t>).</w:t>
      </w:r>
      <w:r>
        <w:rPr>
          <w:rFonts w:ascii="Times New Roman" w:hAnsi="Times New Roman"/>
          <w:szCs w:val="24"/>
        </w:rPr>
        <w:t>2016</w:t>
      </w:r>
      <w:r>
        <w:rPr>
          <w:rFonts w:ascii="Times New Roman" w:hAnsi="Times New Roman" w:hint="eastAsia"/>
          <w:szCs w:val="24"/>
        </w:rPr>
        <w:t>.</w:t>
      </w:r>
    </w:p>
    <w:p w:rsidR="00B17BDC" w:rsidRDefault="00B17BDC" w:rsidP="00B17BDC">
      <w:pPr>
        <w:pStyle w:val="aa"/>
        <w:numPr>
          <w:ilvl w:val="0"/>
          <w:numId w:val="2"/>
        </w:numPr>
        <w:ind w:firstLineChars="0"/>
        <w:rPr>
          <w:rFonts w:ascii="Times New Roman" w:hAnsi="Times New Roman"/>
          <w:szCs w:val="24"/>
        </w:rPr>
      </w:pPr>
      <w:bookmarkStart w:id="53" w:name="_Ref468648170"/>
      <w:bookmarkEnd w:id="53"/>
      <w:proofErr w:type="spellStart"/>
      <w:r w:rsidRPr="00C7344B">
        <w:rPr>
          <w:rFonts w:ascii="Times New Roman" w:hAnsi="Times New Roman"/>
          <w:szCs w:val="24"/>
        </w:rPr>
        <w:t>Krizhevsky</w:t>
      </w:r>
      <w:proofErr w:type="spellEnd"/>
      <w:r w:rsidRPr="00C7344B">
        <w:rPr>
          <w:rFonts w:ascii="Times New Roman" w:hAnsi="Times New Roman"/>
          <w:szCs w:val="24"/>
        </w:rPr>
        <w:t xml:space="preserve">, A., </w:t>
      </w:r>
      <w:proofErr w:type="spellStart"/>
      <w:r w:rsidRPr="00C7344B">
        <w:rPr>
          <w:rFonts w:ascii="Times New Roman" w:hAnsi="Times New Roman"/>
          <w:szCs w:val="24"/>
        </w:rPr>
        <w:t>Sutskever</w:t>
      </w:r>
      <w:proofErr w:type="spellEnd"/>
      <w:r w:rsidRPr="00C7344B">
        <w:rPr>
          <w:rFonts w:ascii="Times New Roman" w:hAnsi="Times New Roman"/>
          <w:szCs w:val="24"/>
        </w:rPr>
        <w:t xml:space="preserve">, I., &amp; Geoffrey E., H. (2012). </w:t>
      </w:r>
      <w:proofErr w:type="spellStart"/>
      <w:r w:rsidRPr="00C7344B">
        <w:rPr>
          <w:rFonts w:ascii="Times New Roman" w:hAnsi="Times New Roman"/>
          <w:szCs w:val="24"/>
        </w:rPr>
        <w:t>Imagenet</w:t>
      </w:r>
      <w:proofErr w:type="spellEnd"/>
      <w:r w:rsidRPr="00C7344B">
        <w:rPr>
          <w:rFonts w:ascii="Times New Roman" w:hAnsi="Times New Roman"/>
          <w:szCs w:val="24"/>
        </w:rPr>
        <w:t xml:space="preserve">. Advances in Neural Information Processing Systems 25 (NIPS2012), 1–9. </w:t>
      </w:r>
    </w:p>
    <w:p w:rsidR="00B17BDC" w:rsidRPr="00264D1C" w:rsidRDefault="00B17BDC" w:rsidP="00B17BDC">
      <w:pPr>
        <w:pStyle w:val="aa"/>
        <w:numPr>
          <w:ilvl w:val="0"/>
          <w:numId w:val="2"/>
        </w:numPr>
        <w:ind w:firstLineChars="0"/>
        <w:rPr>
          <w:rFonts w:ascii="Times New Roman" w:hAnsi="Times New Roman"/>
          <w:szCs w:val="24"/>
        </w:rPr>
      </w:pPr>
      <w:bookmarkStart w:id="54" w:name="_Ref468703871"/>
      <w:bookmarkEnd w:id="54"/>
      <w:r w:rsidRPr="00795082">
        <w:rPr>
          <w:rFonts w:ascii="Times New Roman" w:hAnsi="Times New Roman" w:hint="eastAsia"/>
          <w:szCs w:val="24"/>
        </w:rPr>
        <w:t>天眼实验室：</w:t>
      </w:r>
      <w:proofErr w:type="spellStart"/>
      <w:r w:rsidRPr="00795082">
        <w:rPr>
          <w:rFonts w:ascii="Times New Roman" w:hAnsi="Times New Roman" w:hint="eastAsia"/>
          <w:szCs w:val="24"/>
        </w:rPr>
        <w:t>OceanLotus</w:t>
      </w:r>
      <w:proofErr w:type="spellEnd"/>
      <w:r w:rsidRPr="00795082">
        <w:rPr>
          <w:rFonts w:ascii="Times New Roman" w:hAnsi="Times New Roman" w:hint="eastAsia"/>
          <w:szCs w:val="24"/>
        </w:rPr>
        <w:t>（海莲花）</w:t>
      </w:r>
      <w:r w:rsidRPr="00795082">
        <w:rPr>
          <w:rFonts w:ascii="Times New Roman" w:hAnsi="Times New Roman" w:hint="eastAsia"/>
          <w:szCs w:val="24"/>
        </w:rPr>
        <w:t>APT</w:t>
      </w:r>
      <w:r w:rsidRPr="00795082">
        <w:rPr>
          <w:rFonts w:ascii="Times New Roman" w:hAnsi="Times New Roman" w:hint="eastAsia"/>
          <w:szCs w:val="24"/>
        </w:rPr>
        <w:t>报告</w:t>
      </w:r>
      <w:r>
        <w:rPr>
          <w:rFonts w:ascii="Times New Roman" w:hAnsi="Times New Roman" w:hint="eastAsia"/>
          <w:szCs w:val="24"/>
        </w:rPr>
        <w:t>.2015.</w:t>
      </w:r>
      <w:bookmarkEnd w:id="32"/>
      <w:bookmarkEnd w:id="33"/>
    </w:p>
    <w:p w:rsidR="004C30E9" w:rsidRPr="00B17BDC" w:rsidRDefault="004C30E9" w:rsidP="004C30E9">
      <w:pPr>
        <w:rPr>
          <w:rFonts w:hint="eastAsia"/>
          <w:sz w:val="21"/>
          <w:szCs w:val="21"/>
        </w:rPr>
      </w:pPr>
    </w:p>
    <w:p w:rsidR="007C09BB" w:rsidRDefault="007C09BB"/>
    <w:sectPr w:rsidR="007C09BB" w:rsidSect="0004489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AE8" w:rsidRDefault="00DB2AE8" w:rsidP="004C30E9">
      <w:pPr>
        <w:spacing w:line="240" w:lineRule="auto"/>
      </w:pPr>
      <w:r>
        <w:separator/>
      </w:r>
    </w:p>
  </w:endnote>
  <w:endnote w:type="continuationSeparator" w:id="0">
    <w:p w:rsidR="00DB2AE8" w:rsidRDefault="00DB2AE8" w:rsidP="004C3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黑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92" w:rsidRDefault="00044892" w:rsidP="00044892">
    <w:pPr>
      <w:pStyle w:val="a6"/>
      <w:pBdr>
        <w:top w:val="single" w:sz="4" w:space="1" w:color="auto"/>
      </w:pBdr>
      <w:spacing w:line="320" w:lineRule="exact"/>
      <w:ind w:firstLineChars="50" w:firstLine="90"/>
    </w:pPr>
    <w:r>
      <w:rPr>
        <w:rFonts w:ascii="楷体_GB2312" w:eastAsia="楷体_GB2312" w:hint="eastAsia"/>
      </w:rPr>
      <w:t>北京航空航天大学计算机学院</w:t>
    </w:r>
    <w:r>
      <w:rPr>
        <w:rStyle w:val="a8"/>
        <w:rFonts w:ascii="宋体" w:hint="eastAsia"/>
      </w:rPr>
      <w:t xml:space="preserve">                                                          · </w:t>
    </w:r>
    <w:r>
      <w:rPr>
        <w:rStyle w:val="a8"/>
      </w:rPr>
      <w:fldChar w:fldCharType="begin"/>
    </w:r>
    <w:r>
      <w:rPr>
        <w:rStyle w:val="a8"/>
      </w:rPr>
      <w:instrText xml:space="preserve"> PAGE </w:instrText>
    </w:r>
    <w:r>
      <w:rPr>
        <w:rStyle w:val="a8"/>
      </w:rPr>
      <w:fldChar w:fldCharType="separate"/>
    </w:r>
    <w:r w:rsidR="00B73586">
      <w:rPr>
        <w:rStyle w:val="a8"/>
        <w:noProof/>
      </w:rPr>
      <w:t>9</w:t>
    </w:r>
    <w:r>
      <w:rPr>
        <w:rStyle w:val="a8"/>
      </w:rPr>
      <w:fldChar w:fldCharType="end"/>
    </w:r>
    <w:r>
      <w:rPr>
        <w:rStyle w:val="a8"/>
        <w:rFonts w:hint="eastAsia"/>
      </w:rPr>
      <w:t xml:space="preserve"> </w:t>
    </w:r>
    <w:r>
      <w:rPr>
        <w:rStyle w:val="a8"/>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92" w:rsidRDefault="0004489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AE8" w:rsidRDefault="00DB2AE8" w:rsidP="004C30E9">
      <w:pPr>
        <w:spacing w:line="240" w:lineRule="auto"/>
      </w:pPr>
      <w:r>
        <w:separator/>
      </w:r>
    </w:p>
  </w:footnote>
  <w:footnote w:type="continuationSeparator" w:id="0">
    <w:p w:rsidR="00DB2AE8" w:rsidRDefault="00DB2AE8" w:rsidP="004C30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92" w:rsidRDefault="00044892">
    <w:pPr>
      <w:pStyle w:val="a4"/>
      <w:rPr>
        <w:rFonts w:ascii="楷体_GB2312" w:eastAsia="楷体_GB2312"/>
      </w:rPr>
    </w:pPr>
    <w:r>
      <w:rPr>
        <w:rFonts w:ascii="楷体_GB2312" w:eastAsia="楷体_GB2312" w:hint="eastAsia"/>
      </w:rPr>
      <w:t>硕士学位论文中期检查报告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92" w:rsidRDefault="00044892">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E302A"/>
    <w:multiLevelType w:val="hybridMultilevel"/>
    <w:tmpl w:val="88105F34"/>
    <w:lvl w:ilvl="0" w:tplc="96409E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0A27A6"/>
    <w:multiLevelType w:val="hybridMultilevel"/>
    <w:tmpl w:val="5A9C8546"/>
    <w:lvl w:ilvl="0" w:tplc="DB7223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9B7590"/>
    <w:multiLevelType w:val="hybridMultilevel"/>
    <w:tmpl w:val="4922FE8A"/>
    <w:lvl w:ilvl="0" w:tplc="89BA4BDC">
      <w:start w:val="1"/>
      <w:numFmt w:val="decimal"/>
      <w:lvlText w:val="%1、"/>
      <w:lvlJc w:val="left"/>
      <w:pPr>
        <w:ind w:left="780" w:hanging="360"/>
      </w:pPr>
      <w:rPr>
        <w:rFonts w:ascii="宋体"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5" w15:restartNumberingAfterBreak="0">
    <w:nsid w:val="340859DE"/>
    <w:multiLevelType w:val="hybridMultilevel"/>
    <w:tmpl w:val="AFC0F3FC"/>
    <w:lvl w:ilvl="0" w:tplc="4B348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1F"/>
    <w:rsid w:val="00044892"/>
    <w:rsid w:val="0004735F"/>
    <w:rsid w:val="002812C6"/>
    <w:rsid w:val="00375D1E"/>
    <w:rsid w:val="003F553B"/>
    <w:rsid w:val="0040242A"/>
    <w:rsid w:val="0043099C"/>
    <w:rsid w:val="004878F4"/>
    <w:rsid w:val="004C30E9"/>
    <w:rsid w:val="005073EE"/>
    <w:rsid w:val="005C4803"/>
    <w:rsid w:val="006C0A13"/>
    <w:rsid w:val="007363A4"/>
    <w:rsid w:val="007C09BB"/>
    <w:rsid w:val="00941CB5"/>
    <w:rsid w:val="009A59A3"/>
    <w:rsid w:val="00AD67E4"/>
    <w:rsid w:val="00B17BDC"/>
    <w:rsid w:val="00B73586"/>
    <w:rsid w:val="00B8711F"/>
    <w:rsid w:val="00C4509A"/>
    <w:rsid w:val="00CA1F85"/>
    <w:rsid w:val="00D119A9"/>
    <w:rsid w:val="00D8012D"/>
    <w:rsid w:val="00DB2AE8"/>
    <w:rsid w:val="00F5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A925D"/>
  <w15:chartTrackingRefBased/>
  <w15:docId w15:val="{322C341F-9B4F-4877-8CD2-E8023784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7BDC"/>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qFormat/>
    <w:rsid w:val="004C30E9"/>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4C30E9"/>
    <w:pPr>
      <w:widowControl/>
      <w:numPr>
        <w:ilvl w:val="1"/>
        <w:numId w:val="1"/>
      </w:numPr>
      <w:snapToGrid w:val="0"/>
      <w:spacing w:before="240" w:after="240"/>
      <w:outlineLvl w:val="1"/>
    </w:pPr>
    <w:rPr>
      <w:rFonts w:eastAsia="黑体"/>
      <w:b/>
      <w:kern w:val="0"/>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4C30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C30E9"/>
    <w:rPr>
      <w:sz w:val="18"/>
      <w:szCs w:val="18"/>
    </w:rPr>
  </w:style>
  <w:style w:type="paragraph" w:styleId="a6">
    <w:name w:val="footer"/>
    <w:basedOn w:val="a"/>
    <w:link w:val="a7"/>
    <w:unhideWhenUsed/>
    <w:rsid w:val="004C30E9"/>
    <w:pPr>
      <w:tabs>
        <w:tab w:val="center" w:pos="4153"/>
        <w:tab w:val="right" w:pos="8306"/>
      </w:tabs>
      <w:snapToGrid w:val="0"/>
      <w:jc w:val="left"/>
    </w:pPr>
    <w:rPr>
      <w:sz w:val="18"/>
      <w:szCs w:val="18"/>
    </w:rPr>
  </w:style>
  <w:style w:type="character" w:customStyle="1" w:styleId="a7">
    <w:name w:val="页脚 字符"/>
    <w:basedOn w:val="a1"/>
    <w:link w:val="a6"/>
    <w:uiPriority w:val="99"/>
    <w:rsid w:val="004C30E9"/>
    <w:rPr>
      <w:sz w:val="18"/>
      <w:szCs w:val="18"/>
    </w:rPr>
  </w:style>
  <w:style w:type="character" w:customStyle="1" w:styleId="10">
    <w:name w:val="标题 1 字符"/>
    <w:basedOn w:val="a1"/>
    <w:link w:val="1"/>
    <w:rsid w:val="004C30E9"/>
    <w:rPr>
      <w:rFonts w:ascii="黑体" w:eastAsia="黑体" w:hAnsi="Times New Roman" w:cs="Times New Roman"/>
      <w:kern w:val="44"/>
      <w:sz w:val="30"/>
      <w:szCs w:val="20"/>
    </w:rPr>
  </w:style>
  <w:style w:type="character" w:customStyle="1" w:styleId="20">
    <w:name w:val="标题 2 字符"/>
    <w:basedOn w:val="a1"/>
    <w:link w:val="2"/>
    <w:rsid w:val="004C30E9"/>
    <w:rPr>
      <w:rFonts w:ascii="Times New Roman" w:eastAsia="黑体" w:hAnsi="Times New Roman" w:cs="Times New Roman"/>
      <w:b/>
      <w:kern w:val="0"/>
      <w:sz w:val="28"/>
      <w:szCs w:val="28"/>
    </w:rPr>
  </w:style>
  <w:style w:type="paragraph" w:styleId="a0">
    <w:name w:val="Normal Indent"/>
    <w:basedOn w:val="a"/>
    <w:rsid w:val="004C30E9"/>
    <w:pPr>
      <w:ind w:firstLine="420"/>
    </w:pPr>
    <w:rPr>
      <w:rFonts w:ascii="宋体"/>
    </w:rPr>
  </w:style>
  <w:style w:type="character" w:styleId="a8">
    <w:name w:val="page number"/>
    <w:basedOn w:val="a1"/>
    <w:rsid w:val="004C30E9"/>
  </w:style>
  <w:style w:type="paragraph" w:styleId="11">
    <w:name w:val="toc 1"/>
    <w:basedOn w:val="a"/>
    <w:next w:val="a"/>
    <w:autoRedefine/>
    <w:uiPriority w:val="39"/>
    <w:rsid w:val="004C30E9"/>
    <w:pPr>
      <w:spacing w:before="120" w:after="120"/>
      <w:jc w:val="left"/>
    </w:pPr>
    <w:rPr>
      <w:b/>
      <w:bCs/>
      <w:caps/>
      <w:sz w:val="20"/>
    </w:rPr>
  </w:style>
  <w:style w:type="paragraph" w:styleId="21">
    <w:name w:val="toc 2"/>
    <w:basedOn w:val="a"/>
    <w:next w:val="a"/>
    <w:autoRedefine/>
    <w:uiPriority w:val="39"/>
    <w:rsid w:val="004C30E9"/>
    <w:pPr>
      <w:ind w:left="240"/>
      <w:jc w:val="left"/>
    </w:pPr>
    <w:rPr>
      <w:smallCaps/>
      <w:sz w:val="20"/>
    </w:rPr>
  </w:style>
  <w:style w:type="paragraph" w:customStyle="1" w:styleId="12">
    <w:name w:val="样式1"/>
    <w:basedOn w:val="a9"/>
    <w:link w:val="1Char"/>
    <w:autoRedefine/>
    <w:rsid w:val="004C30E9"/>
    <w:pPr>
      <w:spacing w:after="0" w:line="460" w:lineRule="exact"/>
      <w:ind w:firstLineChars="200" w:firstLine="480"/>
    </w:pPr>
    <w:rPr>
      <w:szCs w:val="24"/>
    </w:rPr>
  </w:style>
  <w:style w:type="character" w:customStyle="1" w:styleId="1Char">
    <w:name w:val="样式1 Char"/>
    <w:link w:val="12"/>
    <w:rsid w:val="004C30E9"/>
    <w:rPr>
      <w:rFonts w:ascii="Times New Roman" w:eastAsia="宋体" w:hAnsi="Times New Roman" w:cs="Times New Roman"/>
      <w:sz w:val="24"/>
      <w:szCs w:val="24"/>
    </w:rPr>
  </w:style>
  <w:style w:type="paragraph" w:styleId="aa">
    <w:name w:val="List Paragraph"/>
    <w:basedOn w:val="a"/>
    <w:uiPriority w:val="34"/>
    <w:qFormat/>
    <w:rsid w:val="004C30E9"/>
    <w:pPr>
      <w:spacing w:line="240" w:lineRule="auto"/>
      <w:ind w:firstLineChars="200" w:firstLine="420"/>
    </w:pPr>
    <w:rPr>
      <w:rFonts w:ascii="Calibri" w:hAnsi="Calibri"/>
      <w:sz w:val="21"/>
      <w:szCs w:val="22"/>
    </w:rPr>
  </w:style>
  <w:style w:type="paragraph" w:styleId="ab">
    <w:name w:val="Body Text"/>
    <w:basedOn w:val="a"/>
    <w:link w:val="ac"/>
    <w:uiPriority w:val="99"/>
    <w:semiHidden/>
    <w:unhideWhenUsed/>
    <w:rsid w:val="004C30E9"/>
    <w:pPr>
      <w:spacing w:after="120"/>
    </w:pPr>
  </w:style>
  <w:style w:type="character" w:customStyle="1" w:styleId="ac">
    <w:name w:val="正文文本 字符"/>
    <w:basedOn w:val="a1"/>
    <w:link w:val="ab"/>
    <w:uiPriority w:val="99"/>
    <w:semiHidden/>
    <w:rsid w:val="004C30E9"/>
    <w:rPr>
      <w:rFonts w:ascii="Times New Roman" w:eastAsia="宋体" w:hAnsi="Times New Roman" w:cs="Times New Roman"/>
      <w:sz w:val="24"/>
      <w:szCs w:val="20"/>
    </w:rPr>
  </w:style>
  <w:style w:type="paragraph" w:styleId="a9">
    <w:name w:val="Body Text First Indent"/>
    <w:basedOn w:val="ab"/>
    <w:link w:val="ad"/>
    <w:uiPriority w:val="99"/>
    <w:semiHidden/>
    <w:unhideWhenUsed/>
    <w:rsid w:val="004C30E9"/>
    <w:pPr>
      <w:ind w:firstLineChars="100" w:firstLine="420"/>
    </w:pPr>
  </w:style>
  <w:style w:type="character" w:customStyle="1" w:styleId="ad">
    <w:name w:val="正文首行缩进 字符"/>
    <w:basedOn w:val="ac"/>
    <w:link w:val="a9"/>
    <w:uiPriority w:val="99"/>
    <w:semiHidden/>
    <w:rsid w:val="004C30E9"/>
    <w:rPr>
      <w:rFonts w:ascii="Times New Roman" w:eastAsia="宋体" w:hAnsi="Times New Roman" w:cs="Times New Roman"/>
      <w:sz w:val="24"/>
      <w:szCs w:val="20"/>
    </w:rPr>
  </w:style>
  <w:style w:type="character" w:styleId="ae">
    <w:name w:val="Placeholder Text"/>
    <w:basedOn w:val="a1"/>
    <w:uiPriority w:val="99"/>
    <w:semiHidden/>
    <w:rsid w:val="004C30E9"/>
    <w:rPr>
      <w:color w:val="808080"/>
    </w:rPr>
  </w:style>
  <w:style w:type="character" w:styleId="af">
    <w:name w:val="Hyperlink"/>
    <w:basedOn w:val="a1"/>
    <w:rsid w:val="0004735F"/>
    <w:rPr>
      <w:color w:val="0000FF"/>
      <w:u w:val="single"/>
    </w:rPr>
  </w:style>
  <w:style w:type="paragraph" w:customStyle="1" w:styleId="References">
    <w:name w:val="References"/>
    <w:basedOn w:val="a"/>
    <w:qFormat/>
    <w:rsid w:val="0004735F"/>
    <w:pPr>
      <w:widowControl/>
      <w:spacing w:line="220" w:lineRule="exact"/>
      <w:ind w:left="240" w:hanging="240"/>
      <w:jc w:val="left"/>
    </w:pPr>
    <w:rPr>
      <w:rFonts w:eastAsiaTheme="minorEastAsia"/>
      <w:kern w:val="0"/>
      <w:sz w:val="18"/>
      <w:lang w:val="en-GB" w:eastAsia="en-US"/>
    </w:rPr>
  </w:style>
  <w:style w:type="paragraph" w:styleId="af0">
    <w:name w:val="Normal (Web)"/>
    <w:basedOn w:val="a"/>
    <w:uiPriority w:val="99"/>
    <w:semiHidden/>
    <w:unhideWhenUsed/>
    <w:rsid w:val="00D8012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4970">
      <w:bodyDiv w:val="1"/>
      <w:marLeft w:val="0"/>
      <w:marRight w:val="0"/>
      <w:marTop w:val="0"/>
      <w:marBottom w:val="0"/>
      <w:divBdr>
        <w:top w:val="none" w:sz="0" w:space="0" w:color="auto"/>
        <w:left w:val="none" w:sz="0" w:space="0" w:color="auto"/>
        <w:bottom w:val="none" w:sz="0" w:space="0" w:color="auto"/>
        <w:right w:val="none" w:sz="0" w:space="0" w:color="auto"/>
      </w:divBdr>
    </w:div>
    <w:div w:id="137773218">
      <w:bodyDiv w:val="1"/>
      <w:marLeft w:val="0"/>
      <w:marRight w:val="0"/>
      <w:marTop w:val="0"/>
      <w:marBottom w:val="0"/>
      <w:divBdr>
        <w:top w:val="none" w:sz="0" w:space="0" w:color="auto"/>
        <w:left w:val="none" w:sz="0" w:space="0" w:color="auto"/>
        <w:bottom w:val="none" w:sz="0" w:space="0" w:color="auto"/>
        <w:right w:val="none" w:sz="0" w:space="0" w:color="auto"/>
      </w:divBdr>
      <w:divsChild>
        <w:div w:id="42406536">
          <w:marLeft w:val="878"/>
          <w:marRight w:val="0"/>
          <w:marTop w:val="115"/>
          <w:marBottom w:val="0"/>
          <w:divBdr>
            <w:top w:val="none" w:sz="0" w:space="0" w:color="auto"/>
            <w:left w:val="none" w:sz="0" w:space="0" w:color="auto"/>
            <w:bottom w:val="none" w:sz="0" w:space="0" w:color="auto"/>
            <w:right w:val="none" w:sz="0" w:space="0" w:color="auto"/>
          </w:divBdr>
        </w:div>
        <w:div w:id="871723009">
          <w:marLeft w:val="878"/>
          <w:marRight w:val="0"/>
          <w:marTop w:val="115"/>
          <w:marBottom w:val="0"/>
          <w:divBdr>
            <w:top w:val="none" w:sz="0" w:space="0" w:color="auto"/>
            <w:left w:val="none" w:sz="0" w:space="0" w:color="auto"/>
            <w:bottom w:val="none" w:sz="0" w:space="0" w:color="auto"/>
            <w:right w:val="none" w:sz="0" w:space="0" w:color="auto"/>
          </w:divBdr>
        </w:div>
      </w:divsChild>
    </w:div>
    <w:div w:id="1066076171">
      <w:bodyDiv w:val="1"/>
      <w:marLeft w:val="0"/>
      <w:marRight w:val="0"/>
      <w:marTop w:val="0"/>
      <w:marBottom w:val="0"/>
      <w:divBdr>
        <w:top w:val="none" w:sz="0" w:space="0" w:color="auto"/>
        <w:left w:val="none" w:sz="0" w:space="0" w:color="auto"/>
        <w:bottom w:val="none" w:sz="0" w:space="0" w:color="auto"/>
        <w:right w:val="none" w:sz="0" w:space="0" w:color="auto"/>
      </w:divBdr>
    </w:div>
    <w:div w:id="1231572004">
      <w:bodyDiv w:val="1"/>
      <w:marLeft w:val="0"/>
      <w:marRight w:val="0"/>
      <w:marTop w:val="0"/>
      <w:marBottom w:val="0"/>
      <w:divBdr>
        <w:top w:val="none" w:sz="0" w:space="0" w:color="auto"/>
        <w:left w:val="none" w:sz="0" w:space="0" w:color="auto"/>
        <w:bottom w:val="none" w:sz="0" w:space="0" w:color="auto"/>
        <w:right w:val="none" w:sz="0" w:space="0" w:color="auto"/>
      </w:divBdr>
    </w:div>
    <w:div w:id="1601796072">
      <w:bodyDiv w:val="1"/>
      <w:marLeft w:val="0"/>
      <w:marRight w:val="0"/>
      <w:marTop w:val="0"/>
      <w:marBottom w:val="0"/>
      <w:divBdr>
        <w:top w:val="none" w:sz="0" w:space="0" w:color="auto"/>
        <w:left w:val="none" w:sz="0" w:space="0" w:color="auto"/>
        <w:bottom w:val="none" w:sz="0" w:space="0" w:color="auto"/>
        <w:right w:val="none" w:sz="0" w:space="0" w:color="auto"/>
      </w:divBdr>
    </w:div>
    <w:div w:id="1816069763">
      <w:bodyDiv w:val="1"/>
      <w:marLeft w:val="0"/>
      <w:marRight w:val="0"/>
      <w:marTop w:val="0"/>
      <w:marBottom w:val="0"/>
      <w:divBdr>
        <w:top w:val="none" w:sz="0" w:space="0" w:color="auto"/>
        <w:left w:val="none" w:sz="0" w:space="0" w:color="auto"/>
        <w:bottom w:val="none" w:sz="0" w:space="0" w:color="auto"/>
        <w:right w:val="none" w:sz="0" w:space="0" w:color="auto"/>
      </w:divBdr>
    </w:div>
    <w:div w:id="184250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nominum.com/press_item/sharp-rise-in-dns-based-ddos-last-year-signals-larger-more-frequent-attacks-in-2015/" TargetMode="External"/><Relationship Id="rId10" Type="http://schemas.openxmlformats.org/officeDocument/2006/relationships/header" Target="head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sq">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dash"/>
                <a:round/>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C973-4A2F-ACE9-D1E0062CD07E}"/>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a:t>Domain Count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AF95-290E-4C4D-8182-BA6B7F9B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248961567@qq.com</dc:creator>
  <cp:keywords/>
  <dc:description/>
  <cp:lastModifiedBy>248961567@qq.com</cp:lastModifiedBy>
  <cp:revision>5</cp:revision>
  <dcterms:created xsi:type="dcterms:W3CDTF">2017-08-21T13:30:00Z</dcterms:created>
  <dcterms:modified xsi:type="dcterms:W3CDTF">2017-09-06T14:36:00Z</dcterms:modified>
</cp:coreProperties>
</file>