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p/>
    <w:p/>
    <w:p/>
    <w:p/>
    <w:p/>
    <w:p/>
    <w:p/>
    <w:p/>
    <w:p/>
    <w:p/>
    <w:p/>
    <w:p/>
    <w:p/>
    <w:p/>
    <w:p>
      <w:pPr>
        <w:pStyle w:val="2"/>
        <w:numPr>
          <w:ilvl w:val="0"/>
          <w:numId w:val="1"/>
        </w:numPr>
        <w:rPr>
          <w:rFonts w:hint="eastAsia"/>
          <w:lang w:val="en-US" w:eastAsia="zh-CN"/>
        </w:rPr>
      </w:pPr>
      <w:r>
        <w:rPr>
          <w:rFonts w:hint="eastAsia"/>
          <w:lang w:val="en-US" w:eastAsia="zh-CN"/>
        </w:rPr>
        <w:t>绪论</w:t>
      </w:r>
    </w:p>
    <w:p>
      <w:pPr>
        <w:pStyle w:val="3"/>
        <w:rPr>
          <w:rFonts w:hint="eastAsia"/>
          <w:lang w:val="en-US" w:eastAsia="zh-CN"/>
        </w:rPr>
      </w:pPr>
      <w:r>
        <w:rPr>
          <w:rFonts w:hint="eastAsia"/>
          <w:lang w:val="en-US" w:eastAsia="zh-CN"/>
        </w:rPr>
        <w:t>1.1研究背景与意义</w:t>
      </w:r>
    </w:p>
    <w:p>
      <w:pPr>
        <w:pStyle w:val="4"/>
        <w:rPr>
          <w:rFonts w:hint="eastAsia"/>
          <w:lang w:val="en-US" w:eastAsia="zh-CN"/>
        </w:rPr>
      </w:pPr>
      <w:r>
        <w:rPr>
          <w:rFonts w:hint="eastAsia"/>
          <w:lang w:val="en-US" w:eastAsia="zh-CN"/>
        </w:rPr>
        <w:t>1.1.1域名系统</w:t>
      </w:r>
    </w:p>
    <w:p>
      <w:pPr>
        <w:ind w:left="0" w:leftChars="0" w:firstLine="420" w:firstLineChars="200"/>
        <w:rPr>
          <w:rFonts w:hint="eastAsia"/>
          <w:lang w:val="en-US" w:eastAsia="zh-CN"/>
        </w:rPr>
      </w:pPr>
      <w:r>
        <w:rPr>
          <w:rFonts w:hint="eastAsia"/>
          <w:lang w:val="en-US" w:eastAsia="zh-CN"/>
        </w:rPr>
        <w:t>IP地址是以数字来代表主机的地址，比较难记。为了使用和记忆方便，也为了便于网络地址的分层管理和分配，INTERNET在1984年采用了域名管理系统( DOMAIN NAME SYSTEM)，入网的每台主机都具有类似于下列结构的域名：主机号.机构名.网络名.最高层域名。</w:t>
      </w:r>
    </w:p>
    <w:p>
      <w:pPr>
        <w:ind w:left="0" w:leftChars="0" w:firstLine="420" w:firstLineChars="200"/>
        <w:rPr>
          <w:rFonts w:hint="eastAsia"/>
          <w:lang w:val="en-US" w:eastAsia="zh-CN"/>
        </w:rPr>
      </w:pPr>
      <w:r>
        <w:rPr>
          <w:rFonts w:hint="eastAsia"/>
          <w:lang w:val="en-US" w:eastAsia="zh-CN"/>
        </w:rPr>
        <w:t>域名是一个识别字符串，它定义了一个在互联网内的自治的控制域。域名被用于各种网络上下文和特定于应用程序的命名和寻址的目的。域名用一组简短的英文表达，比用数字表达的IP地址容易记忆。例如：北京电报局的一台与INTERNET联网的电脑主机的IP地址是202.96.0.97，域名为PUBLIC.BTA.NET.CN，其含义是: 主机号PUBLIC.北京电报局.网络中心.中国，其中.NET.CN表示为邮电网，我国其它网的域名分别为：</w:t>
      </w:r>
      <w:r>
        <w:rPr>
          <w:rFonts w:hint="default"/>
          <w:lang w:val="en-US" w:eastAsia="zh-CN"/>
        </w:rPr>
        <w:t>”</w:t>
      </w:r>
      <w:r>
        <w:rPr>
          <w:rFonts w:hint="eastAsia"/>
          <w:lang w:val="en-US" w:eastAsia="zh-CN"/>
        </w:rPr>
        <w:t>.ac.cn</w:t>
      </w:r>
      <w:r>
        <w:rPr>
          <w:rFonts w:hint="default"/>
          <w:lang w:val="en-US" w:eastAsia="zh-CN"/>
        </w:rPr>
        <w:t>”</w:t>
      </w:r>
      <w:r>
        <w:rPr>
          <w:rFonts w:hint="eastAsia"/>
          <w:lang w:val="en-US" w:eastAsia="zh-CN"/>
        </w:rPr>
        <w:t xml:space="preserve"> 表示为科研网，</w:t>
      </w:r>
      <w:r>
        <w:rPr>
          <w:rFonts w:hint="default"/>
          <w:lang w:val="en-US" w:eastAsia="zh-CN"/>
        </w:rPr>
        <w:t>”</w:t>
      </w:r>
      <w:r>
        <w:rPr>
          <w:rFonts w:hint="eastAsia"/>
          <w:lang w:val="en-US" w:eastAsia="zh-CN"/>
        </w:rPr>
        <w:t>.edu.cn</w:t>
      </w:r>
      <w:r>
        <w:rPr>
          <w:rFonts w:hint="default"/>
          <w:lang w:val="en-US" w:eastAsia="zh-CN"/>
        </w:rPr>
        <w:t>”</w:t>
      </w:r>
      <w:r>
        <w:rPr>
          <w:rFonts w:hint="eastAsia"/>
          <w:lang w:val="en-US" w:eastAsia="zh-CN"/>
        </w:rPr>
        <w:t>表示为教育网,</w:t>
      </w:r>
      <w:r>
        <w:rPr>
          <w:rFonts w:hint="default"/>
          <w:lang w:val="en-US" w:eastAsia="zh-CN"/>
        </w:rPr>
        <w:t>”</w:t>
      </w:r>
      <w:r>
        <w:rPr>
          <w:rFonts w:hint="eastAsia"/>
          <w:lang w:val="en-US" w:eastAsia="zh-CN"/>
        </w:rPr>
        <w:t>.com.cn</w:t>
      </w:r>
      <w:r>
        <w:rPr>
          <w:rFonts w:hint="default"/>
          <w:lang w:val="en-US" w:eastAsia="zh-CN"/>
        </w:rPr>
        <w:t>”</w:t>
      </w:r>
      <w:r>
        <w:rPr>
          <w:rFonts w:hint="eastAsia"/>
          <w:lang w:val="en-US" w:eastAsia="zh-CN"/>
        </w:rPr>
        <w:t>表示为</w:t>
      </w:r>
      <w:bookmarkStart w:id="0" w:name="OLE_LINK1"/>
      <w:r>
        <w:rPr>
          <w:rFonts w:hint="eastAsia"/>
          <w:lang w:val="en-US" w:eastAsia="zh-CN"/>
        </w:rPr>
        <w:t>金桥网</w:t>
      </w:r>
      <w:bookmarkEnd w:id="0"/>
      <w:r>
        <w:rPr>
          <w:rFonts w:hint="eastAsia"/>
          <w:lang w:val="en-US" w:eastAsia="zh-CN"/>
        </w:rPr>
        <w:t>。</w:t>
      </w:r>
    </w:p>
    <w:p>
      <w:pPr>
        <w:ind w:left="0" w:leftChars="0" w:firstLine="420" w:firstLineChars="200"/>
        <w:rPr>
          <w:rFonts w:hint="eastAsia"/>
          <w:lang w:val="en-US" w:eastAsia="zh-CN"/>
        </w:rPr>
      </w:pPr>
      <w:r>
        <w:rPr>
          <w:rFonts w:hint="eastAsia"/>
          <w:lang w:val="en-US" w:eastAsia="zh-CN"/>
        </w:rPr>
        <w:t>在一般情况下，一个名代表一个互联网协议（IP）资源，如用于访问互联网的个人计算机，一个托管网站的服务器计算机，或网站本身或任何其他服务通信D通过互联网。</w:t>
      </w:r>
      <w:bookmarkStart w:id="1" w:name="OLE_LINK2"/>
      <w:r>
        <w:rPr>
          <w:rFonts w:hint="eastAsia"/>
          <w:lang w:val="en-US" w:eastAsia="zh-CN"/>
        </w:rPr>
        <w:t>在2015，2亿9400万个域名已被注册。</w:t>
      </w:r>
    </w:p>
    <w:bookmarkEnd w:id="1"/>
    <w:p>
      <w:pPr>
        <w:ind w:left="0" w:leftChars="0" w:firstLine="420" w:firstLineChars="200"/>
        <w:rPr>
          <w:rFonts w:hint="eastAsia"/>
          <w:lang w:val="en-US" w:eastAsia="zh-CN"/>
        </w:rPr>
      </w:pPr>
      <w:r>
        <w:rPr>
          <w:rFonts w:hint="eastAsia"/>
          <w:lang w:val="en-US" w:eastAsia="zh-CN"/>
        </w:rPr>
        <w:t>加入INTERNET的各级网络依照域名管理系统的命名规则对本网内的主机命名和分配网内主机号，并负责完成通信时域名到IP地址的转换。对使用者来说，我们绝大部分情况可以不使用IP地址，而直接使用域名，通过DNS（Domain Name System，域名系统）将自动地转为IP类型的地址。域名类似于网络上的门牌号码，是用于识别和定位互联网上计算机的层次结构式字符标识，与该计算机的互联网协议（IP）地址相对应。但相对于IP地址而言，更便于使用者理解和记忆。互联网名称与数字地址分配机构（ICANN）负责管理和协调国际互联网络域名系统。国际互联网域名体系中，对顶级域名进行划分，包括：国家和地区顶级域名（Country Code Top Level Domain，简称ccTLD），对应于国家、地区的地理位置，如.CN/.中国代表中国、.US代表美国等；通用类别顶级域名（Generic Top Level Domain，简称gTLD），对应不同类别，比较常见的如.COM、.NET、.ORG等。近几年ICANN根据域名体系的需要，新增了部分顶级域名的类型，如.BIZ、.INFO等。</w:t>
      </w:r>
    </w:p>
    <w:p>
      <w:pPr>
        <w:ind w:left="0" w:leftChars="0" w:firstLine="420" w:firstLine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"https://www.cnnic.net.cn/ggfw/fwzx/cnymfaq/201206/W020140318428203830274.jpg"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33975" cy="2886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133975" cy="2886075"/>
                    </a:xfrm>
                    <a:prstGeom prst="rect">
                      <a:avLst/>
                    </a:prstGeom>
                    <a:noFill/>
                    <a:ln w="9525">
                      <a:noFill/>
                    </a:ln>
                  </pic:spPr>
                </pic:pic>
              </a:graphicData>
            </a:graphic>
          </wp:inline>
        </w:drawing>
      </w:r>
      <w:r>
        <w:rPr>
          <w:rFonts w:ascii="宋体" w:hAnsi="宋体" w:eastAsia="宋体" w:cs="宋体"/>
          <w:sz w:val="24"/>
          <w:szCs w:val="24"/>
        </w:rPr>
        <w:fldChar w:fldCharType="end"/>
      </w:r>
    </w:p>
    <w:p>
      <w:pPr>
        <w:ind w:left="0" w:leftChars="0" w:firstLine="420" w:firstLineChars="200"/>
        <w:rPr>
          <w:rFonts w:hint="eastAsia"/>
          <w:lang w:val="en-US" w:eastAsia="zh-CN"/>
        </w:rPr>
      </w:pPr>
      <w:r>
        <w:rPr>
          <w:rFonts w:hint="eastAsia"/>
          <w:lang w:val="en-US" w:eastAsia="zh-CN"/>
        </w:rPr>
        <w:t>到2015，注册域名达到2亿9400万个。</w:t>
      </w:r>
      <w:r>
        <w:rPr>
          <w:rStyle w:val="7"/>
          <w:rFonts w:hint="eastAsia"/>
          <w:lang w:val="en-US" w:eastAsia="zh-CN"/>
        </w:rPr>
        <w:footnoteReference w:id="0"/>
      </w:r>
      <w:r>
        <w:rPr>
          <w:rFonts w:hint="eastAsia"/>
          <w:lang w:val="en-US" w:eastAsia="zh-CN"/>
        </w:rPr>
        <w:t>截至 2016 年 6 月，我国域名总数增至 3698 万个，半年增长 19.2%。截至 2016 年 6 月，中国“.CN”域名总数为 1950 万，半年增长 19.2%，占中国域名总数比例为 52.7%；“.COM”域名数量为 1094 万，占比为 29.6%；“.中国”域名总数达到 50万。</w:t>
      </w:r>
      <w:r>
        <w:rPr>
          <w:rStyle w:val="7"/>
          <w:rFonts w:hint="eastAsia" w:ascii="宋体" w:hAnsi="宋体" w:eastAsia="宋体" w:cs="宋体"/>
          <w:szCs w:val="24"/>
          <w:lang w:val="en-US" w:eastAsia="zh-CN"/>
        </w:rPr>
        <w:footnoteReference w:id="1"/>
      </w:r>
      <w:r>
        <w:rPr>
          <w:rFonts w:hint="eastAsia"/>
          <w:lang w:val="en-US" w:eastAsia="zh-CN"/>
        </w:rPr>
        <w:t>互联网的入口一直在改变，从ip地址到域名，再到搜索引擎，到现在的app，域名应用性越来越低，但是对于僵尸网络，钓鱼网站以及一些域名攻击，域名扮演着越来越重要的角色。</w:t>
      </w:r>
    </w:p>
    <w:p>
      <w:pPr>
        <w:pStyle w:val="4"/>
        <w:rPr>
          <w:rFonts w:hint="eastAsia"/>
          <w:lang w:val="en-US" w:eastAsia="zh-CN"/>
        </w:rPr>
      </w:pPr>
      <w:r>
        <w:rPr>
          <w:rFonts w:hint="eastAsia"/>
          <w:lang w:val="en-US" w:eastAsia="zh-CN"/>
        </w:rPr>
        <w:t>1.1.2域名劫持</w:t>
      </w:r>
    </w:p>
    <w:p>
      <w:pPr>
        <w:rPr>
          <w:rFonts w:hint="eastAsia"/>
          <w:lang w:val="en-US" w:eastAsia="zh-CN"/>
        </w:rPr>
      </w:pPr>
      <w:bookmarkStart w:id="2" w:name="_GoBack"/>
      <w:bookmarkEnd w:id="2"/>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7"/>
        </w:rPr>
        <w:footnoteRef/>
      </w:r>
      <w:r>
        <w:t xml:space="preserve"> </w:t>
      </w:r>
      <w:r>
        <w:rPr>
          <w:rFonts w:hint="eastAsia"/>
        </w:rPr>
        <w:t>Internet Grows to 294 Million Domain Names in the First Quarter of 2015</w:t>
      </w:r>
    </w:p>
  </w:footnote>
  <w:footnote w:id="1">
    <w:p>
      <w:pPr>
        <w:pStyle w:val="5"/>
        <w:snapToGrid w:val="0"/>
      </w:pPr>
      <w:r>
        <w:rPr>
          <w:rStyle w:val="7"/>
        </w:rPr>
        <w:footnoteRef/>
      </w:r>
      <w:r>
        <w:t xml:space="preserve"> </w:t>
      </w:r>
      <w:r>
        <w:rPr>
          <w:rFonts w:hint="eastAsia"/>
        </w:rPr>
        <w:t>第 38 次中国互联网络发展状况统计报告</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BD6BD"/>
    <w:multiLevelType w:val="singleLevel"/>
    <w:tmpl w:val="57ABD6B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F4B4F"/>
    <w:rsid w:val="71AF4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note text"/>
    <w:basedOn w:val="1"/>
    <w:uiPriority w:val="0"/>
    <w:pPr>
      <w:snapToGrid w:val="0"/>
      <w:jc w:val="left"/>
    </w:pPr>
    <w:rPr>
      <w:sz w:val="18"/>
    </w:rPr>
  </w:style>
  <w:style w:type="character" w:styleId="7">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2016-08-11T01:30:00Z</dcterms:created>
  <dc:creator>WWB</dc:creator>
  <cp:lastModifiedBy>WWB</cp:lastModifiedBy>
  <dcterms:modified xsi:type="dcterms:W3CDTF">2016-08-12T06:37:30Z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