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C9E5" w14:textId="4140F32E" w:rsidR="0095452C" w:rsidRPr="0095452C" w:rsidRDefault="008711A4" w:rsidP="0095452C">
      <w:pPr>
        <w:jc w:val="center"/>
        <w:rPr>
          <w:b/>
          <w:bCs/>
          <w:sz w:val="40"/>
          <w:szCs w:val="40"/>
        </w:rPr>
      </w:pPr>
      <w:r w:rsidRPr="0095452C">
        <w:rPr>
          <w:b/>
          <w:bCs/>
          <w:sz w:val="40"/>
          <w:szCs w:val="40"/>
        </w:rPr>
        <w:t>BUSINESS MODEL</w:t>
      </w:r>
      <w:r w:rsidR="0095452C">
        <w:rPr>
          <w:b/>
          <w:bCs/>
          <w:sz w:val="40"/>
          <w:szCs w:val="40"/>
        </w:rPr>
        <w:t xml:space="preserve"> - V1</w:t>
      </w:r>
    </w:p>
    <w:p w14:paraId="6D0CB227" w14:textId="77777777" w:rsidR="0095452C" w:rsidRPr="0095452C" w:rsidRDefault="0095452C" w:rsidP="0095452C">
      <w:pPr>
        <w:jc w:val="center"/>
        <w:rPr>
          <w:sz w:val="36"/>
          <w:szCs w:val="36"/>
        </w:rPr>
      </w:pPr>
    </w:p>
    <w:p w14:paraId="4F1EF5C8" w14:textId="77777777" w:rsidR="005662D6" w:rsidRDefault="008711A4" w:rsidP="0095452C">
      <w:pPr>
        <w:ind w:firstLine="708"/>
      </w:pPr>
      <w:r w:rsidRPr="008711A4">
        <w:t xml:space="preserve">Brief </w:t>
      </w:r>
      <w:proofErr w:type="spellStart"/>
      <w:r w:rsidRPr="008711A4">
        <w:t>My</w:t>
      </w:r>
      <w:proofErr w:type="spellEnd"/>
      <w:r w:rsidRPr="008711A4">
        <w:t xml:space="preserve"> Press.AI se positionne comme une solution innovante pour les entreprises du secteur des médias, révolutionnant la manière dont le contenu est synthétisé, transformé, et diffusé. En s’appuyant sur l’intelligence artificielle, notre outil propose une automatisation des résumés d’articles et une expérience enrichie pour les utilisateurs grâce à des fonctionnalités audio. </w:t>
      </w:r>
    </w:p>
    <w:p w14:paraId="070A09F5" w14:textId="222F900E" w:rsidR="0095452C" w:rsidRDefault="008711A4" w:rsidP="008711A4">
      <w:r w:rsidRPr="008711A4">
        <w:t>Ce business model décrit les fondements stratégiques et financiers de notre projet pour répondre aux besoins croissants d</w:t>
      </w:r>
      <w:r w:rsidR="005662D6">
        <w:t>’attractivité, de</w:t>
      </w:r>
      <w:r w:rsidRPr="008711A4">
        <w:t xml:space="preserve"> simplicité, d’accessibilité, et d’efficacité dans la consommation de contenu.</w:t>
      </w:r>
    </w:p>
    <w:p w14:paraId="69CCAC9E" w14:textId="77777777" w:rsidR="005662D6" w:rsidRPr="008711A4" w:rsidRDefault="005662D6" w:rsidP="008711A4"/>
    <w:p w14:paraId="2012B141" w14:textId="6CA3D9EB" w:rsidR="008711A4" w:rsidRPr="00EC57D7" w:rsidRDefault="008711A4" w:rsidP="008711A4">
      <w:pPr>
        <w:pStyle w:val="Paragraphedeliste"/>
        <w:numPr>
          <w:ilvl w:val="0"/>
          <w:numId w:val="7"/>
        </w:numPr>
      </w:pPr>
      <w:r w:rsidRPr="00EC57D7">
        <w:t xml:space="preserve">Quel est </w:t>
      </w:r>
      <w:r w:rsidRPr="00EC57D7">
        <w:t>notre</w:t>
      </w:r>
      <w:r w:rsidRPr="00EC57D7">
        <w:t xml:space="preserve"> produit</w:t>
      </w:r>
      <w:r w:rsidRPr="00EC57D7">
        <w:t xml:space="preserve"> </w:t>
      </w:r>
      <w:r w:rsidRPr="00EC57D7">
        <w:t>?</w:t>
      </w:r>
    </w:p>
    <w:p w14:paraId="0826DDCA" w14:textId="76390D2D" w:rsidR="008711A4" w:rsidRPr="008711A4" w:rsidRDefault="008711A4" w:rsidP="008711A4">
      <w:r w:rsidRPr="008711A4">
        <w:t xml:space="preserve">Nous proposons une solution technologique basée sur l’intelligence artificielle permettant aux entreprises médias de générer automatiquement des résumés d’articles (extractifs et abstractifs) et </w:t>
      </w:r>
      <w:r w:rsidR="00597AE4" w:rsidRPr="008711A4">
        <w:t>des versions audios</w:t>
      </w:r>
      <w:r w:rsidRPr="008711A4">
        <w:t xml:space="preserve"> de ces résumés. Ces audios peuvent être organisés en playlists, offrant ainsi une expérience fluide pour les utilisateurs. En complément, le produit inclut une interface de recherche, des outils de partage, et un accès direct à l’article complet pour un usage diversifié. Notre solution est conçue pour être facilement intégrable aux plateformes médias et évolutive grâce à un support continu et des mises à jour régulières.</w:t>
      </w:r>
    </w:p>
    <w:p w14:paraId="56173352" w14:textId="7193FEE6" w:rsidR="008711A4" w:rsidRPr="008711A4" w:rsidRDefault="008711A4" w:rsidP="008711A4"/>
    <w:p w14:paraId="5318BFAF" w14:textId="054F30BD" w:rsidR="008711A4" w:rsidRPr="00EC57D7" w:rsidRDefault="008711A4" w:rsidP="008711A4">
      <w:pPr>
        <w:pStyle w:val="Paragraphedeliste"/>
        <w:numPr>
          <w:ilvl w:val="0"/>
          <w:numId w:val="7"/>
        </w:numPr>
      </w:pPr>
      <w:r w:rsidRPr="00EC57D7">
        <w:t xml:space="preserve">Quels sont les avantages de </w:t>
      </w:r>
      <w:r w:rsidRPr="00EC57D7">
        <w:t>n</w:t>
      </w:r>
      <w:r w:rsidRPr="00EC57D7">
        <w:t>otre produit rapport aux concurrents ?</w:t>
      </w:r>
    </w:p>
    <w:p w14:paraId="777E6FD1" w14:textId="77777777" w:rsidR="008711A4" w:rsidRPr="008711A4" w:rsidRDefault="008711A4" w:rsidP="008711A4">
      <w:r w:rsidRPr="008711A4">
        <w:t>Notre produit se distingue par :</w:t>
      </w:r>
    </w:p>
    <w:p w14:paraId="48949D8F" w14:textId="1090E27A" w:rsidR="008711A4" w:rsidRPr="008711A4" w:rsidRDefault="008711A4" w:rsidP="008711A4">
      <w:pPr>
        <w:numPr>
          <w:ilvl w:val="0"/>
          <w:numId w:val="1"/>
        </w:numPr>
      </w:pPr>
      <w:r w:rsidRPr="008711A4">
        <w:t xml:space="preserve">Son double mode de synthèse : résumés extractifs (points-clés du texte original) </w:t>
      </w:r>
      <w:r w:rsidRPr="00EC57D7">
        <w:t xml:space="preserve">ou </w:t>
      </w:r>
      <w:r w:rsidRPr="008711A4">
        <w:t>abstractifs (reformulation et clarté).</w:t>
      </w:r>
    </w:p>
    <w:p w14:paraId="086D61E0" w14:textId="6F032E5A" w:rsidR="008711A4" w:rsidRPr="008711A4" w:rsidRDefault="008711A4" w:rsidP="008711A4">
      <w:pPr>
        <w:numPr>
          <w:ilvl w:val="0"/>
          <w:numId w:val="1"/>
        </w:numPr>
      </w:pPr>
      <w:r w:rsidRPr="008711A4">
        <w:t>Une intégration audio unique : chaque résumé dispose d’une version audio et d’une fonctionnalité de playlist</w:t>
      </w:r>
      <w:r w:rsidRPr="00EC57D7">
        <w:t xml:space="preserve"> en lien d’idées. L’utilisateur peux créer </w:t>
      </w:r>
      <w:r w:rsidR="00597AE4" w:rsidRPr="00EC57D7">
        <w:t>ses propres playlists</w:t>
      </w:r>
      <w:r w:rsidRPr="00EC57D7">
        <w:t xml:space="preserve"> ou</w:t>
      </w:r>
      <w:r w:rsidR="005662D6">
        <w:t xml:space="preserve"> </w:t>
      </w:r>
      <w:r w:rsidRPr="00EC57D7">
        <w:t>en consommer d’autres générées par thématique, r</w:t>
      </w:r>
      <w:r w:rsidRPr="008711A4">
        <w:t xml:space="preserve">épondant </w:t>
      </w:r>
      <w:r w:rsidRPr="00EC57D7">
        <w:t xml:space="preserve">ainsi </w:t>
      </w:r>
      <w:r w:rsidRPr="008711A4">
        <w:t>aux besoins croissants des utilisateurs multitâches ou en mobilité.</w:t>
      </w:r>
    </w:p>
    <w:p w14:paraId="67508991" w14:textId="678535F1" w:rsidR="008711A4" w:rsidRPr="008711A4" w:rsidRDefault="008711A4" w:rsidP="008711A4">
      <w:pPr>
        <w:numPr>
          <w:ilvl w:val="0"/>
          <w:numId w:val="1"/>
        </w:numPr>
      </w:pPr>
      <w:r w:rsidRPr="008711A4">
        <w:t xml:space="preserve">Une solution clé en main : maintenance continue et évolutive, permettant aux entreprises médias de se concentrer sur leur contenu sans </w:t>
      </w:r>
      <w:r w:rsidRPr="00EC57D7">
        <w:t xml:space="preserve">trop </w:t>
      </w:r>
      <w:r w:rsidRPr="008711A4">
        <w:t>se soucier de la gestion technique.</w:t>
      </w:r>
    </w:p>
    <w:p w14:paraId="17BA6C8D" w14:textId="0C0FC82F" w:rsidR="008711A4" w:rsidRPr="008711A4" w:rsidRDefault="008711A4" w:rsidP="008711A4">
      <w:pPr>
        <w:numPr>
          <w:ilvl w:val="0"/>
          <w:numId w:val="1"/>
        </w:numPr>
      </w:pPr>
      <w:r w:rsidRPr="008711A4">
        <w:t>Scalabilité et adaptabilité : un outil flexible, facilement intégrable et personnalisable en fonction des besoins spécifiques d</w:t>
      </w:r>
      <w:r w:rsidRPr="00EC57D7">
        <w:t xml:space="preserve">es </w:t>
      </w:r>
      <w:r w:rsidRPr="008711A4">
        <w:t>clients.</w:t>
      </w:r>
    </w:p>
    <w:p w14:paraId="529459BE" w14:textId="367701EE" w:rsidR="008711A4" w:rsidRPr="00EC57D7" w:rsidRDefault="008711A4" w:rsidP="008711A4">
      <w:r w:rsidRPr="008711A4">
        <w:t>Ces avantages permettent d’optimiser les ressources internes des médias, d'améliorer l’engagement des utilisateurs, et de renforcer leur fidélité.</w:t>
      </w:r>
    </w:p>
    <w:p w14:paraId="75CDC1E2" w14:textId="77777777" w:rsidR="008711A4" w:rsidRPr="00EC57D7" w:rsidRDefault="008711A4" w:rsidP="008711A4"/>
    <w:p w14:paraId="2043AEAF" w14:textId="33726DCC" w:rsidR="008711A4" w:rsidRPr="00EC57D7" w:rsidRDefault="008711A4" w:rsidP="008711A4">
      <w:pPr>
        <w:pStyle w:val="Paragraphedeliste"/>
        <w:numPr>
          <w:ilvl w:val="0"/>
          <w:numId w:val="7"/>
        </w:numPr>
      </w:pPr>
      <w:r w:rsidRPr="00EC57D7">
        <w:t xml:space="preserve">Qui sont </w:t>
      </w:r>
      <w:r w:rsidRPr="00EC57D7">
        <w:t>nos</w:t>
      </w:r>
      <w:r w:rsidRPr="00EC57D7">
        <w:t xml:space="preserve"> clients et comment les </w:t>
      </w:r>
      <w:r w:rsidRPr="00EC57D7">
        <w:t>toucher</w:t>
      </w:r>
      <w:r w:rsidRPr="00EC57D7">
        <w:t xml:space="preserve"> ?</w:t>
      </w:r>
    </w:p>
    <w:p w14:paraId="5F912F30" w14:textId="77777777" w:rsidR="008711A4" w:rsidRPr="008711A4" w:rsidRDefault="008711A4" w:rsidP="008711A4">
      <w:r w:rsidRPr="008711A4">
        <w:lastRenderedPageBreak/>
        <w:t>Nos clients principaux sont les entreprises du secteur des médias :</w:t>
      </w:r>
    </w:p>
    <w:p w14:paraId="5FCC2671" w14:textId="77777777" w:rsidR="008711A4" w:rsidRPr="008711A4" w:rsidRDefault="008711A4" w:rsidP="008711A4">
      <w:pPr>
        <w:numPr>
          <w:ilvl w:val="0"/>
          <w:numId w:val="2"/>
        </w:numPr>
      </w:pPr>
      <w:r w:rsidRPr="008711A4">
        <w:t>Journaux en ligne.</w:t>
      </w:r>
    </w:p>
    <w:p w14:paraId="35EBAD5F" w14:textId="77777777" w:rsidR="008711A4" w:rsidRPr="008711A4" w:rsidRDefault="008711A4" w:rsidP="008711A4">
      <w:pPr>
        <w:numPr>
          <w:ilvl w:val="0"/>
          <w:numId w:val="2"/>
        </w:numPr>
      </w:pPr>
      <w:r w:rsidRPr="008711A4">
        <w:t>Magazines numériques.</w:t>
      </w:r>
    </w:p>
    <w:p w14:paraId="2D66D3B4" w14:textId="77777777" w:rsidR="008711A4" w:rsidRPr="008711A4" w:rsidRDefault="008711A4" w:rsidP="008711A4">
      <w:pPr>
        <w:numPr>
          <w:ilvl w:val="0"/>
          <w:numId w:val="2"/>
        </w:numPr>
      </w:pPr>
      <w:r w:rsidRPr="008711A4">
        <w:t>Plateformes de contenu multimédia.</w:t>
      </w:r>
    </w:p>
    <w:p w14:paraId="423AD96F" w14:textId="77777777" w:rsidR="00597AE4" w:rsidRDefault="008711A4" w:rsidP="00597AE4">
      <w:r w:rsidRPr="008711A4">
        <w:t>Pour les toucher, nous utiliserons :</w:t>
      </w:r>
    </w:p>
    <w:p w14:paraId="4E525C31" w14:textId="77777777" w:rsidR="00597AE4" w:rsidRDefault="008711A4" w:rsidP="00597AE4">
      <w:pPr>
        <w:pStyle w:val="Paragraphedeliste"/>
        <w:numPr>
          <w:ilvl w:val="0"/>
          <w:numId w:val="9"/>
        </w:numPr>
      </w:pPr>
      <w:r w:rsidRPr="008711A4">
        <w:t>Des partenariats stratégiques : ciblant les grands acteurs du secteur pour démontrer l’efficacité de notre produit.</w:t>
      </w:r>
    </w:p>
    <w:p w14:paraId="3C49A555" w14:textId="77777777" w:rsidR="00597AE4" w:rsidRDefault="008711A4" w:rsidP="00597AE4">
      <w:pPr>
        <w:pStyle w:val="Paragraphedeliste"/>
        <w:numPr>
          <w:ilvl w:val="0"/>
          <w:numId w:val="9"/>
        </w:numPr>
      </w:pPr>
      <w:r w:rsidRPr="008711A4">
        <w:t>Une communication digitale : via un site web professionnel, des webinaires, des démonstrations en ligne, et des campagnes sur LinkedIn.</w:t>
      </w:r>
    </w:p>
    <w:p w14:paraId="16147E05" w14:textId="505086A1" w:rsidR="008711A4" w:rsidRPr="008711A4" w:rsidRDefault="008711A4" w:rsidP="00597AE4">
      <w:pPr>
        <w:pStyle w:val="Paragraphedeliste"/>
        <w:numPr>
          <w:ilvl w:val="0"/>
          <w:numId w:val="9"/>
        </w:numPr>
      </w:pPr>
      <w:r w:rsidRPr="008711A4">
        <w:t xml:space="preserve">Des événements </w:t>
      </w:r>
      <w:r w:rsidRPr="00EC57D7">
        <w:t xml:space="preserve">réseaux sociaux et </w:t>
      </w:r>
      <w:r w:rsidRPr="008711A4">
        <w:t xml:space="preserve">médias : </w:t>
      </w:r>
      <w:r w:rsidRPr="00EC57D7">
        <w:t xml:space="preserve">trends, </w:t>
      </w:r>
      <w:r w:rsidRPr="008711A4">
        <w:t>conférences, salons spécialisés, et ateliers où nous pourrons directement interagir avec nos prospects.</w:t>
      </w:r>
    </w:p>
    <w:p w14:paraId="42BDD790" w14:textId="08039239" w:rsidR="008711A4" w:rsidRPr="00EC57D7" w:rsidRDefault="008711A4" w:rsidP="008711A4">
      <w:r w:rsidRPr="008711A4">
        <w:t>Nous établirons également une stratégie de bouche-à-oreille via les retours positifs de nos premiers clients, renforçant notre crédibilité sur le marché.</w:t>
      </w:r>
    </w:p>
    <w:p w14:paraId="733E1443" w14:textId="77777777" w:rsidR="008711A4" w:rsidRPr="008711A4" w:rsidRDefault="008711A4" w:rsidP="008711A4"/>
    <w:p w14:paraId="3CA6552A" w14:textId="41FE6884" w:rsidR="008711A4" w:rsidRPr="00EC57D7" w:rsidRDefault="008711A4" w:rsidP="008711A4">
      <w:pPr>
        <w:pStyle w:val="Paragraphedeliste"/>
        <w:numPr>
          <w:ilvl w:val="0"/>
          <w:numId w:val="7"/>
        </w:numPr>
      </w:pPr>
      <w:r w:rsidRPr="00EC57D7">
        <w:t xml:space="preserve">Quels moyens </w:t>
      </w:r>
      <w:r w:rsidRPr="00EC57D7">
        <w:t>serons</w:t>
      </w:r>
      <w:r w:rsidRPr="00EC57D7">
        <w:t xml:space="preserve"> </w:t>
      </w:r>
      <w:r w:rsidRPr="00EC57D7">
        <w:t>mis</w:t>
      </w:r>
      <w:r w:rsidRPr="00EC57D7">
        <w:t xml:space="preserve"> en œuvre pour créer </w:t>
      </w:r>
      <w:r w:rsidRPr="00EC57D7">
        <w:t xml:space="preserve">Brief </w:t>
      </w:r>
      <w:proofErr w:type="spellStart"/>
      <w:r w:rsidRPr="00EC57D7">
        <w:t>My</w:t>
      </w:r>
      <w:proofErr w:type="spellEnd"/>
      <w:r w:rsidRPr="00EC57D7">
        <w:t xml:space="preserve"> </w:t>
      </w:r>
      <w:proofErr w:type="spellStart"/>
      <w:r w:rsidRPr="00EC57D7">
        <w:t>Press</w:t>
      </w:r>
      <w:proofErr w:type="spellEnd"/>
      <w:r w:rsidRPr="00EC57D7">
        <w:t xml:space="preserve"> AI</w:t>
      </w:r>
      <w:r w:rsidRPr="00EC57D7">
        <w:t xml:space="preserve"> ?</w:t>
      </w:r>
    </w:p>
    <w:p w14:paraId="6D6DD25B" w14:textId="77777777" w:rsidR="008711A4" w:rsidRPr="00EC57D7" w:rsidRDefault="008711A4" w:rsidP="008711A4">
      <w:r w:rsidRPr="008711A4">
        <w:t>Les moyens nécessaires incluent :</w:t>
      </w:r>
    </w:p>
    <w:p w14:paraId="748B32FA" w14:textId="77777777" w:rsidR="008711A4" w:rsidRPr="00EC57D7" w:rsidRDefault="008711A4" w:rsidP="008711A4">
      <w:pPr>
        <w:pStyle w:val="Paragraphedeliste"/>
        <w:numPr>
          <w:ilvl w:val="0"/>
          <w:numId w:val="8"/>
        </w:numPr>
      </w:pPr>
      <w:r w:rsidRPr="00EC57D7">
        <w:t>Technologiques : développement de modèles d’intelligence artificielle pour la synthèse et la génération audio, intégration cloud pour un traitement rapide et évolutif.</w:t>
      </w:r>
    </w:p>
    <w:p w14:paraId="6C05557F" w14:textId="77777777" w:rsidR="008711A4" w:rsidRPr="00EC57D7" w:rsidRDefault="008711A4" w:rsidP="008711A4">
      <w:pPr>
        <w:pStyle w:val="Paragraphedeliste"/>
        <w:numPr>
          <w:ilvl w:val="0"/>
          <w:numId w:val="8"/>
        </w:numPr>
      </w:pPr>
      <w:r w:rsidRPr="00EC57D7">
        <w:t>Humains : une équipe d’experts en IA, développeurs, spécialistes UX/UI, et support client.</w:t>
      </w:r>
    </w:p>
    <w:p w14:paraId="69787CA5" w14:textId="77777777" w:rsidR="008711A4" w:rsidRPr="00EC57D7" w:rsidRDefault="008711A4" w:rsidP="008711A4">
      <w:pPr>
        <w:pStyle w:val="Paragraphedeliste"/>
        <w:numPr>
          <w:ilvl w:val="0"/>
          <w:numId w:val="8"/>
        </w:numPr>
      </w:pPr>
      <w:r w:rsidRPr="00EC57D7">
        <w:t>Infrastructure : hébergement cloud (AWS, Azure, ou Google Cloud) pour assurer la performance et la sécurité.</w:t>
      </w:r>
    </w:p>
    <w:p w14:paraId="250DEE2C" w14:textId="53D33A82" w:rsidR="008711A4" w:rsidRPr="00EC57D7" w:rsidRDefault="008711A4" w:rsidP="008711A4">
      <w:pPr>
        <w:pStyle w:val="Paragraphedeliste"/>
        <w:numPr>
          <w:ilvl w:val="0"/>
          <w:numId w:val="8"/>
        </w:numPr>
      </w:pPr>
      <w:r w:rsidRPr="00EC57D7">
        <w:t>Partenariats : collaboration avec des experts en médias pour ajuster le produit aux besoins réels des utilisateurs.</w:t>
      </w:r>
    </w:p>
    <w:p w14:paraId="2276E1FB" w14:textId="77777777" w:rsidR="008711A4" w:rsidRPr="008711A4" w:rsidRDefault="008711A4" w:rsidP="008711A4">
      <w:r w:rsidRPr="008711A4">
        <w:t>Ces ressources garantiront un produit performant, fiable, et capable de répondre aux besoins diversifiés de nos clients.</w:t>
      </w:r>
    </w:p>
    <w:p w14:paraId="45C82569" w14:textId="4E52A39A" w:rsidR="008711A4" w:rsidRPr="008711A4" w:rsidRDefault="008711A4" w:rsidP="008711A4"/>
    <w:p w14:paraId="2A501512" w14:textId="64B3187C" w:rsidR="008711A4" w:rsidRPr="00EC57D7" w:rsidRDefault="008711A4" w:rsidP="008711A4">
      <w:pPr>
        <w:pStyle w:val="Paragraphedeliste"/>
        <w:numPr>
          <w:ilvl w:val="0"/>
          <w:numId w:val="7"/>
        </w:numPr>
      </w:pPr>
      <w:r w:rsidRPr="00EC57D7">
        <w:t xml:space="preserve">Quelles sont les principales dépenses et recettes générées par </w:t>
      </w:r>
      <w:r w:rsidR="00EC57D7" w:rsidRPr="00EC57D7">
        <w:t>l’activité</w:t>
      </w:r>
      <w:r w:rsidRPr="00EC57D7">
        <w:t xml:space="preserve"> ?</w:t>
      </w:r>
    </w:p>
    <w:p w14:paraId="75999DF4" w14:textId="77777777" w:rsidR="00EC57D7" w:rsidRDefault="008711A4" w:rsidP="00EC57D7">
      <w:r w:rsidRPr="008711A4">
        <w:t>Principales dépenses</w:t>
      </w:r>
      <w:r w:rsidR="00EC57D7">
        <w:t> :</w:t>
      </w:r>
    </w:p>
    <w:p w14:paraId="52EA3DB6" w14:textId="77777777" w:rsidR="00EC57D7" w:rsidRDefault="008711A4" w:rsidP="00EC57D7">
      <w:pPr>
        <w:pStyle w:val="Paragraphedeliste"/>
        <w:numPr>
          <w:ilvl w:val="0"/>
          <w:numId w:val="8"/>
        </w:numPr>
      </w:pPr>
      <w:r w:rsidRPr="008711A4">
        <w:t>Développement technologique : création et amélioration des algorithmes d’IA.</w:t>
      </w:r>
    </w:p>
    <w:p w14:paraId="63FB548A" w14:textId="77777777" w:rsidR="00EC57D7" w:rsidRDefault="008711A4" w:rsidP="00EC57D7">
      <w:pPr>
        <w:pStyle w:val="Paragraphedeliste"/>
        <w:numPr>
          <w:ilvl w:val="0"/>
          <w:numId w:val="8"/>
        </w:numPr>
      </w:pPr>
      <w:r w:rsidRPr="008711A4">
        <w:t>Infrastructure : frais d’hébergement cloud et de maintenance.</w:t>
      </w:r>
    </w:p>
    <w:p w14:paraId="72D65D2E" w14:textId="77777777" w:rsidR="00EC57D7" w:rsidRDefault="008711A4" w:rsidP="00EC57D7">
      <w:pPr>
        <w:pStyle w:val="Paragraphedeliste"/>
        <w:numPr>
          <w:ilvl w:val="0"/>
          <w:numId w:val="8"/>
        </w:numPr>
      </w:pPr>
      <w:r w:rsidRPr="008711A4">
        <w:t>Marketing et communication : campagnes pour attirer et convaincre les clients.</w:t>
      </w:r>
    </w:p>
    <w:p w14:paraId="34F49EB7" w14:textId="606A8DFF" w:rsidR="008711A4" w:rsidRPr="008711A4" w:rsidRDefault="008711A4" w:rsidP="00EC57D7">
      <w:pPr>
        <w:pStyle w:val="Paragraphedeliste"/>
        <w:numPr>
          <w:ilvl w:val="0"/>
          <w:numId w:val="8"/>
        </w:numPr>
      </w:pPr>
      <w:r w:rsidRPr="008711A4">
        <w:t>Salaires : rémunération de l’équipe technique et commerciale.</w:t>
      </w:r>
    </w:p>
    <w:p w14:paraId="28BB402F" w14:textId="77777777" w:rsidR="00EC57D7" w:rsidRDefault="008711A4" w:rsidP="00EC57D7">
      <w:r w:rsidRPr="008711A4">
        <w:t>Sources de revenus :</w:t>
      </w:r>
    </w:p>
    <w:p w14:paraId="47DC007A" w14:textId="77777777" w:rsidR="00EC57D7" w:rsidRDefault="008711A4" w:rsidP="00EC57D7">
      <w:pPr>
        <w:pStyle w:val="Paragraphedeliste"/>
        <w:numPr>
          <w:ilvl w:val="0"/>
          <w:numId w:val="8"/>
        </w:numPr>
      </w:pPr>
      <w:r w:rsidRPr="008711A4">
        <w:t>Abonnements mensuels/annuels : modèle scalable basé sur le volume d’articles analysés.</w:t>
      </w:r>
    </w:p>
    <w:p w14:paraId="78F9E248" w14:textId="77777777" w:rsidR="00EC57D7" w:rsidRDefault="008711A4" w:rsidP="00EC57D7">
      <w:pPr>
        <w:pStyle w:val="Paragraphedeliste"/>
        <w:numPr>
          <w:ilvl w:val="0"/>
          <w:numId w:val="8"/>
        </w:numPr>
      </w:pPr>
      <w:r w:rsidRPr="008711A4">
        <w:t>Options premium : fonctionnalités avancées, personnalisation, et analyses détaillées des audiences.</w:t>
      </w:r>
    </w:p>
    <w:p w14:paraId="5695872C" w14:textId="26C89B48" w:rsidR="008711A4" w:rsidRPr="008711A4" w:rsidRDefault="008711A4" w:rsidP="00EC57D7">
      <w:pPr>
        <w:pStyle w:val="Paragraphedeliste"/>
        <w:numPr>
          <w:ilvl w:val="0"/>
          <w:numId w:val="8"/>
        </w:numPr>
      </w:pPr>
      <w:r w:rsidRPr="008711A4">
        <w:lastRenderedPageBreak/>
        <w:t>Services complémentaires : formation et support avancé pour les clients</w:t>
      </w:r>
      <w:r w:rsidR="00EC57D7" w:rsidRPr="00EC57D7">
        <w:t xml:space="preserve"> afin de s’auto administrer au maximum</w:t>
      </w:r>
      <w:r w:rsidRPr="008711A4">
        <w:t>.</w:t>
      </w:r>
    </w:p>
    <w:p w14:paraId="0DE9BA0A" w14:textId="371B8E55" w:rsidR="00EC57D7" w:rsidRPr="008711A4" w:rsidRDefault="008711A4" w:rsidP="008711A4">
      <w:r w:rsidRPr="008711A4">
        <w:t>Ces flux financiers permettront d’assurer la rentabilité et la croissance de notre entreprise tout</w:t>
      </w:r>
      <w:r w:rsidR="005662D6">
        <w:t xml:space="preserve"> </w:t>
      </w:r>
      <w:r w:rsidRPr="008711A4">
        <w:t>en investissant dans l’innovation continue.</w:t>
      </w:r>
    </w:p>
    <w:p w14:paraId="5C8F2DE0" w14:textId="77777777" w:rsidR="00EC57D7" w:rsidRPr="00EC57D7" w:rsidRDefault="00EC57D7" w:rsidP="008711A4"/>
    <w:p w14:paraId="0390F4D0" w14:textId="54D2E87E" w:rsidR="008711A4" w:rsidRPr="008711A4" w:rsidRDefault="008711A4" w:rsidP="00EC57D7">
      <w:pPr>
        <w:ind w:firstLine="708"/>
      </w:pPr>
      <w:r w:rsidRPr="008711A4">
        <w:t xml:space="preserve">En combinant une technologie de pointe, une expérience utilisateur enrichie, et une intégration fluide pour les médias, Brief </w:t>
      </w:r>
      <w:proofErr w:type="spellStart"/>
      <w:r w:rsidRPr="008711A4">
        <w:t>My</w:t>
      </w:r>
      <w:proofErr w:type="spellEnd"/>
      <w:r w:rsidRPr="008711A4">
        <w:t xml:space="preserve"> Press.AI se positionne comme un acteur clé de la transformation numérique dans le secteur des médias. Notre modèle d’affaires repose sur une scalabilité technique et financière, garantissant une adoption rapide et durable par nos clients.</w:t>
      </w:r>
      <w:r w:rsidR="00EC57D7" w:rsidRPr="00EC57D7">
        <w:t xml:space="preserve"> </w:t>
      </w:r>
      <w:r w:rsidRPr="008711A4">
        <w:t>À l’avenir, nous pourrons étendre notre offre à d’autres secteurs tels que l’éducation ou la recherche, où les besoins en synthèse et accessibilité du contenu sont également cruciaux.</w:t>
      </w:r>
    </w:p>
    <w:p w14:paraId="6F126F0C" w14:textId="77777777" w:rsidR="000657E2" w:rsidRPr="00EC57D7" w:rsidRDefault="000657E2"/>
    <w:sectPr w:rsidR="000657E2" w:rsidRPr="00EC5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3FF92" w14:textId="77777777" w:rsidR="00AE1273" w:rsidRDefault="00AE1273" w:rsidP="0095452C">
      <w:pPr>
        <w:spacing w:after="0" w:line="240" w:lineRule="auto"/>
      </w:pPr>
      <w:r>
        <w:separator/>
      </w:r>
    </w:p>
  </w:endnote>
  <w:endnote w:type="continuationSeparator" w:id="0">
    <w:p w14:paraId="24C2AD92" w14:textId="77777777" w:rsidR="00AE1273" w:rsidRDefault="00AE1273" w:rsidP="0095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7C039" w14:textId="77777777" w:rsidR="00AE1273" w:rsidRDefault="00AE1273" w:rsidP="0095452C">
      <w:pPr>
        <w:spacing w:after="0" w:line="240" w:lineRule="auto"/>
      </w:pPr>
      <w:r>
        <w:separator/>
      </w:r>
    </w:p>
  </w:footnote>
  <w:footnote w:type="continuationSeparator" w:id="0">
    <w:p w14:paraId="5529E9BB" w14:textId="77777777" w:rsidR="00AE1273" w:rsidRDefault="00AE1273" w:rsidP="0095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D6BFB"/>
    <w:multiLevelType w:val="hybridMultilevel"/>
    <w:tmpl w:val="D9FC26C8"/>
    <w:lvl w:ilvl="0" w:tplc="F8B6E77A">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82FDE"/>
    <w:multiLevelType w:val="multilevel"/>
    <w:tmpl w:val="38D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6027"/>
    <w:multiLevelType w:val="multilevel"/>
    <w:tmpl w:val="E3C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27385"/>
    <w:multiLevelType w:val="hybridMultilevel"/>
    <w:tmpl w:val="97C050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D90C04"/>
    <w:multiLevelType w:val="multilevel"/>
    <w:tmpl w:val="6C6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64DD4"/>
    <w:multiLevelType w:val="hybridMultilevel"/>
    <w:tmpl w:val="6AEEC2C0"/>
    <w:lvl w:ilvl="0" w:tplc="9BA6AE2C">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9A32A9"/>
    <w:multiLevelType w:val="multilevel"/>
    <w:tmpl w:val="604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20722"/>
    <w:multiLevelType w:val="multilevel"/>
    <w:tmpl w:val="88F8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A7E4C"/>
    <w:multiLevelType w:val="multilevel"/>
    <w:tmpl w:val="1BEE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386541">
    <w:abstractNumId w:val="8"/>
  </w:num>
  <w:num w:numId="2" w16cid:durableId="1422338153">
    <w:abstractNumId w:val="1"/>
  </w:num>
  <w:num w:numId="3" w16cid:durableId="1500270756">
    <w:abstractNumId w:val="6"/>
  </w:num>
  <w:num w:numId="4" w16cid:durableId="777721625">
    <w:abstractNumId w:val="7"/>
  </w:num>
  <w:num w:numId="5" w16cid:durableId="1477145035">
    <w:abstractNumId w:val="4"/>
  </w:num>
  <w:num w:numId="6" w16cid:durableId="594092682">
    <w:abstractNumId w:val="2"/>
  </w:num>
  <w:num w:numId="7" w16cid:durableId="742752059">
    <w:abstractNumId w:val="3"/>
  </w:num>
  <w:num w:numId="8" w16cid:durableId="1257135542">
    <w:abstractNumId w:val="5"/>
  </w:num>
  <w:num w:numId="9" w16cid:durableId="165579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11A4"/>
    <w:rsid w:val="000657E2"/>
    <w:rsid w:val="003B6661"/>
    <w:rsid w:val="005662D6"/>
    <w:rsid w:val="00597AE4"/>
    <w:rsid w:val="005A475E"/>
    <w:rsid w:val="008335FD"/>
    <w:rsid w:val="008711A4"/>
    <w:rsid w:val="0095452C"/>
    <w:rsid w:val="00AE1273"/>
    <w:rsid w:val="00D50D5A"/>
    <w:rsid w:val="00EC5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5954"/>
  <w15:chartTrackingRefBased/>
  <w15:docId w15:val="{CEC0EAC8-0759-4021-8172-D49F1478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1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1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11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11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11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11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11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11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11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1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11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11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11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11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11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11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11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11A4"/>
    <w:rPr>
      <w:rFonts w:eastAsiaTheme="majorEastAsia" w:cstheme="majorBidi"/>
      <w:color w:val="272727" w:themeColor="text1" w:themeTint="D8"/>
    </w:rPr>
  </w:style>
  <w:style w:type="paragraph" w:styleId="Titre">
    <w:name w:val="Title"/>
    <w:basedOn w:val="Normal"/>
    <w:next w:val="Normal"/>
    <w:link w:val="TitreCar"/>
    <w:uiPriority w:val="10"/>
    <w:qFormat/>
    <w:rsid w:val="0087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11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11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11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11A4"/>
    <w:pPr>
      <w:spacing w:before="160"/>
      <w:jc w:val="center"/>
    </w:pPr>
    <w:rPr>
      <w:i/>
      <w:iCs/>
      <w:color w:val="404040" w:themeColor="text1" w:themeTint="BF"/>
    </w:rPr>
  </w:style>
  <w:style w:type="character" w:customStyle="1" w:styleId="CitationCar">
    <w:name w:val="Citation Car"/>
    <w:basedOn w:val="Policepardfaut"/>
    <w:link w:val="Citation"/>
    <w:uiPriority w:val="29"/>
    <w:rsid w:val="008711A4"/>
    <w:rPr>
      <w:i/>
      <w:iCs/>
      <w:color w:val="404040" w:themeColor="text1" w:themeTint="BF"/>
    </w:rPr>
  </w:style>
  <w:style w:type="paragraph" w:styleId="Paragraphedeliste">
    <w:name w:val="List Paragraph"/>
    <w:basedOn w:val="Normal"/>
    <w:uiPriority w:val="34"/>
    <w:qFormat/>
    <w:rsid w:val="008711A4"/>
    <w:pPr>
      <w:ind w:left="720"/>
      <w:contextualSpacing/>
    </w:pPr>
  </w:style>
  <w:style w:type="character" w:styleId="Accentuationintense">
    <w:name w:val="Intense Emphasis"/>
    <w:basedOn w:val="Policepardfaut"/>
    <w:uiPriority w:val="21"/>
    <w:qFormat/>
    <w:rsid w:val="008711A4"/>
    <w:rPr>
      <w:i/>
      <w:iCs/>
      <w:color w:val="0F4761" w:themeColor="accent1" w:themeShade="BF"/>
    </w:rPr>
  </w:style>
  <w:style w:type="paragraph" w:styleId="Citationintense">
    <w:name w:val="Intense Quote"/>
    <w:basedOn w:val="Normal"/>
    <w:next w:val="Normal"/>
    <w:link w:val="CitationintenseCar"/>
    <w:uiPriority w:val="30"/>
    <w:qFormat/>
    <w:rsid w:val="00871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11A4"/>
    <w:rPr>
      <w:i/>
      <w:iCs/>
      <w:color w:val="0F4761" w:themeColor="accent1" w:themeShade="BF"/>
    </w:rPr>
  </w:style>
  <w:style w:type="character" w:styleId="Rfrenceintense">
    <w:name w:val="Intense Reference"/>
    <w:basedOn w:val="Policepardfaut"/>
    <w:uiPriority w:val="32"/>
    <w:qFormat/>
    <w:rsid w:val="008711A4"/>
    <w:rPr>
      <w:b/>
      <w:bCs/>
      <w:smallCaps/>
      <w:color w:val="0F4761" w:themeColor="accent1" w:themeShade="BF"/>
      <w:spacing w:val="5"/>
    </w:rPr>
  </w:style>
  <w:style w:type="paragraph" w:styleId="En-tte">
    <w:name w:val="header"/>
    <w:basedOn w:val="Normal"/>
    <w:link w:val="En-tteCar"/>
    <w:uiPriority w:val="99"/>
    <w:unhideWhenUsed/>
    <w:rsid w:val="0095452C"/>
    <w:pPr>
      <w:tabs>
        <w:tab w:val="center" w:pos="4536"/>
        <w:tab w:val="right" w:pos="9072"/>
      </w:tabs>
      <w:spacing w:after="0" w:line="240" w:lineRule="auto"/>
    </w:pPr>
  </w:style>
  <w:style w:type="character" w:customStyle="1" w:styleId="En-tteCar">
    <w:name w:val="En-tête Car"/>
    <w:basedOn w:val="Policepardfaut"/>
    <w:link w:val="En-tte"/>
    <w:uiPriority w:val="99"/>
    <w:rsid w:val="0095452C"/>
  </w:style>
  <w:style w:type="paragraph" w:styleId="Pieddepage">
    <w:name w:val="footer"/>
    <w:basedOn w:val="Normal"/>
    <w:link w:val="PieddepageCar"/>
    <w:uiPriority w:val="99"/>
    <w:unhideWhenUsed/>
    <w:rsid w:val="009545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57037">
      <w:bodyDiv w:val="1"/>
      <w:marLeft w:val="0"/>
      <w:marRight w:val="0"/>
      <w:marTop w:val="0"/>
      <w:marBottom w:val="0"/>
      <w:divBdr>
        <w:top w:val="none" w:sz="0" w:space="0" w:color="auto"/>
        <w:left w:val="none" w:sz="0" w:space="0" w:color="auto"/>
        <w:bottom w:val="none" w:sz="0" w:space="0" w:color="auto"/>
        <w:right w:val="none" w:sz="0" w:space="0" w:color="auto"/>
      </w:divBdr>
    </w:div>
    <w:div w:id="1016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795</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NSONGO</dc:creator>
  <cp:keywords/>
  <dc:description/>
  <cp:lastModifiedBy>David NSONGO</cp:lastModifiedBy>
  <cp:revision>1</cp:revision>
  <dcterms:created xsi:type="dcterms:W3CDTF">2024-12-18T16:33:00Z</dcterms:created>
  <dcterms:modified xsi:type="dcterms:W3CDTF">2024-12-18T17:18:00Z</dcterms:modified>
</cp:coreProperties>
</file>