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740E" w:rsidRDefault="00E4706E" w:rsidP="00D009AD">
      <w:pPr>
        <w:pStyle w:val="Heading1"/>
      </w:pPr>
      <w:proofErr w:type="gramStart"/>
      <w:r>
        <w:t>The testing items for system functionalities.</w:t>
      </w:r>
      <w:proofErr w:type="gramEnd"/>
      <w:r>
        <w:t xml:space="preserve"> </w:t>
      </w:r>
    </w:p>
    <w:p w:rsidR="0075740E" w:rsidRDefault="0075740E" w:rsidP="0090510B">
      <w:pPr>
        <w:jc w:val="both"/>
      </w:pPr>
      <w:r>
        <w:t xml:space="preserve">The analysis </w:t>
      </w:r>
      <w:r w:rsidR="00D009AD">
        <w:t xml:space="preserve">data is </w:t>
      </w:r>
      <w:r w:rsidR="00DF600D">
        <w:t>presented</w:t>
      </w:r>
      <w:r w:rsidR="00D009AD">
        <w:t xml:space="preserve"> by graphic results</w:t>
      </w:r>
      <w:r w:rsidR="00DF600D">
        <w:t xml:space="preserve"> from the website</w:t>
      </w:r>
      <w:r w:rsidR="00D009AD">
        <w:t xml:space="preserve"> based on tweet data in Chicago</w:t>
      </w:r>
      <w:r w:rsidR="00DF600D">
        <w:t>. This data is analyzed</w:t>
      </w:r>
      <w:r>
        <w:t xml:space="preserve"> into </w:t>
      </w:r>
      <w:r w:rsidR="00D009AD">
        <w:t>six areas: languages, devices, followers, topics, sentiment analysis as well as decent tweets on the Google map.</w:t>
      </w:r>
    </w:p>
    <w:p w:rsidR="00D009AD" w:rsidRDefault="00D009AD" w:rsidP="00D009AD">
      <w:pPr>
        <w:pStyle w:val="Heading2"/>
      </w:pPr>
      <w:r>
        <w:t>Languages</w:t>
      </w:r>
    </w:p>
    <w:p w:rsidR="00D009AD" w:rsidRDefault="0090510B" w:rsidP="0090510B">
      <w:pPr>
        <w:jc w:val="both"/>
      </w:pPr>
      <w:r>
        <w:t>Language is one of system functionalities, showing the language distribution in the Chicago. Users have the ability to perceive which one language dominates this area or which one language is prevalent in Chicago. The diagram</w:t>
      </w:r>
      <w:r w:rsidR="006E2BF2">
        <w:t xml:space="preserve"> 2.1</w:t>
      </w:r>
      <w:r>
        <w:t xml:space="preserve"> depicts the</w:t>
      </w:r>
      <w:r w:rsidR="003F33AE">
        <w:t xml:space="preserve"> results of the language distribution.</w:t>
      </w:r>
      <w:r>
        <w:t xml:space="preserve">   </w:t>
      </w:r>
    </w:p>
    <w:p w:rsidR="003F33AE" w:rsidRDefault="003F33AE" w:rsidP="0090510B">
      <w:pPr>
        <w:jc w:val="both"/>
      </w:pPr>
    </w:p>
    <w:p w:rsidR="003F33AE" w:rsidRDefault="003F33AE" w:rsidP="006E2BF2">
      <w:pPr>
        <w:jc w:val="center"/>
      </w:pPr>
      <w:r>
        <w:rPr>
          <w:noProof/>
        </w:rPr>
        <w:drawing>
          <wp:inline distT="0" distB="0" distL="0" distR="0" wp14:anchorId="10003189" wp14:editId="72790492">
            <wp:extent cx="4111283" cy="3061668"/>
            <wp:effectExtent l="0" t="0" r="381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guages.png"/>
                    <pic:cNvPicPr/>
                  </pic:nvPicPr>
                  <pic:blipFill>
                    <a:blip r:embed="rId5">
                      <a:extLst>
                        <a:ext uri="{28A0092B-C50C-407E-A947-70E740481C1C}">
                          <a14:useLocalDpi xmlns:a14="http://schemas.microsoft.com/office/drawing/2010/main" val="0"/>
                        </a:ext>
                      </a:extLst>
                    </a:blip>
                    <a:stretch>
                      <a:fillRect/>
                    </a:stretch>
                  </pic:blipFill>
                  <pic:spPr>
                    <a:xfrm>
                      <a:off x="0" y="0"/>
                      <a:ext cx="4111886" cy="3062117"/>
                    </a:xfrm>
                    <a:prstGeom prst="rect">
                      <a:avLst/>
                    </a:prstGeom>
                  </pic:spPr>
                </pic:pic>
              </a:graphicData>
            </a:graphic>
          </wp:inline>
        </w:drawing>
      </w:r>
    </w:p>
    <w:p w:rsidR="003F33AE" w:rsidRDefault="006E2BF2" w:rsidP="00DF600D">
      <w:pPr>
        <w:jc w:val="center"/>
      </w:pPr>
      <w:r>
        <w:t>Diagram 2</w:t>
      </w:r>
      <w:r w:rsidR="003F33AE">
        <w:t xml:space="preserve">.1: </w:t>
      </w:r>
      <w:r w:rsidR="00DF600D">
        <w:t>Results of the language distribution</w:t>
      </w:r>
    </w:p>
    <w:p w:rsidR="00DF600D" w:rsidRDefault="00DF600D" w:rsidP="00DF600D">
      <w:pPr>
        <w:pStyle w:val="Heading2"/>
      </w:pPr>
      <w:r>
        <w:t>Devices</w:t>
      </w:r>
    </w:p>
    <w:p w:rsidR="006E2BF2" w:rsidRDefault="005E0B4C" w:rsidP="005E0B4C">
      <w:pPr>
        <w:jc w:val="both"/>
      </w:pPr>
      <w:r>
        <w:t>Device is a webpage that users can comprehensively understand how people connect to twitter by devices. This also provides the device distribution for data analysis. The diagram</w:t>
      </w:r>
      <w:r w:rsidR="006E2BF2">
        <w:t xml:space="preserve"> 2.2</w:t>
      </w:r>
      <w:r>
        <w:t xml:space="preserve"> illustrates</w:t>
      </w:r>
      <w:r w:rsidR="006E2BF2">
        <w:t xml:space="preserve"> results of the device distribution.</w:t>
      </w:r>
    </w:p>
    <w:p w:rsidR="006E2BF2" w:rsidRDefault="006E2BF2" w:rsidP="005E0B4C">
      <w:pPr>
        <w:jc w:val="both"/>
      </w:pPr>
    </w:p>
    <w:p w:rsidR="00DF600D" w:rsidRDefault="006E2BF2" w:rsidP="005E0B4C">
      <w:pPr>
        <w:jc w:val="both"/>
      </w:pPr>
      <w:r>
        <w:rPr>
          <w:noProof/>
        </w:rPr>
        <w:drawing>
          <wp:inline distT="0" distB="0" distL="0" distR="0">
            <wp:extent cx="5270500" cy="193421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png"/>
                    <pic:cNvPicPr/>
                  </pic:nvPicPr>
                  <pic:blipFill>
                    <a:blip r:embed="rId6">
                      <a:extLst>
                        <a:ext uri="{28A0092B-C50C-407E-A947-70E740481C1C}">
                          <a14:useLocalDpi xmlns:a14="http://schemas.microsoft.com/office/drawing/2010/main" val="0"/>
                        </a:ext>
                      </a:extLst>
                    </a:blip>
                    <a:stretch>
                      <a:fillRect/>
                    </a:stretch>
                  </pic:blipFill>
                  <pic:spPr>
                    <a:xfrm>
                      <a:off x="0" y="0"/>
                      <a:ext cx="5270500" cy="1934210"/>
                    </a:xfrm>
                    <a:prstGeom prst="rect">
                      <a:avLst/>
                    </a:prstGeom>
                  </pic:spPr>
                </pic:pic>
              </a:graphicData>
            </a:graphic>
          </wp:inline>
        </w:drawing>
      </w:r>
    </w:p>
    <w:p w:rsidR="006E2BF2" w:rsidRDefault="006E2BF2" w:rsidP="006E2BF2">
      <w:pPr>
        <w:jc w:val="center"/>
      </w:pPr>
      <w:r>
        <w:t>Diagram 2.2: results of the device distribution</w:t>
      </w:r>
    </w:p>
    <w:p w:rsidR="006E2BF2" w:rsidRDefault="006E2BF2" w:rsidP="006E2BF2">
      <w:pPr>
        <w:pStyle w:val="Heading2"/>
      </w:pPr>
      <w:r>
        <w:lastRenderedPageBreak/>
        <w:t>Followers</w:t>
      </w:r>
    </w:p>
    <w:p w:rsidR="006E2BF2" w:rsidRDefault="006E2BF2" w:rsidP="006E2BF2">
      <w:pPr>
        <w:jc w:val="both"/>
      </w:pPr>
      <w:proofErr w:type="gramStart"/>
      <w:r>
        <w:t>Followers</w:t>
      </w:r>
      <w:proofErr w:type="gramEnd"/>
      <w:r>
        <w:t xml:space="preserve"> webpage presents an analysis data of who have the most followers in Chicago as well as is shown by bar char. The diagram 2.3 </w:t>
      </w:r>
      <w:r w:rsidR="00050197">
        <w:t>shows results</w:t>
      </w:r>
      <w:r>
        <w:t xml:space="preserve"> of </w:t>
      </w:r>
      <w:r w:rsidR="00050197">
        <w:t xml:space="preserve">the top 10 people who have most </w:t>
      </w:r>
      <w:r>
        <w:t>followers.</w:t>
      </w:r>
    </w:p>
    <w:p w:rsidR="00050197" w:rsidRDefault="00050197" w:rsidP="006E2BF2">
      <w:pPr>
        <w:jc w:val="both"/>
      </w:pPr>
    </w:p>
    <w:p w:rsidR="006E2BF2" w:rsidRDefault="006E2BF2" w:rsidP="006E2BF2">
      <w:pPr>
        <w:jc w:val="both"/>
      </w:pPr>
      <w:r>
        <w:rPr>
          <w:noProof/>
        </w:rPr>
        <w:drawing>
          <wp:inline distT="0" distB="0" distL="0" distR="0">
            <wp:extent cx="5270500" cy="2410460"/>
            <wp:effectExtent l="0" t="0" r="1270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owers.png"/>
                    <pic:cNvPicPr/>
                  </pic:nvPicPr>
                  <pic:blipFill>
                    <a:blip r:embed="rId7">
                      <a:extLst>
                        <a:ext uri="{28A0092B-C50C-407E-A947-70E740481C1C}">
                          <a14:useLocalDpi xmlns:a14="http://schemas.microsoft.com/office/drawing/2010/main" val="0"/>
                        </a:ext>
                      </a:extLst>
                    </a:blip>
                    <a:stretch>
                      <a:fillRect/>
                    </a:stretch>
                  </pic:blipFill>
                  <pic:spPr>
                    <a:xfrm>
                      <a:off x="0" y="0"/>
                      <a:ext cx="5270500" cy="2410460"/>
                    </a:xfrm>
                    <a:prstGeom prst="rect">
                      <a:avLst/>
                    </a:prstGeom>
                  </pic:spPr>
                </pic:pic>
              </a:graphicData>
            </a:graphic>
          </wp:inline>
        </w:drawing>
      </w:r>
    </w:p>
    <w:p w:rsidR="00050197" w:rsidRDefault="00050197" w:rsidP="00050197">
      <w:pPr>
        <w:jc w:val="center"/>
      </w:pPr>
      <w:r>
        <w:t>Diagram 2.3:  Results of the top 10 most followers</w:t>
      </w:r>
    </w:p>
    <w:p w:rsidR="00050197" w:rsidRDefault="00050197" w:rsidP="00050197">
      <w:pPr>
        <w:pStyle w:val="Heading2"/>
      </w:pPr>
      <w:r>
        <w:t>Topics</w:t>
      </w:r>
    </w:p>
    <w:p w:rsidR="00050197" w:rsidRDefault="00050197" w:rsidP="00050197">
      <w:r>
        <w:t>Topic webpage presents people who live in Chicago are interested in what kind of latest topics are. This information is illustrated by bar char and shown how may tweet counts are related to. The diagram 2.4 depicts results of the top 10 topics in Chicago.</w:t>
      </w:r>
    </w:p>
    <w:p w:rsidR="00050197" w:rsidRDefault="00050197" w:rsidP="00050197"/>
    <w:p w:rsidR="00050197" w:rsidRDefault="00050197" w:rsidP="00050197">
      <w:r>
        <w:rPr>
          <w:noProof/>
        </w:rPr>
        <w:drawing>
          <wp:inline distT="0" distB="0" distL="0" distR="0">
            <wp:extent cx="5270500" cy="242443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c.png"/>
                    <pic:cNvPicPr/>
                  </pic:nvPicPr>
                  <pic:blipFill>
                    <a:blip r:embed="rId8">
                      <a:extLst>
                        <a:ext uri="{28A0092B-C50C-407E-A947-70E740481C1C}">
                          <a14:useLocalDpi xmlns:a14="http://schemas.microsoft.com/office/drawing/2010/main" val="0"/>
                        </a:ext>
                      </a:extLst>
                    </a:blip>
                    <a:stretch>
                      <a:fillRect/>
                    </a:stretch>
                  </pic:blipFill>
                  <pic:spPr>
                    <a:xfrm>
                      <a:off x="0" y="0"/>
                      <a:ext cx="5270500" cy="2424430"/>
                    </a:xfrm>
                    <a:prstGeom prst="rect">
                      <a:avLst/>
                    </a:prstGeom>
                  </pic:spPr>
                </pic:pic>
              </a:graphicData>
            </a:graphic>
          </wp:inline>
        </w:drawing>
      </w:r>
    </w:p>
    <w:p w:rsidR="00050197" w:rsidRDefault="00050197" w:rsidP="00050197">
      <w:pPr>
        <w:jc w:val="center"/>
      </w:pPr>
      <w:r>
        <w:t>Diagram 2.4: Results of the top 10 topics</w:t>
      </w:r>
    </w:p>
    <w:p w:rsidR="00050197" w:rsidRDefault="00050197" w:rsidP="00050197">
      <w:pPr>
        <w:jc w:val="center"/>
      </w:pPr>
    </w:p>
    <w:p w:rsidR="00050197" w:rsidRDefault="00050197" w:rsidP="00050197">
      <w:pPr>
        <w:pStyle w:val="Heading2"/>
      </w:pPr>
      <w:r>
        <w:t>Sentiment</w:t>
      </w:r>
    </w:p>
    <w:p w:rsidR="0001243B" w:rsidRDefault="00050197" w:rsidP="0001243B">
      <w:pPr>
        <w:jc w:val="both"/>
      </w:pPr>
      <w:r>
        <w:t>Sentiment webpage presents people live in Chicago have positive or negative attitude regarding to C2E2 topic</w:t>
      </w:r>
      <w:r w:rsidR="0001243B">
        <w:t xml:space="preserve">. The range of sentiment is from </w:t>
      </w:r>
      <w:r>
        <w:t xml:space="preserve"> </w:t>
      </w:r>
      <w:r w:rsidR="0001243B">
        <w:t>-1 and 1. The positive number presents that people are willing to look into this topic; however, the negative number illustrates that people have concern about this topic.  The diagram 2.5 shows the results of the sentiment analysis by scatter char.</w:t>
      </w:r>
    </w:p>
    <w:p w:rsidR="00050197" w:rsidRDefault="0001243B" w:rsidP="0001243B">
      <w:pPr>
        <w:jc w:val="center"/>
      </w:pPr>
      <w:r>
        <w:rPr>
          <w:noProof/>
        </w:rPr>
        <w:drawing>
          <wp:inline distT="0" distB="0" distL="0" distR="0">
            <wp:extent cx="5270500" cy="2400935"/>
            <wp:effectExtent l="0" t="0" r="1270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iment.png"/>
                    <pic:cNvPicPr/>
                  </pic:nvPicPr>
                  <pic:blipFill>
                    <a:blip r:embed="rId9">
                      <a:extLst>
                        <a:ext uri="{28A0092B-C50C-407E-A947-70E740481C1C}">
                          <a14:useLocalDpi xmlns:a14="http://schemas.microsoft.com/office/drawing/2010/main" val="0"/>
                        </a:ext>
                      </a:extLst>
                    </a:blip>
                    <a:stretch>
                      <a:fillRect/>
                    </a:stretch>
                  </pic:blipFill>
                  <pic:spPr>
                    <a:xfrm>
                      <a:off x="0" y="0"/>
                      <a:ext cx="5270500" cy="2400935"/>
                    </a:xfrm>
                    <a:prstGeom prst="rect">
                      <a:avLst/>
                    </a:prstGeom>
                  </pic:spPr>
                </pic:pic>
              </a:graphicData>
            </a:graphic>
          </wp:inline>
        </w:drawing>
      </w:r>
      <w:r>
        <w:t>Diagram 2.5: Results of the sentiment analysis</w:t>
      </w:r>
    </w:p>
    <w:p w:rsidR="0001243B" w:rsidRDefault="0001243B" w:rsidP="0001243B">
      <w:pPr>
        <w:pStyle w:val="Heading2"/>
      </w:pPr>
      <w:r>
        <w:t>Map</w:t>
      </w:r>
    </w:p>
    <w:p w:rsidR="0001243B" w:rsidRDefault="0001243B" w:rsidP="0001243B">
      <w:pPr>
        <w:jc w:val="both"/>
      </w:pPr>
      <w:r>
        <w:t xml:space="preserve">Map webpage shows that the latest 100 tweet data in Chicago, presenting by the Google Map. Users are able to know the coordination of tweet data, </w:t>
      </w:r>
      <w:proofErr w:type="gramStart"/>
      <w:r>
        <w:t>who</w:t>
      </w:r>
      <w:proofErr w:type="gramEnd"/>
      <w:r>
        <w:t xml:space="preserve"> send this message and what the message is. The diagram 2.6 shows results of the latest 100 tweet data on the Google Map.</w:t>
      </w:r>
    </w:p>
    <w:p w:rsidR="0001243B" w:rsidRDefault="0001243B" w:rsidP="0001243B">
      <w:pPr>
        <w:jc w:val="both"/>
      </w:pPr>
    </w:p>
    <w:p w:rsidR="0001243B" w:rsidRDefault="0001243B" w:rsidP="0001243B">
      <w:pPr>
        <w:jc w:val="both"/>
      </w:pPr>
      <w:r>
        <w:rPr>
          <w:noProof/>
        </w:rPr>
        <w:drawing>
          <wp:inline distT="0" distB="0" distL="0" distR="0">
            <wp:extent cx="5270500" cy="243967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Map.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2439670"/>
                    </a:xfrm>
                    <a:prstGeom prst="rect">
                      <a:avLst/>
                    </a:prstGeom>
                  </pic:spPr>
                </pic:pic>
              </a:graphicData>
            </a:graphic>
          </wp:inline>
        </w:drawing>
      </w:r>
    </w:p>
    <w:p w:rsidR="0001243B" w:rsidRPr="0001243B" w:rsidRDefault="0001243B" w:rsidP="0001243B">
      <w:pPr>
        <w:jc w:val="center"/>
      </w:pPr>
      <w:r>
        <w:t>Diagram 2.6: Results of the latest 100 tweet data</w:t>
      </w:r>
      <w:bookmarkStart w:id="0" w:name="_GoBack"/>
      <w:bookmarkEnd w:id="0"/>
    </w:p>
    <w:sectPr w:rsidR="0001243B" w:rsidRPr="0001243B" w:rsidSect="0042331B">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706E"/>
    <w:rsid w:val="0001243B"/>
    <w:rsid w:val="00050197"/>
    <w:rsid w:val="003F33AE"/>
    <w:rsid w:val="0042331B"/>
    <w:rsid w:val="005E0B4C"/>
    <w:rsid w:val="006E2BF2"/>
    <w:rsid w:val="0075740E"/>
    <w:rsid w:val="0090510B"/>
    <w:rsid w:val="00D009AD"/>
    <w:rsid w:val="00DF600D"/>
    <w:rsid w:val="00E470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664C7D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740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5740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740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5740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3F33A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F33A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740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5740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740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5740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3F33A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F33A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3</Pages>
  <Words>338</Words>
  <Characters>1929</Characters>
  <Application>Microsoft Macintosh Word</Application>
  <DocSecurity>0</DocSecurity>
  <Lines>16</Lines>
  <Paragraphs>4</Paragraphs>
  <ScaleCrop>false</ScaleCrop>
  <Company/>
  <LinksUpToDate>false</LinksUpToDate>
  <CharactersWithSpaces>2263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TuHung-Te</dc:creator>
  <cp:keywords/>
  <dc:description/>
  <cp:lastModifiedBy>TuHung-Te</cp:lastModifiedBy>
  <cp:revision>1</cp:revision>
  <dcterms:created xsi:type="dcterms:W3CDTF">2015-05-18T11:40:00Z</dcterms:created>
  <dcterms:modified xsi:type="dcterms:W3CDTF">2015-05-18T22:58:00Z</dcterms:modified>
</cp:coreProperties>
</file>