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0DFE3" w:themeColor="background1"/>
  <w:body>
    <w:p w:rsidR="00F62198" w:rsidRPr="00FE0532" w:rsidRDefault="00FE0532" w:rsidP="00F62198">
      <w:pPr>
        <w:pStyle w:val="Title"/>
        <w:jc w:val="center"/>
        <w:rPr>
          <w:lang w:val="ru-RU"/>
        </w:rPr>
      </w:pPr>
      <w:r>
        <w:t>ADO.NET</w:t>
      </w: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E0532" w:rsidRPr="00FE0532" w:rsidRDefault="00FE0532" w:rsidP="00FE05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E74356" w:rsidRPr="00E74356" w:rsidRDefault="00475894" w:rsidP="00475894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Архитектура</w:t>
      </w:r>
      <w:r w:rsidR="00901E91" w:rsidRPr="00EC43C8">
        <w:rPr>
          <w:lang w:val="ru-RU"/>
        </w:rPr>
        <w:t>.</w:t>
      </w:r>
    </w:p>
    <w:p w:rsidR="00965B07" w:rsidRDefault="00B554B2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Архитектура </w:t>
      </w:r>
      <w:r>
        <w:rPr>
          <w:sz w:val="28"/>
          <w:szCs w:val="28"/>
        </w:rPr>
        <w:t>ADO</w:t>
      </w:r>
      <w:r w:rsidRPr="00B554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B554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предоставляет единую модель для взаимодействия с внешними источниками данных. Это может быть </w:t>
      </w:r>
      <w:r>
        <w:rPr>
          <w:sz w:val="28"/>
          <w:szCs w:val="28"/>
        </w:rPr>
        <w:t>MS</w:t>
      </w:r>
      <w:r w:rsidRPr="00B554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серверы, </w:t>
      </w:r>
      <w:r>
        <w:rPr>
          <w:sz w:val="28"/>
          <w:szCs w:val="28"/>
        </w:rPr>
        <w:t>Oracle</w:t>
      </w:r>
      <w:r>
        <w:rPr>
          <w:sz w:val="28"/>
          <w:szCs w:val="28"/>
          <w:lang w:val="ru-RU"/>
        </w:rPr>
        <w:t xml:space="preserve">, соединения посредством </w:t>
      </w:r>
      <w:r>
        <w:rPr>
          <w:sz w:val="28"/>
          <w:szCs w:val="28"/>
        </w:rPr>
        <w:t>OLE</w:t>
      </w:r>
      <w:r w:rsidRPr="00B554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>ODBC</w:t>
      </w:r>
      <w:r>
        <w:rPr>
          <w:sz w:val="28"/>
          <w:szCs w:val="28"/>
          <w:lang w:val="ru-RU"/>
        </w:rPr>
        <w:t xml:space="preserve">, а также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 xml:space="preserve">. В основе этой архитектуры лежат 4 основных объекта – </w:t>
      </w:r>
      <w:r>
        <w:rPr>
          <w:sz w:val="28"/>
          <w:szCs w:val="28"/>
        </w:rPr>
        <w:t>Connection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Command</w:t>
      </w:r>
      <w:r w:rsidRPr="00B554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DataReader</w:t>
      </w:r>
      <w:r w:rsidRPr="00B554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DataAdapter</w:t>
      </w:r>
      <w:r>
        <w:rPr>
          <w:sz w:val="28"/>
          <w:szCs w:val="28"/>
          <w:lang w:val="ru-RU"/>
        </w:rPr>
        <w:t>. У этих объектов в .</w:t>
      </w:r>
      <w:r>
        <w:rPr>
          <w:sz w:val="28"/>
          <w:szCs w:val="28"/>
        </w:rPr>
        <w:t>NET</w:t>
      </w:r>
      <w:r w:rsidRPr="004758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есть соответствующие базовые классы, но для каждого источника данных должны быть свои реализации.</w:t>
      </w:r>
      <w:r w:rsidR="00475894">
        <w:rPr>
          <w:sz w:val="28"/>
          <w:szCs w:val="28"/>
          <w:lang w:val="ru-RU"/>
        </w:rPr>
        <w:t xml:space="preserve"> </w:t>
      </w:r>
      <w:r w:rsidR="00475894">
        <w:rPr>
          <w:sz w:val="28"/>
          <w:szCs w:val="28"/>
        </w:rPr>
        <w:t>Connection</w:t>
      </w:r>
      <w:r w:rsidR="00475894">
        <w:rPr>
          <w:sz w:val="28"/>
          <w:szCs w:val="28"/>
          <w:lang w:val="ru-RU"/>
        </w:rPr>
        <w:t xml:space="preserve"> отвечает за соединение с источником данных. </w:t>
      </w:r>
      <w:r w:rsidR="00475894">
        <w:rPr>
          <w:sz w:val="28"/>
          <w:szCs w:val="28"/>
        </w:rPr>
        <w:t>Command</w:t>
      </w:r>
      <w:r w:rsidR="00475894">
        <w:rPr>
          <w:sz w:val="28"/>
          <w:szCs w:val="28"/>
          <w:lang w:val="ru-RU"/>
        </w:rPr>
        <w:t xml:space="preserve"> предлагает единую систему передачи различных команд источнику данных. </w:t>
      </w:r>
      <w:r w:rsidR="00475894">
        <w:rPr>
          <w:sz w:val="28"/>
          <w:szCs w:val="28"/>
        </w:rPr>
        <w:t>DataReader</w:t>
      </w:r>
      <w:r w:rsidR="00475894">
        <w:rPr>
          <w:sz w:val="28"/>
          <w:szCs w:val="28"/>
          <w:lang w:val="ru-RU"/>
        </w:rPr>
        <w:t xml:space="preserve"> с</w:t>
      </w:r>
      <w:r w:rsidR="00475894" w:rsidRPr="00475894">
        <w:rPr>
          <w:sz w:val="28"/>
          <w:szCs w:val="28"/>
          <w:lang w:val="ru-RU"/>
        </w:rPr>
        <w:t>читывает из источника данных однопроходный поток данных только для чтения.</w:t>
      </w:r>
      <w:r w:rsidR="00475894">
        <w:rPr>
          <w:sz w:val="28"/>
          <w:szCs w:val="28"/>
          <w:lang w:val="ru-RU"/>
        </w:rPr>
        <w:t xml:space="preserve"> </w:t>
      </w:r>
      <w:r w:rsidR="00475894">
        <w:rPr>
          <w:sz w:val="28"/>
          <w:szCs w:val="28"/>
        </w:rPr>
        <w:t>DataAdapter</w:t>
      </w:r>
      <w:r w:rsidR="00475894">
        <w:rPr>
          <w:sz w:val="28"/>
          <w:szCs w:val="28"/>
          <w:lang w:val="ru-RU"/>
        </w:rPr>
        <w:t xml:space="preserve"> з</w:t>
      </w:r>
      <w:r w:rsidR="00475894" w:rsidRPr="00475894">
        <w:rPr>
          <w:sz w:val="28"/>
          <w:szCs w:val="28"/>
          <w:lang w:val="ru-RU"/>
        </w:rPr>
        <w:t>аполняет DataSet и выполняет обновления в источнике данных.</w:t>
      </w:r>
    </w:p>
    <w:p w:rsidR="000370E3" w:rsidRDefault="000370E3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503545" cy="3027680"/>
            <wp:effectExtent l="19050" t="0" r="1905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94" w:rsidRPr="00475894" w:rsidRDefault="00475894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Кроме этих основных объектов в </w:t>
      </w:r>
      <w:r>
        <w:rPr>
          <w:sz w:val="28"/>
          <w:szCs w:val="28"/>
        </w:rPr>
        <w:t>ADO</w:t>
      </w:r>
      <w:r w:rsidRPr="0047589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4758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также представлены следующие объекты:</w:t>
      </w:r>
    </w:p>
    <w:p w:rsidR="00475894" w:rsidRPr="00475894" w:rsidRDefault="00475894" w:rsidP="00475894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475894">
        <w:rPr>
          <w:sz w:val="28"/>
          <w:szCs w:val="28"/>
        </w:rPr>
        <w:t>Transaction</w:t>
      </w:r>
      <w:r w:rsidRPr="0047589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связывает команды с транзакцией внутри источника данных.</w:t>
      </w:r>
    </w:p>
    <w:p w:rsidR="00475894" w:rsidRDefault="00475894" w:rsidP="00475894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475894">
        <w:rPr>
          <w:sz w:val="28"/>
          <w:szCs w:val="28"/>
          <w:lang w:val="ru-RU"/>
        </w:rPr>
        <w:lastRenderedPageBreak/>
        <w:t>Parameter</w:t>
      </w:r>
      <w:r>
        <w:rPr>
          <w:sz w:val="28"/>
          <w:szCs w:val="28"/>
          <w:lang w:val="ru-RU"/>
        </w:rPr>
        <w:t xml:space="preserve"> – о</w:t>
      </w:r>
      <w:r w:rsidRPr="00475894">
        <w:rPr>
          <w:sz w:val="28"/>
          <w:szCs w:val="28"/>
          <w:lang w:val="ru-RU"/>
        </w:rPr>
        <w:t xml:space="preserve">пределяет входные, выходные и возвращаемые значения параметров для команд </w:t>
      </w:r>
      <w:r>
        <w:rPr>
          <w:sz w:val="28"/>
          <w:szCs w:val="28"/>
          <w:lang w:val="ru-RU"/>
        </w:rPr>
        <w:t>к источникам данных.</w:t>
      </w:r>
    </w:p>
    <w:p w:rsidR="00475894" w:rsidRPr="00475894" w:rsidRDefault="00475894" w:rsidP="00475894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DataSet</w:t>
      </w:r>
      <w:r>
        <w:rPr>
          <w:sz w:val="28"/>
          <w:szCs w:val="28"/>
          <w:lang w:val="ru-RU"/>
        </w:rPr>
        <w:t xml:space="preserve"> – единая структура данных, хранящаяся целиком в оперативной памяти.</w:t>
      </w:r>
    </w:p>
    <w:p w:rsidR="00475894" w:rsidRPr="00E74356" w:rsidRDefault="00475894" w:rsidP="00475894">
      <w:pPr>
        <w:pStyle w:val="Heading1"/>
        <w:numPr>
          <w:ilvl w:val="1"/>
          <w:numId w:val="1"/>
        </w:numPr>
        <w:rPr>
          <w:lang w:val="ru-RU"/>
        </w:rPr>
      </w:pPr>
      <w:r>
        <w:t>Connection</w:t>
      </w:r>
      <w:r w:rsidRPr="00EC43C8">
        <w:rPr>
          <w:lang w:val="ru-RU"/>
        </w:rPr>
        <w:t>.</w:t>
      </w:r>
    </w:p>
    <w:p w:rsidR="00475894" w:rsidRPr="00137958" w:rsidRDefault="00475894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Базовым классом является </w:t>
      </w:r>
      <w:r w:rsidRPr="00475894">
        <w:rPr>
          <w:sz w:val="28"/>
          <w:szCs w:val="28"/>
          <w:lang w:val="ru-RU"/>
        </w:rPr>
        <w:t>DbConnection</w:t>
      </w:r>
      <w:r>
        <w:rPr>
          <w:sz w:val="28"/>
          <w:szCs w:val="28"/>
          <w:lang w:val="ru-RU"/>
        </w:rPr>
        <w:t xml:space="preserve">. Для обеспечения соединения с источником данных используется строка </w:t>
      </w:r>
      <w:r w:rsidRPr="00475894">
        <w:rPr>
          <w:sz w:val="28"/>
          <w:szCs w:val="28"/>
          <w:lang w:val="ru-RU"/>
        </w:rPr>
        <w:t>соединения</w:t>
      </w:r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Connection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string</w:t>
      </w:r>
      <w:r>
        <w:rPr>
          <w:sz w:val="28"/>
          <w:szCs w:val="28"/>
          <w:lang w:val="ru-RU"/>
        </w:rPr>
        <w:t>». Для каждого конкретного источника данных свой формат «строки</w:t>
      </w:r>
      <w:r w:rsidR="00CE1385">
        <w:rPr>
          <w:sz w:val="28"/>
          <w:szCs w:val="28"/>
          <w:lang w:val="ru-RU"/>
        </w:rPr>
        <w:t xml:space="preserve"> </w:t>
      </w:r>
      <w:r w:rsidR="00CE1385" w:rsidRPr="00CE1385">
        <w:rPr>
          <w:sz w:val="28"/>
          <w:szCs w:val="28"/>
          <w:lang w:val="ru-RU"/>
        </w:rPr>
        <w:t>соединения</w:t>
      </w:r>
      <w:r w:rsidR="00CE1385">
        <w:rPr>
          <w:sz w:val="28"/>
          <w:szCs w:val="28"/>
          <w:lang w:val="ru-RU"/>
        </w:rPr>
        <w:t>»</w:t>
      </w:r>
      <w:r w:rsidR="00137958">
        <w:rPr>
          <w:sz w:val="28"/>
          <w:szCs w:val="28"/>
          <w:lang w:val="ru-RU"/>
        </w:rPr>
        <w:t>.</w:t>
      </w:r>
    </w:p>
    <w:p w:rsidR="00CE1385" w:rsidRDefault="00EC3B95" w:rsidP="00CE1385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227320" cy="474345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85" w:rsidRDefault="0013795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примере создается объект соединения с базой </w:t>
      </w:r>
      <w:r>
        <w:rPr>
          <w:sz w:val="28"/>
          <w:szCs w:val="28"/>
        </w:rPr>
        <w:t>MS</w:t>
      </w:r>
      <w:r w:rsidRPr="00137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>. Используется строка соединения, в которой указан сервер (</w:t>
      </w:r>
      <w:r>
        <w:rPr>
          <w:sz w:val="28"/>
          <w:szCs w:val="28"/>
        </w:rPr>
        <w:t>Serjnew</w:t>
      </w:r>
      <w:r>
        <w:rPr>
          <w:sz w:val="28"/>
          <w:szCs w:val="28"/>
          <w:lang w:val="ru-RU"/>
        </w:rPr>
        <w:t>), база данных в этом сервере (</w:t>
      </w:r>
      <w:r>
        <w:rPr>
          <w:sz w:val="28"/>
          <w:szCs w:val="28"/>
        </w:rPr>
        <w:t>serj</w:t>
      </w:r>
      <w:r w:rsidRPr="00137958">
        <w:rPr>
          <w:sz w:val="28"/>
          <w:szCs w:val="28"/>
          <w:lang w:val="ru-RU"/>
        </w:rPr>
        <w:t>01</w:t>
      </w:r>
      <w:r>
        <w:rPr>
          <w:sz w:val="28"/>
          <w:szCs w:val="28"/>
          <w:lang w:val="ru-RU"/>
        </w:rPr>
        <w:t xml:space="preserve">), </w:t>
      </w:r>
      <w:r w:rsidR="00CF2076">
        <w:rPr>
          <w:sz w:val="28"/>
          <w:szCs w:val="28"/>
          <w:lang w:val="ru-RU"/>
        </w:rPr>
        <w:t xml:space="preserve">а также указано использовать встроенную аутентификацию </w:t>
      </w:r>
      <w:r w:rsidR="00CF2076">
        <w:rPr>
          <w:sz w:val="28"/>
          <w:szCs w:val="28"/>
        </w:rPr>
        <w:t>Windows</w:t>
      </w:r>
      <w:r w:rsidR="00CF2076">
        <w:rPr>
          <w:sz w:val="28"/>
          <w:szCs w:val="28"/>
          <w:lang w:val="ru-RU"/>
        </w:rPr>
        <w:t>.</w:t>
      </w:r>
    </w:p>
    <w:p w:rsidR="00E93480" w:rsidRDefault="00E93480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Поскольку соединение с базой – длительная операция, в </w:t>
      </w:r>
      <w:r>
        <w:rPr>
          <w:sz w:val="28"/>
          <w:szCs w:val="28"/>
        </w:rPr>
        <w:t>ADO</w:t>
      </w:r>
      <w:r w:rsidRPr="00E93480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E934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встроенная система пулов соединений. При первом создании объекта </w:t>
      </w:r>
      <w:r>
        <w:rPr>
          <w:sz w:val="28"/>
          <w:szCs w:val="28"/>
        </w:rPr>
        <w:t>Connection</w:t>
      </w:r>
      <w:r>
        <w:rPr>
          <w:sz w:val="28"/>
          <w:szCs w:val="28"/>
          <w:lang w:val="ru-RU"/>
        </w:rPr>
        <w:t xml:space="preserve"> создается пул, связанный с данной строкой соединения. При освобождении соединение возвращается в пул, и если создается новый объект </w:t>
      </w:r>
      <w:r>
        <w:rPr>
          <w:sz w:val="28"/>
          <w:szCs w:val="28"/>
        </w:rPr>
        <w:t>Connection</w:t>
      </w:r>
      <w:r w:rsidRPr="00E934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той же строкой соединения, то само соединение с базой переиспользуется.</w:t>
      </w:r>
      <w:r w:rsidR="00CB3052">
        <w:rPr>
          <w:sz w:val="28"/>
          <w:szCs w:val="28"/>
          <w:lang w:val="ru-RU"/>
        </w:rPr>
        <w:t xml:space="preserve"> Если при создании объекта </w:t>
      </w:r>
      <w:r w:rsidR="00CB3052">
        <w:rPr>
          <w:sz w:val="28"/>
          <w:szCs w:val="28"/>
        </w:rPr>
        <w:t>Connection</w:t>
      </w:r>
      <w:r w:rsidR="00CB3052">
        <w:rPr>
          <w:sz w:val="28"/>
          <w:szCs w:val="28"/>
          <w:lang w:val="ru-RU"/>
        </w:rPr>
        <w:t xml:space="preserve"> в пуле нет свободных соединений, то создается новое.</w:t>
      </w:r>
      <w:r>
        <w:rPr>
          <w:sz w:val="28"/>
          <w:szCs w:val="28"/>
          <w:lang w:val="ru-RU"/>
        </w:rPr>
        <w:t xml:space="preserve"> Размером пула можно управлять через строку соединения, выставляя ей максимальное и минимальное количества соединений в пуле. Также можно принудительно очищать пул соединений.</w:t>
      </w:r>
    </w:p>
    <w:p w:rsidR="00CB3052" w:rsidRDefault="00EC3B95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210175" cy="29337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52" w:rsidRDefault="00CB3052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примере мы задаем, что, если при освобождении соединения, в пуле уже будет одно соединение, то освобождаемое соединение закроется. Если уже создано 2 соединения и создается новый </w:t>
      </w:r>
      <w:r>
        <w:rPr>
          <w:sz w:val="28"/>
          <w:szCs w:val="28"/>
          <w:lang w:val="ru-RU"/>
        </w:rPr>
        <w:lastRenderedPageBreak/>
        <w:t>объект соединения, то поскольку достигнут максимум соединений, новое соединение не будет создано, а код, вызвавший создание нового соединения, будет ожидать освобождения используемого соединения.</w:t>
      </w:r>
    </w:p>
    <w:p w:rsidR="005577F8" w:rsidRDefault="005577F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536190" cy="327660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F8" w:rsidRDefault="005577F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примере из пула убирается указанное соединение, а потом чистятся все пулы.</w:t>
      </w:r>
    </w:p>
    <w:p w:rsidR="00532009" w:rsidRPr="00532009" w:rsidRDefault="00BA40F4" w:rsidP="00532009">
      <w:pPr>
        <w:pStyle w:val="Heading1"/>
        <w:numPr>
          <w:ilvl w:val="1"/>
          <w:numId w:val="1"/>
        </w:numPr>
        <w:rPr>
          <w:lang w:val="ru-RU"/>
        </w:rPr>
      </w:pPr>
      <w:r>
        <w:t>Command</w:t>
      </w:r>
      <w:r w:rsidRPr="00EC43C8">
        <w:rPr>
          <w:lang w:val="ru-RU"/>
        </w:rPr>
        <w:t>.</w:t>
      </w:r>
    </w:p>
    <w:p w:rsidR="00BA40F4" w:rsidRDefault="004C44C0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Используется для выполнения команды в источник данных.</w:t>
      </w:r>
    </w:p>
    <w:p w:rsidR="00532009" w:rsidRPr="00532009" w:rsidRDefault="00532009" w:rsidP="00532009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Pr="00EC43C8">
        <w:rPr>
          <w:lang w:val="ru-RU"/>
        </w:rPr>
        <w:t>.</w:t>
      </w:r>
    </w:p>
    <w:p w:rsidR="00867419" w:rsidRDefault="007D1ABB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028440" cy="655320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19" w:rsidRDefault="00867419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примере приведены 2 способа создания команды. </w:t>
      </w:r>
      <w:r w:rsidR="007D1ABB">
        <w:rPr>
          <w:sz w:val="28"/>
          <w:szCs w:val="28"/>
          <w:lang w:val="ru-RU"/>
        </w:rPr>
        <w:t>В 1-ом способе мы создает объект с текстом команды, потом мы можем указать, через какое именно соединение мы должны выполнить команду.</w:t>
      </w:r>
    </w:p>
    <w:p w:rsidR="007D1ABB" w:rsidRDefault="007D1ABB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2-ой способ сразу устанавливает, какому соединению принадлежит команда. Кроме того, таким образом можно работать с абстрактными компонентами, если предполагается использование нескольких баз данных:</w:t>
      </w:r>
    </w:p>
    <w:p w:rsidR="001E1735" w:rsidRDefault="001E1735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088005" cy="46609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35" w:rsidRDefault="001E1735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используются переменные абстрактных классов, лишь однажды указывая, что работаем с </w:t>
      </w:r>
      <w:r>
        <w:rPr>
          <w:sz w:val="28"/>
          <w:szCs w:val="28"/>
        </w:rPr>
        <w:t>MS</w:t>
      </w:r>
      <w:r w:rsidRPr="001E17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>.</w:t>
      </w:r>
    </w:p>
    <w:p w:rsidR="00654B11" w:rsidRDefault="00654B11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Команды</w:t>
      </w:r>
      <w:r w:rsidRPr="00654B1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также</w:t>
      </w:r>
      <w:r w:rsidRPr="00654B1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делятся</w:t>
      </w:r>
      <w:r w:rsidRPr="00654B1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</w:t>
      </w:r>
      <w:r w:rsidRPr="00654B1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типы</w:t>
      </w:r>
      <w:r w:rsidRPr="00654B11">
        <w:rPr>
          <w:sz w:val="28"/>
          <w:szCs w:val="28"/>
        </w:rPr>
        <w:t xml:space="preserve"> – </w:t>
      </w:r>
      <w:r>
        <w:rPr>
          <w:sz w:val="28"/>
          <w:szCs w:val="28"/>
        </w:rPr>
        <w:t>Text, Stored Procedure, Table name</w:t>
      </w:r>
      <w:r w:rsidRPr="00654B11">
        <w:rPr>
          <w:sz w:val="28"/>
          <w:szCs w:val="28"/>
        </w:rPr>
        <w:t>.</w:t>
      </w:r>
    </w:p>
    <w:p w:rsidR="00654B11" w:rsidRDefault="00654B11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096895" cy="457200"/>
            <wp:effectExtent l="19050" t="0" r="8255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11" w:rsidRPr="00654B11" w:rsidRDefault="00654B11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1-ый означает обычный </w:t>
      </w:r>
      <w:r>
        <w:rPr>
          <w:sz w:val="28"/>
          <w:szCs w:val="28"/>
        </w:rPr>
        <w:t>sql</w:t>
      </w:r>
      <w:r w:rsidRPr="00654B1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запрос. 2-ой – что используется хранимая процедура, 3-ий – прямое обращение к таблице.</w:t>
      </w:r>
    </w:p>
    <w:p w:rsidR="00532009" w:rsidRPr="00532009" w:rsidRDefault="00532009" w:rsidP="00532009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Выполнение</w:t>
      </w:r>
      <w:r w:rsidRPr="00EC43C8">
        <w:rPr>
          <w:lang w:val="ru-RU"/>
        </w:rPr>
        <w:t>.</w:t>
      </w:r>
    </w:p>
    <w:p w:rsidR="00532009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выполнения команды существует много способов, которые рассчитаны на различное применение команды.</w:t>
      </w:r>
    </w:p>
    <w:p w:rsidR="00467508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993390" cy="931545"/>
            <wp:effectExtent l="1905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08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примере используется несколько способов.</w:t>
      </w:r>
    </w:p>
    <w:p w:rsidR="00467508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1-ом случае предполагается, что команда не возвращает никаких данных из базы (или они не нужны), кроме количества строк (</w:t>
      </w:r>
      <w:r>
        <w:rPr>
          <w:sz w:val="28"/>
          <w:szCs w:val="28"/>
        </w:rPr>
        <w:t>Raws</w:t>
      </w:r>
      <w:r w:rsidRPr="0046750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на которые повлияла команда.</w:t>
      </w:r>
    </w:p>
    <w:p w:rsidR="00467508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2-ом случае в качестве результата получается </w:t>
      </w:r>
      <w:r w:rsidRPr="00467508">
        <w:rPr>
          <w:i/>
          <w:sz w:val="28"/>
          <w:szCs w:val="28"/>
        </w:rPr>
        <w:t>DataReader</w:t>
      </w:r>
      <w:r>
        <w:rPr>
          <w:sz w:val="28"/>
          <w:szCs w:val="28"/>
          <w:lang w:val="ru-RU"/>
        </w:rPr>
        <w:t>, т.е. курсор от базы для чтения результатов команды.</w:t>
      </w:r>
    </w:p>
    <w:p w:rsidR="00467508" w:rsidRDefault="004675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3-ем случае в качестве результата получается данные из первой строчки, первой колонки результата запроса. Функция возвращает </w:t>
      </w:r>
      <w:r w:rsidRPr="00467508">
        <w:rPr>
          <w:i/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, показывая, что результат может быть любого типа, однако по фактов он является одним из стандартных типов вроде </w:t>
      </w:r>
      <w:r w:rsidRPr="00467508">
        <w:rPr>
          <w:i/>
          <w:sz w:val="28"/>
          <w:szCs w:val="28"/>
        </w:rPr>
        <w:t>int</w:t>
      </w:r>
      <w:r w:rsidRPr="00467508">
        <w:rPr>
          <w:i/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bool</w:t>
      </w:r>
      <w:r w:rsidRPr="00467508">
        <w:rPr>
          <w:i/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string</w:t>
      </w:r>
      <w:r w:rsidRPr="00467508">
        <w:rPr>
          <w:i/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DateTime</w:t>
      </w:r>
      <w:r>
        <w:rPr>
          <w:sz w:val="28"/>
          <w:szCs w:val="28"/>
          <w:lang w:val="ru-RU"/>
        </w:rPr>
        <w:t xml:space="preserve"> и тд. Достаточно лишь привести к ожидаемому типу.</w:t>
      </w:r>
    </w:p>
    <w:p w:rsidR="00021616" w:rsidRDefault="00021616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последнем случае для вызова команды используется </w:t>
      </w:r>
      <w:r>
        <w:rPr>
          <w:sz w:val="28"/>
          <w:szCs w:val="28"/>
        </w:rPr>
        <w:t>DataAdapter</w:t>
      </w:r>
      <w:r>
        <w:rPr>
          <w:sz w:val="28"/>
          <w:szCs w:val="28"/>
          <w:lang w:val="ru-RU"/>
        </w:rPr>
        <w:t xml:space="preserve">. В данном случае посредством </w:t>
      </w:r>
      <w:r w:rsidRPr="00021616">
        <w:rPr>
          <w:i/>
          <w:sz w:val="28"/>
          <w:szCs w:val="28"/>
        </w:rPr>
        <w:t>SqlDataReader</w:t>
      </w:r>
      <w:r>
        <w:rPr>
          <w:sz w:val="28"/>
          <w:szCs w:val="28"/>
          <w:lang w:val="ru-RU"/>
        </w:rPr>
        <w:t xml:space="preserve"> он помещает данные запроса в </w:t>
      </w:r>
      <w:r w:rsidRPr="00021616">
        <w:rPr>
          <w:i/>
          <w:sz w:val="28"/>
          <w:szCs w:val="28"/>
        </w:rPr>
        <w:t>DataTable</w:t>
      </w:r>
      <w:r>
        <w:rPr>
          <w:sz w:val="28"/>
          <w:szCs w:val="28"/>
          <w:lang w:val="ru-RU"/>
        </w:rPr>
        <w:t>.</w:t>
      </w:r>
    </w:p>
    <w:p w:rsidR="00021616" w:rsidRPr="00532009" w:rsidRDefault="00021616" w:rsidP="00021616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Параметры</w:t>
      </w:r>
      <w:r w:rsidRPr="00EC43C8">
        <w:rPr>
          <w:lang w:val="ru-RU"/>
        </w:rPr>
        <w:t>.</w:t>
      </w:r>
    </w:p>
    <w:p w:rsidR="00021616" w:rsidRDefault="004242F9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Команду не всегда можно описать только простым </w:t>
      </w:r>
      <w:r>
        <w:rPr>
          <w:sz w:val="28"/>
          <w:szCs w:val="28"/>
        </w:rPr>
        <w:t>sql</w:t>
      </w:r>
      <w:r w:rsidRPr="004242F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текстом. Например, бинарные данные для </w:t>
      </w:r>
      <w:r>
        <w:rPr>
          <w:sz w:val="28"/>
          <w:szCs w:val="28"/>
        </w:rPr>
        <w:t>blob</w:t>
      </w:r>
      <w:r>
        <w:rPr>
          <w:sz w:val="28"/>
          <w:szCs w:val="28"/>
          <w:lang w:val="ru-RU"/>
        </w:rPr>
        <w:t xml:space="preserve"> в текст запроса не поместишь. Более того, вносить меняющиеся части в тексте запроса с использование генерации </w:t>
      </w:r>
      <w:r>
        <w:rPr>
          <w:sz w:val="28"/>
          <w:szCs w:val="28"/>
          <w:lang w:val="ru-RU"/>
        </w:rPr>
        <w:lastRenderedPageBreak/>
        <w:t>текста не рекомендуется, поскольку так в текст запроса могут попасть некорректные данные.</w:t>
      </w:r>
      <w:r w:rsidR="00765E2E">
        <w:rPr>
          <w:sz w:val="28"/>
          <w:szCs w:val="28"/>
          <w:lang w:val="ru-RU"/>
        </w:rPr>
        <w:t xml:space="preserve"> Во всех таких случаях рекомендуется использовать параметры.</w:t>
      </w:r>
    </w:p>
    <w:p w:rsidR="004D1F57" w:rsidRDefault="004D1F57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201160" cy="466090"/>
            <wp:effectExtent l="19050" t="0" r="889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57" w:rsidRPr="00A102F0" w:rsidRDefault="004D1F57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примере создается команда, в которой используется параметр – </w:t>
      </w: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>, который задается ниже.</w:t>
      </w:r>
      <w:r w:rsidR="00A102F0">
        <w:rPr>
          <w:sz w:val="28"/>
          <w:szCs w:val="28"/>
          <w:lang w:val="ru-RU"/>
        </w:rPr>
        <w:t xml:space="preserve"> Здесь «</w:t>
      </w:r>
      <w:r w:rsidR="00A102F0" w:rsidRPr="00A102F0">
        <w:rPr>
          <w:sz w:val="28"/>
          <w:szCs w:val="28"/>
          <w:lang w:val="ru-RU"/>
        </w:rPr>
        <w:t>@</w:t>
      </w:r>
      <w:r w:rsidR="00A102F0">
        <w:rPr>
          <w:sz w:val="28"/>
          <w:szCs w:val="28"/>
        </w:rPr>
        <w:t>id</w:t>
      </w:r>
      <w:r w:rsidR="00A102F0">
        <w:rPr>
          <w:sz w:val="28"/>
          <w:szCs w:val="28"/>
          <w:lang w:val="ru-RU"/>
        </w:rPr>
        <w:t xml:space="preserve">» - местозаполнитель для параметра. Как правило в каждой базе данных свой место заполнитель. Например, в оракле используется двоеточие с именем параметра, а в </w:t>
      </w:r>
      <w:r w:rsidR="00A102F0">
        <w:rPr>
          <w:sz w:val="28"/>
          <w:szCs w:val="28"/>
        </w:rPr>
        <w:t>OLE</w:t>
      </w:r>
      <w:r w:rsidR="00A102F0" w:rsidRPr="00A102F0">
        <w:rPr>
          <w:sz w:val="28"/>
          <w:szCs w:val="28"/>
          <w:lang w:val="ru-RU"/>
        </w:rPr>
        <w:t xml:space="preserve"> </w:t>
      </w:r>
      <w:r w:rsidR="00A102F0">
        <w:rPr>
          <w:sz w:val="28"/>
          <w:szCs w:val="28"/>
          <w:lang w:val="ru-RU"/>
        </w:rPr>
        <w:t xml:space="preserve">и </w:t>
      </w:r>
      <w:r w:rsidR="00A102F0">
        <w:rPr>
          <w:sz w:val="28"/>
          <w:szCs w:val="28"/>
        </w:rPr>
        <w:t>ODBC</w:t>
      </w:r>
      <w:r w:rsidR="00A102F0" w:rsidRPr="00A102F0">
        <w:rPr>
          <w:sz w:val="28"/>
          <w:szCs w:val="28"/>
          <w:lang w:val="ru-RU"/>
        </w:rPr>
        <w:t xml:space="preserve"> </w:t>
      </w:r>
      <w:r w:rsidR="00A102F0">
        <w:rPr>
          <w:sz w:val="28"/>
          <w:szCs w:val="28"/>
          <w:lang w:val="ru-RU"/>
        </w:rPr>
        <w:t>просто «?» без указания имени параметра.</w:t>
      </w:r>
    </w:p>
    <w:p w:rsidR="00A102F0" w:rsidRDefault="00A102F0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 очень полезны при использовании хранимых процедур, поскольку позволяют получать результаты процедур, которые помещаются в выходные параметры.</w:t>
      </w:r>
    </w:p>
    <w:p w:rsidR="00A102F0" w:rsidRDefault="00A102F0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769995" cy="940435"/>
            <wp:effectExtent l="19050" t="0" r="1905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F0" w:rsidRDefault="00336573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 создается параметр, который помечается как выходной, и после выполнения команды мы можем взять значение.</w:t>
      </w:r>
    </w:p>
    <w:p w:rsidR="00BB7293" w:rsidRPr="00532009" w:rsidRDefault="00BB7293" w:rsidP="00BB7293">
      <w:pPr>
        <w:pStyle w:val="Heading1"/>
        <w:numPr>
          <w:ilvl w:val="1"/>
          <w:numId w:val="1"/>
        </w:numPr>
        <w:rPr>
          <w:lang w:val="ru-RU"/>
        </w:rPr>
      </w:pPr>
      <w:r>
        <w:t>DataReader</w:t>
      </w:r>
      <w:r w:rsidRPr="00EC43C8">
        <w:rPr>
          <w:lang w:val="ru-RU"/>
        </w:rPr>
        <w:t>.</w:t>
      </w:r>
    </w:p>
    <w:p w:rsidR="00BB7293" w:rsidRDefault="00E570F0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Однопроходный поток данных из базы. Это самый быстрый способ использования результатов запроса. Все остальные используют его, создавая надстройки.</w:t>
      </w:r>
    </w:p>
    <w:p w:rsidR="00D03C08" w:rsidRDefault="00D03C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829560" cy="1087120"/>
            <wp:effectExtent l="19050" t="0" r="8890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08" w:rsidRDefault="00D03C0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данном примере показано типичное использование </w:t>
      </w:r>
      <w:r w:rsidRPr="00D03C08">
        <w:rPr>
          <w:i/>
          <w:sz w:val="28"/>
          <w:szCs w:val="28"/>
          <w:lang w:val="ru-RU"/>
        </w:rPr>
        <w:t>DataReader</w:t>
      </w:r>
      <w:r>
        <w:rPr>
          <w:sz w:val="28"/>
          <w:szCs w:val="28"/>
          <w:lang w:val="ru-RU"/>
        </w:rPr>
        <w:t>. Объект создается командой. Далее</w:t>
      </w:r>
      <w:r w:rsidR="00FA2500">
        <w:rPr>
          <w:sz w:val="28"/>
          <w:szCs w:val="28"/>
          <w:lang w:val="ru-RU"/>
        </w:rPr>
        <w:t xml:space="preserve"> считывается очередная строка результата запроса. И после считывания мы можем обратиться к разным колонкам текущей строки. </w:t>
      </w:r>
      <w:r w:rsidR="00FA2500" w:rsidRPr="00D03C08">
        <w:rPr>
          <w:i/>
          <w:sz w:val="28"/>
          <w:szCs w:val="28"/>
          <w:lang w:val="ru-RU"/>
        </w:rPr>
        <w:t>DataReader</w:t>
      </w:r>
      <w:r w:rsidR="00FA2500">
        <w:rPr>
          <w:sz w:val="28"/>
          <w:szCs w:val="28"/>
          <w:lang w:val="ru-RU"/>
        </w:rPr>
        <w:t xml:space="preserve"> нужно всегда закрывать после использования, поскольку он блокирует соединение с базой. Более того, пока он открыт использовать соединение нельзя.</w:t>
      </w:r>
      <w:r w:rsidR="00B27A2A">
        <w:rPr>
          <w:sz w:val="28"/>
          <w:szCs w:val="28"/>
          <w:lang w:val="ru-RU"/>
        </w:rPr>
        <w:t xml:space="preserve"> Нельзя также получить результаты выходных параметров.</w:t>
      </w:r>
    </w:p>
    <w:p w:rsidR="00407A7A" w:rsidRPr="00532009" w:rsidRDefault="00407A7A" w:rsidP="00407A7A">
      <w:pPr>
        <w:pStyle w:val="Heading1"/>
        <w:numPr>
          <w:ilvl w:val="1"/>
          <w:numId w:val="1"/>
        </w:numPr>
        <w:rPr>
          <w:lang w:val="ru-RU"/>
        </w:rPr>
      </w:pPr>
      <w:r>
        <w:t xml:space="preserve">DataAdapter </w:t>
      </w:r>
      <w:r>
        <w:rPr>
          <w:lang w:val="ru-RU"/>
        </w:rPr>
        <w:t xml:space="preserve">и </w:t>
      </w:r>
      <w:r>
        <w:t>DataSet</w:t>
      </w:r>
      <w:r w:rsidRPr="00EC43C8">
        <w:rPr>
          <w:lang w:val="ru-RU"/>
        </w:rPr>
        <w:t>.</w:t>
      </w:r>
    </w:p>
    <w:p w:rsidR="00407A7A" w:rsidRDefault="00407A7A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полноценного использования базы данных вполне достаточно 3 объектов – </w:t>
      </w:r>
      <w:r>
        <w:rPr>
          <w:sz w:val="28"/>
          <w:szCs w:val="28"/>
        </w:rPr>
        <w:t>Connection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Command</w:t>
      </w:r>
      <w:r w:rsidRPr="00407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DataReader</w:t>
      </w:r>
      <w:r>
        <w:rPr>
          <w:sz w:val="28"/>
          <w:szCs w:val="28"/>
          <w:lang w:val="ru-RU"/>
        </w:rPr>
        <w:t xml:space="preserve">. Однако они могут показаться не очень удобными, поэтому поверх данных 3 объектов выстроена система, в которой </w:t>
      </w:r>
      <w:r>
        <w:rPr>
          <w:sz w:val="28"/>
          <w:szCs w:val="28"/>
        </w:rPr>
        <w:t>DataAdapter</w:t>
      </w:r>
      <w:r w:rsidRPr="00407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выступает в качестве управляющего элемента, который строит логику обработки данных с внесением в базу необходимых запросов, а </w:t>
      </w:r>
      <w:r>
        <w:rPr>
          <w:sz w:val="28"/>
          <w:szCs w:val="28"/>
        </w:rPr>
        <w:t>DataSet</w:t>
      </w:r>
      <w:r w:rsidRPr="00407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качестве </w:t>
      </w:r>
      <w:r w:rsidR="0096226A">
        <w:rPr>
          <w:sz w:val="28"/>
          <w:szCs w:val="28"/>
          <w:lang w:val="ru-RU"/>
        </w:rPr>
        <w:t>хранилища данных.</w:t>
      </w:r>
    </w:p>
    <w:p w:rsidR="0096226A" w:rsidRDefault="00C42058" w:rsidP="00B554B2">
      <w:pPr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373120" cy="3295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58" w:rsidRDefault="00C42058" w:rsidP="00B554B2">
      <w:pPr>
        <w:ind w:firstLine="720"/>
        <w:jc w:val="both"/>
        <w:rPr>
          <w:sz w:val="28"/>
          <w:szCs w:val="28"/>
          <w:lang w:val="ru-RU"/>
        </w:rPr>
      </w:pPr>
      <w:r w:rsidRPr="00C42058">
        <w:rPr>
          <w:i/>
          <w:sz w:val="28"/>
          <w:szCs w:val="28"/>
        </w:rPr>
        <w:t>DataSet</w:t>
      </w:r>
      <w:r>
        <w:rPr>
          <w:sz w:val="28"/>
          <w:szCs w:val="28"/>
          <w:lang w:val="ru-RU"/>
        </w:rPr>
        <w:t xml:space="preserve"> представляет собой взаимосвязанный набор таблиц, в которых в свою очередь есть первичные ключи, ограничения, и прочее. Таким </w:t>
      </w:r>
      <w:r>
        <w:rPr>
          <w:sz w:val="28"/>
          <w:szCs w:val="28"/>
          <w:lang w:val="ru-RU"/>
        </w:rPr>
        <w:lastRenderedPageBreak/>
        <w:t xml:space="preserve">образом, </w:t>
      </w:r>
      <w:r w:rsidRPr="00C42058">
        <w:rPr>
          <w:i/>
          <w:sz w:val="28"/>
          <w:szCs w:val="28"/>
        </w:rPr>
        <w:t>DataSet</w:t>
      </w:r>
      <w:r>
        <w:rPr>
          <w:sz w:val="28"/>
          <w:szCs w:val="28"/>
          <w:lang w:val="ru-RU"/>
        </w:rPr>
        <w:t xml:space="preserve"> целиком поддерживает реляционную модель данных, оставляя все данные в памяти.</w:t>
      </w:r>
    </w:p>
    <w:p w:rsidR="00C42058" w:rsidRPr="00C42058" w:rsidRDefault="00C42058" w:rsidP="00B554B2">
      <w:pPr>
        <w:ind w:firstLine="720"/>
        <w:jc w:val="both"/>
        <w:rPr>
          <w:sz w:val="28"/>
          <w:szCs w:val="28"/>
          <w:lang w:val="ru-RU"/>
        </w:rPr>
      </w:pPr>
      <w:r w:rsidRPr="00C42058">
        <w:rPr>
          <w:i/>
          <w:sz w:val="28"/>
          <w:szCs w:val="28"/>
        </w:rPr>
        <w:t>DataAdapter</w:t>
      </w:r>
      <w:r>
        <w:rPr>
          <w:sz w:val="28"/>
          <w:szCs w:val="28"/>
          <w:lang w:val="ru-RU"/>
        </w:rPr>
        <w:t xml:space="preserve"> позволяет организовать логику взаимодействия </w:t>
      </w:r>
      <w:r w:rsidRPr="00C42058">
        <w:rPr>
          <w:i/>
          <w:sz w:val="28"/>
          <w:szCs w:val="28"/>
        </w:rPr>
        <w:t>DataSet</w:t>
      </w:r>
      <w:r w:rsidRPr="00C420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базой данных, отправляя нужные команды в базу, если что-то изменилось в </w:t>
      </w:r>
      <w:r w:rsidRPr="00C42058">
        <w:rPr>
          <w:i/>
          <w:sz w:val="28"/>
          <w:szCs w:val="28"/>
        </w:rPr>
        <w:t>DataSet</w:t>
      </w:r>
      <w:r>
        <w:rPr>
          <w:sz w:val="28"/>
          <w:szCs w:val="28"/>
          <w:lang w:val="ru-RU"/>
        </w:rPr>
        <w:t xml:space="preserve"> или наоборот получать данные из базы.</w:t>
      </w:r>
    </w:p>
    <w:sectPr w:rsidR="00C42058" w:rsidRPr="00C42058" w:rsidSect="004E3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D56"/>
    <w:multiLevelType w:val="hybridMultilevel"/>
    <w:tmpl w:val="97B44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B3B8F"/>
    <w:multiLevelType w:val="hybridMultilevel"/>
    <w:tmpl w:val="41EEC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5A5B4E"/>
    <w:multiLevelType w:val="hybridMultilevel"/>
    <w:tmpl w:val="12049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381E25"/>
    <w:multiLevelType w:val="hybridMultilevel"/>
    <w:tmpl w:val="2D96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722F65"/>
    <w:multiLevelType w:val="hybridMultilevel"/>
    <w:tmpl w:val="E88C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1A5217"/>
    <w:multiLevelType w:val="hybridMultilevel"/>
    <w:tmpl w:val="05DC0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317BEC"/>
    <w:multiLevelType w:val="hybridMultilevel"/>
    <w:tmpl w:val="D272D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560EB5"/>
    <w:multiLevelType w:val="hybridMultilevel"/>
    <w:tmpl w:val="CB02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66379"/>
    <w:multiLevelType w:val="hybridMultilevel"/>
    <w:tmpl w:val="CDD64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D33CA5"/>
    <w:multiLevelType w:val="multilevel"/>
    <w:tmpl w:val="A81497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3DC2143"/>
    <w:multiLevelType w:val="hybridMultilevel"/>
    <w:tmpl w:val="9FF4F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6E7FBC"/>
    <w:multiLevelType w:val="hybridMultilevel"/>
    <w:tmpl w:val="37D07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F74247"/>
    <w:multiLevelType w:val="multilevel"/>
    <w:tmpl w:val="428A35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F62198"/>
    <w:rsid w:val="000032CC"/>
    <w:rsid w:val="00006538"/>
    <w:rsid w:val="00021616"/>
    <w:rsid w:val="00031E4A"/>
    <w:rsid w:val="00034CA2"/>
    <w:rsid w:val="000370E3"/>
    <w:rsid w:val="00044124"/>
    <w:rsid w:val="00051CF6"/>
    <w:rsid w:val="00062F79"/>
    <w:rsid w:val="0007709D"/>
    <w:rsid w:val="000806DA"/>
    <w:rsid w:val="000864BD"/>
    <w:rsid w:val="00087AFC"/>
    <w:rsid w:val="00093522"/>
    <w:rsid w:val="000946D6"/>
    <w:rsid w:val="000B5D4D"/>
    <w:rsid w:val="000B7BEC"/>
    <w:rsid w:val="000C03A5"/>
    <w:rsid w:val="000C15E6"/>
    <w:rsid w:val="000D551F"/>
    <w:rsid w:val="000E164A"/>
    <w:rsid w:val="000F549D"/>
    <w:rsid w:val="00113BBF"/>
    <w:rsid w:val="00134A64"/>
    <w:rsid w:val="00136EBA"/>
    <w:rsid w:val="00137958"/>
    <w:rsid w:val="0014680B"/>
    <w:rsid w:val="00157D0E"/>
    <w:rsid w:val="00161732"/>
    <w:rsid w:val="001705DA"/>
    <w:rsid w:val="001709FA"/>
    <w:rsid w:val="00170A90"/>
    <w:rsid w:val="00174CE0"/>
    <w:rsid w:val="001816EE"/>
    <w:rsid w:val="001825CC"/>
    <w:rsid w:val="0019178A"/>
    <w:rsid w:val="001E1735"/>
    <w:rsid w:val="001F0870"/>
    <w:rsid w:val="001F2BE9"/>
    <w:rsid w:val="001F3F07"/>
    <w:rsid w:val="001F74B0"/>
    <w:rsid w:val="00200FBF"/>
    <w:rsid w:val="00202E82"/>
    <w:rsid w:val="00205DAC"/>
    <w:rsid w:val="0020615E"/>
    <w:rsid w:val="0022094D"/>
    <w:rsid w:val="002339AD"/>
    <w:rsid w:val="0023489D"/>
    <w:rsid w:val="00236A91"/>
    <w:rsid w:val="00243C5E"/>
    <w:rsid w:val="002559BE"/>
    <w:rsid w:val="002715E3"/>
    <w:rsid w:val="002805FC"/>
    <w:rsid w:val="00281A2F"/>
    <w:rsid w:val="00291A91"/>
    <w:rsid w:val="002B18A0"/>
    <w:rsid w:val="002B71A6"/>
    <w:rsid w:val="002C3644"/>
    <w:rsid w:val="002D715F"/>
    <w:rsid w:val="002E1266"/>
    <w:rsid w:val="002E5094"/>
    <w:rsid w:val="002F5C25"/>
    <w:rsid w:val="002F5CA8"/>
    <w:rsid w:val="0030396C"/>
    <w:rsid w:val="00305BF8"/>
    <w:rsid w:val="00312401"/>
    <w:rsid w:val="00320FAC"/>
    <w:rsid w:val="00336573"/>
    <w:rsid w:val="00342BFA"/>
    <w:rsid w:val="0034667B"/>
    <w:rsid w:val="00362B27"/>
    <w:rsid w:val="00384173"/>
    <w:rsid w:val="00387662"/>
    <w:rsid w:val="00395FAC"/>
    <w:rsid w:val="003B63D6"/>
    <w:rsid w:val="003C6993"/>
    <w:rsid w:val="0040536B"/>
    <w:rsid w:val="00407A7A"/>
    <w:rsid w:val="0041166E"/>
    <w:rsid w:val="004242F9"/>
    <w:rsid w:val="00427BF9"/>
    <w:rsid w:val="004379CC"/>
    <w:rsid w:val="004602F9"/>
    <w:rsid w:val="00465903"/>
    <w:rsid w:val="00467508"/>
    <w:rsid w:val="00470D48"/>
    <w:rsid w:val="00471CA7"/>
    <w:rsid w:val="00475894"/>
    <w:rsid w:val="004815F0"/>
    <w:rsid w:val="00487946"/>
    <w:rsid w:val="004A48A7"/>
    <w:rsid w:val="004B356D"/>
    <w:rsid w:val="004C043F"/>
    <w:rsid w:val="004C44C0"/>
    <w:rsid w:val="004C66CD"/>
    <w:rsid w:val="004D1F57"/>
    <w:rsid w:val="004E3998"/>
    <w:rsid w:val="004E4867"/>
    <w:rsid w:val="004E624C"/>
    <w:rsid w:val="004F4A9F"/>
    <w:rsid w:val="004F67ED"/>
    <w:rsid w:val="00503BD8"/>
    <w:rsid w:val="00512294"/>
    <w:rsid w:val="00515806"/>
    <w:rsid w:val="00521311"/>
    <w:rsid w:val="00523C78"/>
    <w:rsid w:val="00525698"/>
    <w:rsid w:val="00532009"/>
    <w:rsid w:val="00533A00"/>
    <w:rsid w:val="00545676"/>
    <w:rsid w:val="00555CD1"/>
    <w:rsid w:val="005577F8"/>
    <w:rsid w:val="00557FE9"/>
    <w:rsid w:val="00563E8B"/>
    <w:rsid w:val="00594B0B"/>
    <w:rsid w:val="00594DC6"/>
    <w:rsid w:val="005966D8"/>
    <w:rsid w:val="00597C04"/>
    <w:rsid w:val="005A27FC"/>
    <w:rsid w:val="005A4402"/>
    <w:rsid w:val="005D0303"/>
    <w:rsid w:val="005F67CB"/>
    <w:rsid w:val="005F6AD0"/>
    <w:rsid w:val="006047A5"/>
    <w:rsid w:val="00604D38"/>
    <w:rsid w:val="00617015"/>
    <w:rsid w:val="00654B11"/>
    <w:rsid w:val="00672EFF"/>
    <w:rsid w:val="006749B8"/>
    <w:rsid w:val="006A4E62"/>
    <w:rsid w:val="006B1EAB"/>
    <w:rsid w:val="006B6A55"/>
    <w:rsid w:val="006B7515"/>
    <w:rsid w:val="006C1985"/>
    <w:rsid w:val="006D45F3"/>
    <w:rsid w:val="006D75C9"/>
    <w:rsid w:val="006F429C"/>
    <w:rsid w:val="006F559A"/>
    <w:rsid w:val="006F5A4C"/>
    <w:rsid w:val="006F695D"/>
    <w:rsid w:val="00700028"/>
    <w:rsid w:val="007124B0"/>
    <w:rsid w:val="00714D06"/>
    <w:rsid w:val="007505B5"/>
    <w:rsid w:val="00752559"/>
    <w:rsid w:val="00756993"/>
    <w:rsid w:val="0076187C"/>
    <w:rsid w:val="00761D83"/>
    <w:rsid w:val="00763C9A"/>
    <w:rsid w:val="00765E2E"/>
    <w:rsid w:val="007669BC"/>
    <w:rsid w:val="00780227"/>
    <w:rsid w:val="007B1E08"/>
    <w:rsid w:val="007B5300"/>
    <w:rsid w:val="007C2632"/>
    <w:rsid w:val="007C48FB"/>
    <w:rsid w:val="007C49A9"/>
    <w:rsid w:val="007D1ABB"/>
    <w:rsid w:val="007D2EDA"/>
    <w:rsid w:val="007D3CE6"/>
    <w:rsid w:val="007E1675"/>
    <w:rsid w:val="00802933"/>
    <w:rsid w:val="00816535"/>
    <w:rsid w:val="00825C24"/>
    <w:rsid w:val="0082664B"/>
    <w:rsid w:val="008278D6"/>
    <w:rsid w:val="00867419"/>
    <w:rsid w:val="008831EC"/>
    <w:rsid w:val="008B757C"/>
    <w:rsid w:val="008C4D1A"/>
    <w:rsid w:val="008C7DDD"/>
    <w:rsid w:val="008D289C"/>
    <w:rsid w:val="008D785D"/>
    <w:rsid w:val="008E7000"/>
    <w:rsid w:val="008F6133"/>
    <w:rsid w:val="00901548"/>
    <w:rsid w:val="00901E91"/>
    <w:rsid w:val="00931D76"/>
    <w:rsid w:val="009338F9"/>
    <w:rsid w:val="00935DE2"/>
    <w:rsid w:val="00940CBB"/>
    <w:rsid w:val="00944F1D"/>
    <w:rsid w:val="00946E4E"/>
    <w:rsid w:val="0096226A"/>
    <w:rsid w:val="00965B07"/>
    <w:rsid w:val="009934F6"/>
    <w:rsid w:val="009A0DB4"/>
    <w:rsid w:val="009C653C"/>
    <w:rsid w:val="009D6198"/>
    <w:rsid w:val="009E21A3"/>
    <w:rsid w:val="009F2929"/>
    <w:rsid w:val="009F469D"/>
    <w:rsid w:val="009F6770"/>
    <w:rsid w:val="00A01C8E"/>
    <w:rsid w:val="00A07CDF"/>
    <w:rsid w:val="00A102F0"/>
    <w:rsid w:val="00A12708"/>
    <w:rsid w:val="00A302A8"/>
    <w:rsid w:val="00A320DA"/>
    <w:rsid w:val="00A35F39"/>
    <w:rsid w:val="00A65A8E"/>
    <w:rsid w:val="00A74B4D"/>
    <w:rsid w:val="00A86013"/>
    <w:rsid w:val="00A90486"/>
    <w:rsid w:val="00A94925"/>
    <w:rsid w:val="00AA46BF"/>
    <w:rsid w:val="00AA645F"/>
    <w:rsid w:val="00AB0BF8"/>
    <w:rsid w:val="00AC0694"/>
    <w:rsid w:val="00AD0520"/>
    <w:rsid w:val="00AD4FA1"/>
    <w:rsid w:val="00AF7BC4"/>
    <w:rsid w:val="00B02117"/>
    <w:rsid w:val="00B0343C"/>
    <w:rsid w:val="00B125EB"/>
    <w:rsid w:val="00B20CFE"/>
    <w:rsid w:val="00B27A2A"/>
    <w:rsid w:val="00B31D72"/>
    <w:rsid w:val="00B34F07"/>
    <w:rsid w:val="00B506AF"/>
    <w:rsid w:val="00B554B2"/>
    <w:rsid w:val="00B55E62"/>
    <w:rsid w:val="00B612A0"/>
    <w:rsid w:val="00B82241"/>
    <w:rsid w:val="00B84ACA"/>
    <w:rsid w:val="00B97016"/>
    <w:rsid w:val="00BA1B9E"/>
    <w:rsid w:val="00BA2855"/>
    <w:rsid w:val="00BA40F4"/>
    <w:rsid w:val="00BB23FF"/>
    <w:rsid w:val="00BB7041"/>
    <w:rsid w:val="00BB7293"/>
    <w:rsid w:val="00BC066B"/>
    <w:rsid w:val="00BC1A7F"/>
    <w:rsid w:val="00BC486E"/>
    <w:rsid w:val="00BC5B8F"/>
    <w:rsid w:val="00BD5C50"/>
    <w:rsid w:val="00BF1C2A"/>
    <w:rsid w:val="00C02441"/>
    <w:rsid w:val="00C23F87"/>
    <w:rsid w:val="00C250D5"/>
    <w:rsid w:val="00C41CF6"/>
    <w:rsid w:val="00C42058"/>
    <w:rsid w:val="00C524BD"/>
    <w:rsid w:val="00C81E84"/>
    <w:rsid w:val="00C90470"/>
    <w:rsid w:val="00C96A7A"/>
    <w:rsid w:val="00CB3052"/>
    <w:rsid w:val="00CC7B35"/>
    <w:rsid w:val="00CE1385"/>
    <w:rsid w:val="00CE3A6B"/>
    <w:rsid w:val="00CF0013"/>
    <w:rsid w:val="00CF2076"/>
    <w:rsid w:val="00CF2EA2"/>
    <w:rsid w:val="00CF77E6"/>
    <w:rsid w:val="00CF78A5"/>
    <w:rsid w:val="00D03C08"/>
    <w:rsid w:val="00D054C2"/>
    <w:rsid w:val="00D1229B"/>
    <w:rsid w:val="00D22BDF"/>
    <w:rsid w:val="00D24D1B"/>
    <w:rsid w:val="00D30EF4"/>
    <w:rsid w:val="00D3357E"/>
    <w:rsid w:val="00D4303F"/>
    <w:rsid w:val="00D505E6"/>
    <w:rsid w:val="00D5128E"/>
    <w:rsid w:val="00D54B92"/>
    <w:rsid w:val="00D610D7"/>
    <w:rsid w:val="00D70739"/>
    <w:rsid w:val="00D724AC"/>
    <w:rsid w:val="00D74A86"/>
    <w:rsid w:val="00D76FF2"/>
    <w:rsid w:val="00DB1140"/>
    <w:rsid w:val="00DB4F3C"/>
    <w:rsid w:val="00DE297C"/>
    <w:rsid w:val="00DF0386"/>
    <w:rsid w:val="00E02826"/>
    <w:rsid w:val="00E03E6F"/>
    <w:rsid w:val="00E266F0"/>
    <w:rsid w:val="00E56216"/>
    <w:rsid w:val="00E570F0"/>
    <w:rsid w:val="00E74356"/>
    <w:rsid w:val="00E74415"/>
    <w:rsid w:val="00E776D1"/>
    <w:rsid w:val="00E82399"/>
    <w:rsid w:val="00E85AA4"/>
    <w:rsid w:val="00E906DC"/>
    <w:rsid w:val="00E93480"/>
    <w:rsid w:val="00E96942"/>
    <w:rsid w:val="00EA26AA"/>
    <w:rsid w:val="00EB2B38"/>
    <w:rsid w:val="00EC26D2"/>
    <w:rsid w:val="00EC3B95"/>
    <w:rsid w:val="00EC43C8"/>
    <w:rsid w:val="00EC66ED"/>
    <w:rsid w:val="00EE499F"/>
    <w:rsid w:val="00EE7CF9"/>
    <w:rsid w:val="00EF38C7"/>
    <w:rsid w:val="00EF456A"/>
    <w:rsid w:val="00EF6E90"/>
    <w:rsid w:val="00EF7CE9"/>
    <w:rsid w:val="00F02643"/>
    <w:rsid w:val="00F04D5E"/>
    <w:rsid w:val="00F21009"/>
    <w:rsid w:val="00F27F12"/>
    <w:rsid w:val="00F42487"/>
    <w:rsid w:val="00F42D19"/>
    <w:rsid w:val="00F602FD"/>
    <w:rsid w:val="00F62198"/>
    <w:rsid w:val="00F67C68"/>
    <w:rsid w:val="00F71246"/>
    <w:rsid w:val="00F83653"/>
    <w:rsid w:val="00F8503A"/>
    <w:rsid w:val="00F87BE4"/>
    <w:rsid w:val="00F952CA"/>
    <w:rsid w:val="00F97259"/>
    <w:rsid w:val="00FA23BE"/>
    <w:rsid w:val="00FA2500"/>
    <w:rsid w:val="00FA4F8A"/>
    <w:rsid w:val="00FC5675"/>
    <w:rsid w:val="00FC728C"/>
    <w:rsid w:val="00FE0191"/>
    <w:rsid w:val="00FE0532"/>
    <w:rsid w:val="00FE68E8"/>
    <w:rsid w:val="00FE722C"/>
    <w:rsid w:val="00FF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98"/>
  </w:style>
  <w:style w:type="paragraph" w:styleId="Heading1">
    <w:name w:val="heading 1"/>
    <w:basedOn w:val="Normal"/>
    <w:next w:val="Normal"/>
    <w:link w:val="Heading1Char"/>
    <w:uiPriority w:val="9"/>
    <w:qFormat/>
    <w:rsid w:val="00F6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2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5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Relex Inc.</Company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71</cp:revision>
  <dcterms:created xsi:type="dcterms:W3CDTF">2010-11-10T10:40:00Z</dcterms:created>
  <dcterms:modified xsi:type="dcterms:W3CDTF">2011-02-19T14:52:00Z</dcterms:modified>
</cp:coreProperties>
</file>