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FEFAB" w14:textId="3AA2C3C2" w:rsidR="00096125" w:rsidRDefault="004A7E32" w:rsidP="00F56076">
      <w:pPr>
        <w:spacing w:after="240"/>
        <w:jc w:val="both"/>
        <w:rPr>
          <w:b/>
          <w:bCs/>
          <w:sz w:val="32"/>
          <w:szCs w:val="24"/>
        </w:rPr>
      </w:pPr>
      <w:r w:rsidRPr="00A80567">
        <w:rPr>
          <w:b/>
          <w:bCs/>
          <w:sz w:val="32"/>
          <w:szCs w:val="24"/>
        </w:rPr>
        <w:t>Web Exercise 1: Introduction of GitHub and Online Data Science Resources</w:t>
      </w:r>
    </w:p>
    <w:p w14:paraId="63A16128" w14:textId="7DDC56AC" w:rsidR="00705953" w:rsidRPr="007C6159" w:rsidRDefault="00474AA8" w:rsidP="000230F5">
      <w:pPr>
        <w:pStyle w:val="ListParagraph"/>
        <w:numPr>
          <w:ilvl w:val="0"/>
          <w:numId w:val="1"/>
        </w:numPr>
        <w:spacing w:after="0"/>
        <w:jc w:val="both"/>
        <w:rPr>
          <w:b/>
          <w:bCs/>
          <w:i/>
          <w:iCs/>
          <w:sz w:val="22"/>
          <w:szCs w:val="20"/>
        </w:rPr>
      </w:pPr>
      <w:bookmarkStart w:id="0" w:name="_Hlk176343597"/>
      <w:bookmarkStart w:id="1" w:name="_Hlk176350406"/>
      <w:r w:rsidRPr="007C6159">
        <w:rPr>
          <w:b/>
          <w:bCs/>
          <w:i/>
          <w:iCs/>
          <w:sz w:val="22"/>
          <w:szCs w:val="20"/>
        </w:rPr>
        <w:t>What are the key functions of GitHub? Who are the users? Please use your own</w:t>
      </w:r>
      <w:r w:rsidRPr="007C6159">
        <w:rPr>
          <w:b/>
          <w:bCs/>
          <w:i/>
          <w:iCs/>
          <w:sz w:val="22"/>
          <w:szCs w:val="20"/>
        </w:rPr>
        <w:t xml:space="preserve"> </w:t>
      </w:r>
      <w:r w:rsidRPr="007C6159">
        <w:rPr>
          <w:b/>
          <w:bCs/>
          <w:i/>
          <w:iCs/>
          <w:sz w:val="22"/>
          <w:szCs w:val="20"/>
        </w:rPr>
        <w:t>words to describe them</w:t>
      </w:r>
      <w:bookmarkEnd w:id="0"/>
      <w:r w:rsidR="00574FBE">
        <w:rPr>
          <w:b/>
          <w:bCs/>
          <w:i/>
          <w:iCs/>
          <w:sz w:val="22"/>
          <w:szCs w:val="20"/>
        </w:rPr>
        <w:t>.</w:t>
      </w:r>
    </w:p>
    <w:bookmarkEnd w:id="1"/>
    <w:p w14:paraId="1ACCA006" w14:textId="7080E206" w:rsidR="00474AA8" w:rsidRDefault="00705953" w:rsidP="000230F5">
      <w:pPr>
        <w:pStyle w:val="ListParagraph"/>
        <w:spacing w:after="0"/>
        <w:ind w:left="360"/>
        <w:jc w:val="both"/>
        <w:rPr>
          <w:sz w:val="20"/>
          <w:szCs w:val="16"/>
        </w:rPr>
      </w:pPr>
      <w:r w:rsidRPr="007C6159">
        <w:rPr>
          <w:b/>
          <w:bCs/>
          <w:sz w:val="20"/>
          <w:szCs w:val="16"/>
        </w:rPr>
        <w:t>GitHub</w:t>
      </w:r>
      <w:r w:rsidRPr="00705953">
        <w:rPr>
          <w:sz w:val="20"/>
          <w:szCs w:val="16"/>
        </w:rPr>
        <w:t xml:space="preserve"> is one of the most widely used </w:t>
      </w:r>
      <w:r w:rsidR="00840B9A">
        <w:rPr>
          <w:sz w:val="20"/>
          <w:szCs w:val="16"/>
        </w:rPr>
        <w:t xml:space="preserve">web-based </w:t>
      </w:r>
      <w:r w:rsidRPr="00705953">
        <w:rPr>
          <w:sz w:val="20"/>
          <w:szCs w:val="16"/>
        </w:rPr>
        <w:t xml:space="preserve">platforms for version control and project collaboration. </w:t>
      </w:r>
      <w:r w:rsidRPr="007C6159">
        <w:rPr>
          <w:b/>
          <w:bCs/>
          <w:sz w:val="20"/>
          <w:szCs w:val="16"/>
        </w:rPr>
        <w:t>Git</w:t>
      </w:r>
      <w:r w:rsidRPr="00705953">
        <w:rPr>
          <w:sz w:val="20"/>
          <w:szCs w:val="16"/>
        </w:rPr>
        <w:t xml:space="preserve"> is </w:t>
      </w:r>
      <w:r w:rsidR="00840B9A">
        <w:rPr>
          <w:sz w:val="20"/>
          <w:szCs w:val="16"/>
        </w:rPr>
        <w:t>an</w:t>
      </w:r>
      <w:r w:rsidRPr="00705953">
        <w:rPr>
          <w:sz w:val="20"/>
          <w:szCs w:val="16"/>
        </w:rPr>
        <w:t xml:space="preserve"> open-source software that is used for version control. GitHub leverages Git to manage version control for project collaborations in the cloud, allowing users worldwide to access and contribute to private or public projects seamlessly.</w:t>
      </w:r>
    </w:p>
    <w:p w14:paraId="25708B20" w14:textId="59E65F19" w:rsidR="007C6159" w:rsidRPr="007C6159" w:rsidRDefault="007C6159" w:rsidP="000230F5">
      <w:pPr>
        <w:pStyle w:val="ListParagraph"/>
        <w:spacing w:after="0"/>
        <w:ind w:left="360"/>
        <w:jc w:val="both"/>
        <w:rPr>
          <w:sz w:val="20"/>
          <w:szCs w:val="16"/>
        </w:rPr>
      </w:pPr>
      <w:r w:rsidRPr="007C6159">
        <w:rPr>
          <w:sz w:val="20"/>
          <w:szCs w:val="16"/>
        </w:rPr>
        <w:t>The key functions of GitHub are</w:t>
      </w:r>
      <w:r>
        <w:rPr>
          <w:sz w:val="20"/>
          <w:szCs w:val="16"/>
        </w:rPr>
        <w:t xml:space="preserve"> (</w:t>
      </w:r>
      <w:r>
        <w:rPr>
          <w:sz w:val="20"/>
          <w:szCs w:val="16"/>
        </w:rPr>
        <w:t>but not limited to foll</w:t>
      </w:r>
      <w:r>
        <w:rPr>
          <w:sz w:val="20"/>
          <w:szCs w:val="16"/>
        </w:rPr>
        <w:t>owing)</w:t>
      </w:r>
      <w:r w:rsidRPr="007C6159">
        <w:rPr>
          <w:sz w:val="20"/>
          <w:szCs w:val="16"/>
        </w:rPr>
        <w:t>:</w:t>
      </w:r>
    </w:p>
    <w:p w14:paraId="6996073D" w14:textId="77777777" w:rsidR="007C6159" w:rsidRPr="007C6159" w:rsidRDefault="007C6159" w:rsidP="000230F5">
      <w:pPr>
        <w:pStyle w:val="ListParagraph"/>
        <w:numPr>
          <w:ilvl w:val="0"/>
          <w:numId w:val="5"/>
        </w:numPr>
        <w:spacing w:after="0"/>
        <w:jc w:val="both"/>
        <w:rPr>
          <w:sz w:val="20"/>
          <w:szCs w:val="16"/>
        </w:rPr>
      </w:pPr>
      <w:r w:rsidRPr="007C6159">
        <w:rPr>
          <w:b/>
          <w:bCs/>
          <w:sz w:val="20"/>
          <w:szCs w:val="16"/>
        </w:rPr>
        <w:t>Manage Codebases:</w:t>
      </w:r>
      <w:r w:rsidRPr="007C6159">
        <w:rPr>
          <w:sz w:val="20"/>
          <w:szCs w:val="16"/>
        </w:rPr>
        <w:t xml:space="preserve"> Store and manage code in cloud repositories, making it accessible over the internet for team collaboration on development tasks.</w:t>
      </w:r>
    </w:p>
    <w:p w14:paraId="3BA0AD57" w14:textId="77777777" w:rsidR="007C6159" w:rsidRPr="007C6159" w:rsidRDefault="007C6159" w:rsidP="000230F5">
      <w:pPr>
        <w:pStyle w:val="ListParagraph"/>
        <w:numPr>
          <w:ilvl w:val="0"/>
          <w:numId w:val="5"/>
        </w:numPr>
        <w:spacing w:after="0"/>
        <w:jc w:val="both"/>
        <w:rPr>
          <w:sz w:val="20"/>
          <w:szCs w:val="16"/>
        </w:rPr>
      </w:pPr>
      <w:r w:rsidRPr="007C6159">
        <w:rPr>
          <w:b/>
          <w:bCs/>
          <w:sz w:val="20"/>
          <w:szCs w:val="16"/>
        </w:rPr>
        <w:t>Version Control:</w:t>
      </w:r>
      <w:r w:rsidRPr="007C6159">
        <w:rPr>
          <w:sz w:val="20"/>
          <w:szCs w:val="16"/>
        </w:rPr>
        <w:t xml:space="preserve"> Compare, push, and merge local code changes to centralized cloud repositories.</w:t>
      </w:r>
    </w:p>
    <w:p w14:paraId="1E26B7F4" w14:textId="7490FE76" w:rsidR="007C6159" w:rsidRPr="007C6159" w:rsidRDefault="007C6159" w:rsidP="000230F5">
      <w:pPr>
        <w:pStyle w:val="ListParagraph"/>
        <w:numPr>
          <w:ilvl w:val="0"/>
          <w:numId w:val="5"/>
        </w:numPr>
        <w:spacing w:after="0"/>
        <w:jc w:val="both"/>
        <w:rPr>
          <w:sz w:val="20"/>
          <w:szCs w:val="16"/>
        </w:rPr>
      </w:pPr>
      <w:r w:rsidRPr="007C6159">
        <w:rPr>
          <w:b/>
          <w:bCs/>
          <w:sz w:val="20"/>
          <w:szCs w:val="16"/>
        </w:rPr>
        <w:t>Sync with Latest Code:</w:t>
      </w:r>
      <w:r w:rsidRPr="007C6159">
        <w:rPr>
          <w:sz w:val="20"/>
          <w:szCs w:val="16"/>
        </w:rPr>
        <w:t xml:space="preserve"> Fetch the latest code from the repository to stay </w:t>
      </w:r>
      <w:r w:rsidRPr="007C6159">
        <w:rPr>
          <w:sz w:val="20"/>
          <w:szCs w:val="16"/>
        </w:rPr>
        <w:t>up to date</w:t>
      </w:r>
      <w:r w:rsidRPr="007C6159">
        <w:rPr>
          <w:sz w:val="20"/>
          <w:szCs w:val="16"/>
        </w:rPr>
        <w:t xml:space="preserve"> with the current source code of any development project.</w:t>
      </w:r>
    </w:p>
    <w:p w14:paraId="4E6BBAD8" w14:textId="77777777" w:rsidR="007C6159" w:rsidRPr="007C6159" w:rsidRDefault="007C6159" w:rsidP="000230F5">
      <w:pPr>
        <w:pStyle w:val="ListParagraph"/>
        <w:spacing w:after="0"/>
        <w:ind w:left="360"/>
        <w:jc w:val="both"/>
        <w:rPr>
          <w:sz w:val="20"/>
          <w:szCs w:val="16"/>
        </w:rPr>
      </w:pPr>
      <w:r w:rsidRPr="007C6159">
        <w:rPr>
          <w:b/>
          <w:bCs/>
          <w:sz w:val="20"/>
          <w:szCs w:val="16"/>
        </w:rPr>
        <w:t>GitHub</w:t>
      </w:r>
      <w:r w:rsidRPr="007C6159">
        <w:rPr>
          <w:sz w:val="20"/>
          <w:szCs w:val="16"/>
        </w:rPr>
        <w:t xml:space="preserve"> offers both free and paid licensing options for different use cases. The target audiences for GitHub include:</w:t>
      </w:r>
    </w:p>
    <w:p w14:paraId="15EBDAF2" w14:textId="77777777" w:rsidR="007C6159" w:rsidRPr="007C6159" w:rsidRDefault="007C6159" w:rsidP="000230F5">
      <w:pPr>
        <w:pStyle w:val="ListParagraph"/>
        <w:numPr>
          <w:ilvl w:val="0"/>
          <w:numId w:val="6"/>
        </w:numPr>
        <w:spacing w:after="0"/>
        <w:jc w:val="both"/>
        <w:rPr>
          <w:sz w:val="20"/>
          <w:szCs w:val="16"/>
        </w:rPr>
      </w:pPr>
      <w:r w:rsidRPr="007C6159">
        <w:rPr>
          <w:b/>
          <w:bCs/>
          <w:sz w:val="20"/>
          <w:szCs w:val="16"/>
        </w:rPr>
        <w:t>Multinational Organizations:</w:t>
      </w:r>
      <w:r w:rsidRPr="007C6159">
        <w:rPr>
          <w:sz w:val="20"/>
          <w:szCs w:val="16"/>
        </w:rPr>
        <w:t xml:space="preserve"> Companies working on various software development projects can set up private cloud workspaces (paid license), separate from the public GitHub domain.</w:t>
      </w:r>
    </w:p>
    <w:p w14:paraId="143B2DAA" w14:textId="77777777" w:rsidR="007C6159" w:rsidRPr="007C6159" w:rsidRDefault="007C6159" w:rsidP="000230F5">
      <w:pPr>
        <w:pStyle w:val="ListParagraph"/>
        <w:numPr>
          <w:ilvl w:val="0"/>
          <w:numId w:val="6"/>
        </w:numPr>
        <w:spacing w:after="0"/>
        <w:jc w:val="both"/>
        <w:rPr>
          <w:sz w:val="20"/>
          <w:szCs w:val="16"/>
        </w:rPr>
      </w:pPr>
      <w:r w:rsidRPr="007C6159">
        <w:rPr>
          <w:b/>
          <w:bCs/>
          <w:sz w:val="20"/>
          <w:szCs w:val="16"/>
        </w:rPr>
        <w:t>Small-Scale Development Projects:</w:t>
      </w:r>
      <w:r w:rsidRPr="007C6159">
        <w:rPr>
          <w:sz w:val="20"/>
          <w:szCs w:val="16"/>
        </w:rPr>
        <w:t xml:space="preserve"> Open-source developers or startups in the early stages of development might use the free version, without the need for a paid private cloud workspace.</w:t>
      </w:r>
    </w:p>
    <w:p w14:paraId="3D538BA1" w14:textId="77777777" w:rsidR="007C6159" w:rsidRPr="007C6159" w:rsidRDefault="007C6159" w:rsidP="000230F5">
      <w:pPr>
        <w:pStyle w:val="ListParagraph"/>
        <w:numPr>
          <w:ilvl w:val="0"/>
          <w:numId w:val="6"/>
        </w:numPr>
        <w:spacing w:after="0"/>
        <w:jc w:val="both"/>
        <w:rPr>
          <w:sz w:val="20"/>
          <w:szCs w:val="16"/>
        </w:rPr>
      </w:pPr>
      <w:r w:rsidRPr="007C6159">
        <w:rPr>
          <w:b/>
          <w:bCs/>
          <w:sz w:val="20"/>
          <w:szCs w:val="16"/>
        </w:rPr>
        <w:t>Individual Developers:</w:t>
      </w:r>
      <w:r w:rsidRPr="007C6159">
        <w:rPr>
          <w:sz w:val="20"/>
          <w:szCs w:val="16"/>
        </w:rPr>
        <w:t xml:space="preserve"> Developers looking to host personal projects online.</w:t>
      </w:r>
    </w:p>
    <w:p w14:paraId="0DED6F44" w14:textId="49E869D8" w:rsidR="00705953" w:rsidRDefault="007C6159" w:rsidP="000230F5">
      <w:pPr>
        <w:pStyle w:val="ListParagraph"/>
        <w:numPr>
          <w:ilvl w:val="0"/>
          <w:numId w:val="6"/>
        </w:numPr>
        <w:spacing w:after="0"/>
        <w:jc w:val="both"/>
        <w:rPr>
          <w:sz w:val="20"/>
          <w:szCs w:val="16"/>
        </w:rPr>
      </w:pPr>
      <w:r w:rsidRPr="007C6159">
        <w:rPr>
          <w:b/>
          <w:bCs/>
          <w:sz w:val="20"/>
          <w:szCs w:val="16"/>
        </w:rPr>
        <w:t>General Users:</w:t>
      </w:r>
      <w:r w:rsidRPr="007C6159">
        <w:rPr>
          <w:sz w:val="20"/>
          <w:szCs w:val="16"/>
        </w:rPr>
        <w:t xml:space="preserve"> Anyone needing a secure public cloud workspace to showcase their projects.</w:t>
      </w:r>
    </w:p>
    <w:p w14:paraId="1D808F00" w14:textId="77777777" w:rsidR="007C6159" w:rsidRDefault="007C6159" w:rsidP="000230F5">
      <w:pPr>
        <w:spacing w:after="0"/>
        <w:jc w:val="both"/>
        <w:rPr>
          <w:sz w:val="20"/>
          <w:szCs w:val="16"/>
        </w:rPr>
      </w:pPr>
    </w:p>
    <w:p w14:paraId="12781F51" w14:textId="4E562715" w:rsidR="007C6159" w:rsidRDefault="007C6159" w:rsidP="000230F5">
      <w:pPr>
        <w:pStyle w:val="ListParagraph"/>
        <w:numPr>
          <w:ilvl w:val="0"/>
          <w:numId w:val="1"/>
        </w:numPr>
        <w:spacing w:after="0"/>
        <w:jc w:val="both"/>
        <w:rPr>
          <w:b/>
          <w:bCs/>
          <w:i/>
          <w:iCs/>
          <w:sz w:val="22"/>
          <w:szCs w:val="20"/>
        </w:rPr>
      </w:pPr>
      <w:r w:rsidRPr="007C6159">
        <w:rPr>
          <w:b/>
          <w:bCs/>
          <w:i/>
          <w:iCs/>
          <w:sz w:val="22"/>
          <w:szCs w:val="20"/>
        </w:rPr>
        <w:t>What are the differences between “clone” and “pull request” in GitHub?</w:t>
      </w:r>
    </w:p>
    <w:p w14:paraId="26C37489" w14:textId="5CC942FB" w:rsidR="00B8166C" w:rsidRPr="00B8166C" w:rsidRDefault="00B8166C" w:rsidP="000230F5">
      <w:pPr>
        <w:pStyle w:val="ListParagraph"/>
        <w:spacing w:after="0"/>
        <w:ind w:left="360"/>
        <w:jc w:val="both"/>
        <w:rPr>
          <w:sz w:val="20"/>
          <w:szCs w:val="16"/>
        </w:rPr>
      </w:pPr>
      <w:r w:rsidRPr="00B8166C">
        <w:rPr>
          <w:sz w:val="20"/>
          <w:szCs w:val="16"/>
        </w:rPr>
        <w:t>Cloning, as the term suggests, involves creating a copy of a repository from a remote source, such as GitHub, onto your local machine. This process includes downloading the entire codebase along with all branches and historical metadata.</w:t>
      </w:r>
      <w:r w:rsidR="000230F5">
        <w:rPr>
          <w:sz w:val="20"/>
          <w:szCs w:val="16"/>
        </w:rPr>
        <w:t xml:space="preserve"> </w:t>
      </w:r>
      <w:r w:rsidRPr="00B8166C">
        <w:rPr>
          <w:sz w:val="20"/>
          <w:szCs w:val="16"/>
        </w:rPr>
        <w:t xml:space="preserve">We typically use the </w:t>
      </w:r>
      <w:r w:rsidRPr="00B8166C">
        <w:rPr>
          <w:b/>
          <w:bCs/>
          <w:sz w:val="20"/>
          <w:szCs w:val="16"/>
        </w:rPr>
        <w:t>git clone</w:t>
      </w:r>
      <w:r w:rsidRPr="00B8166C">
        <w:rPr>
          <w:sz w:val="20"/>
          <w:szCs w:val="16"/>
        </w:rPr>
        <w:t xml:space="preserve"> command to set up a local workspace from an existing remote repository. This cloned repository becomes a new node in the version control network, allowing the user to collaborate with the main (or master) codebase.</w:t>
      </w:r>
    </w:p>
    <w:p w14:paraId="235F7A20" w14:textId="52C68296" w:rsidR="00474AA8" w:rsidRDefault="00B8166C" w:rsidP="000230F5">
      <w:pPr>
        <w:pStyle w:val="ListParagraph"/>
        <w:spacing w:after="0"/>
        <w:ind w:left="360"/>
        <w:jc w:val="both"/>
        <w:rPr>
          <w:sz w:val="20"/>
          <w:szCs w:val="16"/>
        </w:rPr>
      </w:pPr>
      <w:r w:rsidRPr="00B8166C">
        <w:rPr>
          <w:sz w:val="20"/>
          <w:szCs w:val="16"/>
        </w:rPr>
        <w:t xml:space="preserve">On the other hand, the </w:t>
      </w:r>
      <w:r w:rsidRPr="00B8166C">
        <w:rPr>
          <w:b/>
          <w:bCs/>
          <w:sz w:val="20"/>
          <w:szCs w:val="16"/>
        </w:rPr>
        <w:t>git pull</w:t>
      </w:r>
      <w:r>
        <w:rPr>
          <w:sz w:val="20"/>
          <w:szCs w:val="16"/>
        </w:rPr>
        <w:t xml:space="preserve"> </w:t>
      </w:r>
      <w:r w:rsidRPr="00B8166C">
        <w:rPr>
          <w:sz w:val="20"/>
          <w:szCs w:val="16"/>
        </w:rPr>
        <w:t xml:space="preserve">command is used to fetch the latest changes from the remote repository and synchronize them with your local copy. After cloning a repository, you usually use the </w:t>
      </w:r>
      <w:r w:rsidRPr="00B8166C">
        <w:rPr>
          <w:b/>
          <w:bCs/>
          <w:sz w:val="20"/>
          <w:szCs w:val="16"/>
        </w:rPr>
        <w:t>git pull</w:t>
      </w:r>
      <w:r w:rsidRPr="00B8166C">
        <w:rPr>
          <w:sz w:val="20"/>
          <w:szCs w:val="16"/>
        </w:rPr>
        <w:t xml:space="preserve"> command to keep your local codebase </w:t>
      </w:r>
      <w:r w:rsidRPr="00B8166C">
        <w:rPr>
          <w:sz w:val="20"/>
          <w:szCs w:val="16"/>
        </w:rPr>
        <w:t>up to date</w:t>
      </w:r>
      <w:r w:rsidRPr="00B8166C">
        <w:rPr>
          <w:sz w:val="20"/>
          <w:szCs w:val="16"/>
        </w:rPr>
        <w:t xml:space="preserve"> with the latest changes from the remote repository.</w:t>
      </w:r>
    </w:p>
    <w:p w14:paraId="26B6E25B" w14:textId="77777777" w:rsidR="00161ACD" w:rsidRDefault="00161ACD" w:rsidP="000230F5">
      <w:pPr>
        <w:pStyle w:val="ListParagraph"/>
        <w:spacing w:after="0"/>
        <w:ind w:left="360"/>
        <w:jc w:val="both"/>
        <w:rPr>
          <w:sz w:val="20"/>
          <w:szCs w:val="16"/>
        </w:rPr>
      </w:pPr>
    </w:p>
    <w:p w14:paraId="44D189CA" w14:textId="7013C0AF" w:rsidR="00161ACD" w:rsidRDefault="00161ACD" w:rsidP="000230F5">
      <w:pPr>
        <w:pStyle w:val="ListParagraph"/>
        <w:numPr>
          <w:ilvl w:val="0"/>
          <w:numId w:val="1"/>
        </w:numPr>
        <w:spacing w:after="0"/>
        <w:jc w:val="both"/>
        <w:rPr>
          <w:b/>
          <w:bCs/>
          <w:i/>
          <w:iCs/>
          <w:sz w:val="22"/>
          <w:szCs w:val="20"/>
        </w:rPr>
      </w:pPr>
      <w:r w:rsidRPr="00161ACD">
        <w:rPr>
          <w:b/>
          <w:bCs/>
          <w:i/>
          <w:iCs/>
          <w:sz w:val="22"/>
          <w:szCs w:val="20"/>
        </w:rPr>
        <w:t>Introduce ONE selected “Dataset” from the [awesome-datascience] GitHub with its</w:t>
      </w:r>
      <w:r>
        <w:rPr>
          <w:b/>
          <w:bCs/>
          <w:i/>
          <w:iCs/>
          <w:sz w:val="22"/>
          <w:szCs w:val="20"/>
        </w:rPr>
        <w:t xml:space="preserve"> </w:t>
      </w:r>
      <w:r w:rsidRPr="00161ACD">
        <w:rPr>
          <w:b/>
          <w:bCs/>
          <w:i/>
          <w:iCs/>
          <w:sz w:val="22"/>
          <w:szCs w:val="20"/>
        </w:rPr>
        <w:t>URL and describe its potential applications and values.</w:t>
      </w:r>
    </w:p>
    <w:p w14:paraId="6860417A" w14:textId="06519763" w:rsidR="00161ACD" w:rsidRDefault="00A45D4E" w:rsidP="000230F5">
      <w:pPr>
        <w:spacing w:after="0"/>
        <w:ind w:firstLine="360"/>
        <w:jc w:val="both"/>
        <w:rPr>
          <w:sz w:val="20"/>
          <w:szCs w:val="16"/>
        </w:rPr>
      </w:pPr>
      <w:bookmarkStart w:id="2" w:name="_Hlk176356840"/>
      <w:r w:rsidRPr="000230F5">
        <w:rPr>
          <w:b/>
          <w:bCs/>
          <w:i/>
          <w:iCs/>
          <w:sz w:val="20"/>
          <w:szCs w:val="16"/>
          <w:u w:val="single"/>
        </w:rPr>
        <w:t xml:space="preserve">Dataset </w:t>
      </w:r>
      <w:bookmarkStart w:id="3" w:name="_Hlk176356205"/>
      <w:r w:rsidRPr="000230F5">
        <w:rPr>
          <w:b/>
          <w:bCs/>
          <w:i/>
          <w:iCs/>
          <w:sz w:val="20"/>
          <w:szCs w:val="16"/>
          <w:u w:val="single"/>
        </w:rPr>
        <w:t xml:space="preserve">- </w:t>
      </w:r>
      <w:hyperlink r:id="rId7" w:history="1">
        <w:r w:rsidRPr="000230F5">
          <w:rPr>
            <w:rStyle w:val="Hyperlink"/>
            <w:sz w:val="20"/>
            <w:szCs w:val="16"/>
          </w:rPr>
          <w:t>data.gov</w:t>
        </w:r>
      </w:hyperlink>
      <w:bookmarkEnd w:id="3"/>
      <w:r w:rsidRPr="000230F5">
        <w:rPr>
          <w:sz w:val="20"/>
          <w:szCs w:val="16"/>
          <w:u w:val="single"/>
        </w:rPr>
        <w:t> </w:t>
      </w:r>
      <w:r w:rsidRPr="000230F5">
        <w:rPr>
          <w:sz w:val="20"/>
          <w:szCs w:val="16"/>
          <w:u w:val="single"/>
        </w:rPr>
        <w:t>(</w:t>
      </w:r>
      <w:r w:rsidRPr="000230F5">
        <w:rPr>
          <w:sz w:val="20"/>
          <w:szCs w:val="16"/>
          <w:u w:val="single"/>
        </w:rPr>
        <w:t>The home of the U.S. Government's open data</w:t>
      </w:r>
      <w:r w:rsidRPr="000230F5">
        <w:rPr>
          <w:sz w:val="20"/>
          <w:szCs w:val="16"/>
          <w:u w:val="single"/>
        </w:rPr>
        <w:t>)</w:t>
      </w:r>
    </w:p>
    <w:p w14:paraId="00F691BD" w14:textId="77777777" w:rsidR="00574FBE" w:rsidRPr="00574FBE" w:rsidRDefault="00574FBE" w:rsidP="00574FBE">
      <w:pPr>
        <w:pStyle w:val="ListParagraph"/>
        <w:spacing w:after="0"/>
        <w:ind w:left="360"/>
        <w:jc w:val="both"/>
        <w:rPr>
          <w:sz w:val="20"/>
          <w:szCs w:val="16"/>
        </w:rPr>
      </w:pPr>
      <w:r w:rsidRPr="00574FBE">
        <w:rPr>
          <w:sz w:val="20"/>
          <w:szCs w:val="16"/>
        </w:rPr>
        <w:t>This website hosts various datasets collected and maintained by the U.S. Government over the years, all available in the public domain. I am particularly interested in working with financial datasets. Instead of focusing on a single dataset, I plan to utilize multiple related datasets from the website that are associated with financial fraud.</w:t>
      </w:r>
    </w:p>
    <w:p w14:paraId="0E41BD2E" w14:textId="73106EDC" w:rsidR="00574FBE" w:rsidRPr="00574FBE" w:rsidRDefault="00574FBE" w:rsidP="00574FBE">
      <w:pPr>
        <w:pStyle w:val="ListParagraph"/>
        <w:spacing w:after="0"/>
        <w:ind w:left="360"/>
        <w:jc w:val="both"/>
        <w:rPr>
          <w:sz w:val="20"/>
          <w:szCs w:val="16"/>
        </w:rPr>
      </w:pPr>
      <w:r w:rsidRPr="00574FBE">
        <w:rPr>
          <w:sz w:val="20"/>
          <w:szCs w:val="16"/>
        </w:rPr>
        <w:t>For example, the “</w:t>
      </w:r>
      <w:r w:rsidRPr="00574FBE">
        <w:rPr>
          <w:b/>
          <w:bCs/>
          <w:sz w:val="20"/>
          <w:szCs w:val="16"/>
          <w:u w:val="single"/>
        </w:rPr>
        <w:t>21st Century Corporate Financial Fraud, United States, 2005-2010</w:t>
      </w:r>
      <w:r w:rsidRPr="00574FBE">
        <w:rPr>
          <w:sz w:val="20"/>
          <w:szCs w:val="16"/>
        </w:rPr>
        <w:t>” dataset can serve as the foundation for my fraud detection pipeline, while other databases, such as the “</w:t>
      </w:r>
      <w:r w:rsidRPr="00574FBE">
        <w:rPr>
          <w:b/>
          <w:bCs/>
          <w:sz w:val="20"/>
          <w:szCs w:val="16"/>
          <w:u w:val="single"/>
        </w:rPr>
        <w:t>Consumer Complaint Database</w:t>
      </w:r>
      <w:r w:rsidRPr="00574FBE">
        <w:rPr>
          <w:sz w:val="20"/>
          <w:szCs w:val="16"/>
        </w:rPr>
        <w:t>” and “</w:t>
      </w:r>
      <w:r w:rsidRPr="00574FBE">
        <w:rPr>
          <w:b/>
          <w:bCs/>
          <w:sz w:val="20"/>
          <w:szCs w:val="16"/>
          <w:u w:val="single"/>
        </w:rPr>
        <w:t>Debt to the Penny</w:t>
      </w:r>
      <w:r w:rsidRPr="00574FBE">
        <w:rPr>
          <w:sz w:val="20"/>
          <w:szCs w:val="16"/>
        </w:rPr>
        <w:t>” can act as supplementary datasets for predictive analysis in fraud detection and prevention. These supporting datasets may not be directly linked to the core fraud datasets, but they could provide crucial insights into the factors that contribute to financial fraud.</w:t>
      </w:r>
    </w:p>
    <w:p w14:paraId="0B034610" w14:textId="77777777" w:rsidR="00574FBE" w:rsidRPr="00574FBE" w:rsidRDefault="00574FBE" w:rsidP="00574FBE">
      <w:pPr>
        <w:pStyle w:val="ListParagraph"/>
        <w:spacing w:after="0"/>
        <w:ind w:left="360"/>
        <w:jc w:val="both"/>
        <w:rPr>
          <w:sz w:val="20"/>
          <w:szCs w:val="16"/>
        </w:rPr>
      </w:pPr>
      <w:r w:rsidRPr="00574FBE">
        <w:rPr>
          <w:sz w:val="20"/>
          <w:szCs w:val="16"/>
        </w:rPr>
        <w:t>Although this is an initial concept for applying these datasets, we can enhance the fraud detection pipeline by incorporating additional datasets during the detailed Knowledge Discovery in Databases (KDD) phase.</w:t>
      </w:r>
    </w:p>
    <w:bookmarkEnd w:id="2"/>
    <w:p w14:paraId="3EFA493A" w14:textId="2B429048" w:rsidR="00161ACD" w:rsidRPr="00A80567" w:rsidRDefault="00A80567" w:rsidP="00A80567">
      <w:pPr>
        <w:rPr>
          <w:sz w:val="20"/>
          <w:szCs w:val="16"/>
        </w:rPr>
      </w:pPr>
      <w:r>
        <w:rPr>
          <w:sz w:val="20"/>
          <w:szCs w:val="16"/>
        </w:rPr>
        <w:br w:type="page"/>
      </w:r>
    </w:p>
    <w:p w14:paraId="0166751E" w14:textId="77777777" w:rsidR="00F56076" w:rsidRPr="00F56076" w:rsidRDefault="00F56076" w:rsidP="00F56076">
      <w:pPr>
        <w:pStyle w:val="ListParagraph"/>
        <w:spacing w:after="0"/>
        <w:ind w:left="360"/>
        <w:rPr>
          <w:sz w:val="22"/>
          <w:szCs w:val="20"/>
        </w:rPr>
      </w:pPr>
    </w:p>
    <w:p w14:paraId="53FA39BF" w14:textId="279B06F4" w:rsidR="00161ACD" w:rsidRDefault="00161ACD" w:rsidP="00161ACD">
      <w:pPr>
        <w:pStyle w:val="ListParagraph"/>
        <w:numPr>
          <w:ilvl w:val="0"/>
          <w:numId w:val="1"/>
        </w:numPr>
        <w:spacing w:after="0"/>
        <w:rPr>
          <w:b/>
          <w:bCs/>
          <w:i/>
          <w:iCs/>
          <w:sz w:val="22"/>
          <w:szCs w:val="20"/>
        </w:rPr>
      </w:pPr>
      <w:r w:rsidRPr="00161ACD">
        <w:rPr>
          <w:b/>
          <w:bCs/>
          <w:i/>
          <w:iCs/>
          <w:sz w:val="22"/>
          <w:szCs w:val="20"/>
        </w:rPr>
        <w:t>Introduce ONE selected “free-data-science-book” with its URL and author/institute</w:t>
      </w:r>
      <w:r>
        <w:rPr>
          <w:b/>
          <w:bCs/>
          <w:i/>
          <w:iCs/>
          <w:sz w:val="22"/>
          <w:szCs w:val="20"/>
        </w:rPr>
        <w:t xml:space="preserve"> </w:t>
      </w:r>
      <w:r w:rsidRPr="00161ACD">
        <w:rPr>
          <w:b/>
          <w:bCs/>
          <w:i/>
          <w:iCs/>
          <w:sz w:val="22"/>
          <w:szCs w:val="20"/>
        </w:rPr>
        <w:t>information. Explain briefly why you are interested in this book.</w:t>
      </w:r>
    </w:p>
    <w:p w14:paraId="27810837" w14:textId="06E21A4B" w:rsidR="000230F5" w:rsidRDefault="00A80567" w:rsidP="00A80567">
      <w:pPr>
        <w:pStyle w:val="ListParagraph"/>
        <w:ind w:left="360"/>
        <w:rPr>
          <w:sz w:val="20"/>
          <w:szCs w:val="16"/>
          <w:u w:val="single"/>
        </w:rPr>
      </w:pPr>
      <w:bookmarkStart w:id="4" w:name="_Hlk176356980"/>
      <w:r w:rsidRPr="00A80567">
        <w:rPr>
          <w:b/>
          <w:bCs/>
          <w:sz w:val="20"/>
          <w:szCs w:val="16"/>
          <w:u w:val="single"/>
        </w:rPr>
        <w:t xml:space="preserve">Data Science Book - </w:t>
      </w:r>
      <w:hyperlink r:id="rId8" w:history="1">
        <w:r w:rsidRPr="00A80567">
          <w:rPr>
            <w:rStyle w:val="Hyperlink"/>
            <w:sz w:val="20"/>
            <w:szCs w:val="16"/>
          </w:rPr>
          <w:t>https://otexts.com/fpp2/</w:t>
        </w:r>
      </w:hyperlink>
      <w:r w:rsidRPr="00A80567">
        <w:rPr>
          <w:sz w:val="20"/>
          <w:szCs w:val="16"/>
          <w:u w:val="single"/>
        </w:rPr>
        <w:t xml:space="preserve"> (</w:t>
      </w:r>
      <w:r w:rsidRPr="00A80567">
        <w:rPr>
          <w:sz w:val="20"/>
          <w:szCs w:val="16"/>
          <w:u w:val="single"/>
        </w:rPr>
        <w:t>Forecasting: Principles and Practice</w:t>
      </w:r>
      <w:r w:rsidRPr="00A80567">
        <w:rPr>
          <w:sz w:val="20"/>
          <w:szCs w:val="16"/>
          <w:u w:val="single"/>
        </w:rPr>
        <w:t>)</w:t>
      </w:r>
    </w:p>
    <w:p w14:paraId="1F2637A2" w14:textId="77777777" w:rsidR="000910F5" w:rsidRPr="000910F5" w:rsidRDefault="000910F5" w:rsidP="000910F5">
      <w:pPr>
        <w:pStyle w:val="ListParagraph"/>
        <w:ind w:left="360"/>
        <w:jc w:val="both"/>
        <w:rPr>
          <w:sz w:val="20"/>
          <w:szCs w:val="16"/>
        </w:rPr>
      </w:pPr>
      <w:r w:rsidRPr="000910F5">
        <w:rPr>
          <w:sz w:val="20"/>
          <w:szCs w:val="16"/>
        </w:rPr>
        <w:t xml:space="preserve">This online textbook provides a thorough introduction to forecasting methods, emphasizing practical applications over theoretical discussions. It highlights the use of R for forecasting, offering practical examples with real data through the </w:t>
      </w:r>
      <w:r w:rsidRPr="000910F5">
        <w:rPr>
          <w:b/>
          <w:bCs/>
          <w:sz w:val="20"/>
          <w:szCs w:val="16"/>
        </w:rPr>
        <w:t>fpp2</w:t>
      </w:r>
      <w:r w:rsidRPr="000910F5">
        <w:rPr>
          <w:sz w:val="20"/>
          <w:szCs w:val="16"/>
        </w:rPr>
        <w:t xml:space="preserve"> and </w:t>
      </w:r>
      <w:r w:rsidRPr="000910F5">
        <w:rPr>
          <w:b/>
          <w:bCs/>
          <w:sz w:val="20"/>
          <w:szCs w:val="16"/>
        </w:rPr>
        <w:t>forecast</w:t>
      </w:r>
      <w:r w:rsidRPr="000910F5">
        <w:rPr>
          <w:sz w:val="20"/>
          <w:szCs w:val="16"/>
        </w:rPr>
        <w:t xml:space="preserve"> R packages. Additionally, the book focuses on graphical methods, primarily using </w:t>
      </w:r>
      <w:r w:rsidRPr="000910F5">
        <w:rPr>
          <w:b/>
          <w:bCs/>
          <w:sz w:val="20"/>
          <w:szCs w:val="16"/>
        </w:rPr>
        <w:t>ggplot2</w:t>
      </w:r>
      <w:r w:rsidRPr="000910F5">
        <w:rPr>
          <w:sz w:val="20"/>
          <w:szCs w:val="16"/>
        </w:rPr>
        <w:t>, to explore data and present forecasting outcomes.</w:t>
      </w:r>
    </w:p>
    <w:p w14:paraId="552FBD3D" w14:textId="01D26AF0" w:rsidR="00A80567" w:rsidRPr="000910F5" w:rsidRDefault="000910F5" w:rsidP="000910F5">
      <w:pPr>
        <w:pStyle w:val="ListParagraph"/>
        <w:ind w:left="360"/>
        <w:jc w:val="both"/>
        <w:rPr>
          <w:sz w:val="20"/>
          <w:szCs w:val="16"/>
        </w:rPr>
      </w:pPr>
      <w:r w:rsidRPr="000910F5">
        <w:rPr>
          <w:sz w:val="20"/>
          <w:szCs w:val="16"/>
        </w:rPr>
        <w:t xml:space="preserve">These topics will help me gain a strong understanding of forecasting methodologies, which I can apply to various data pipelines. Currently, I can use these methods to develop a pipeline for financial fraud detection utilizing the datasets available on </w:t>
      </w:r>
      <w:hyperlink r:id="rId9" w:history="1">
        <w:r w:rsidRPr="000910F5">
          <w:rPr>
            <w:rStyle w:val="Hyperlink"/>
            <w:sz w:val="20"/>
            <w:szCs w:val="16"/>
          </w:rPr>
          <w:t>data.gov</w:t>
        </w:r>
      </w:hyperlink>
    </w:p>
    <w:bookmarkEnd w:id="4"/>
    <w:p w14:paraId="4F059798" w14:textId="77777777" w:rsidR="000230F5" w:rsidRPr="000230F5" w:rsidRDefault="000230F5" w:rsidP="000230F5">
      <w:pPr>
        <w:pStyle w:val="ListParagraph"/>
        <w:spacing w:after="0"/>
        <w:ind w:left="360"/>
        <w:rPr>
          <w:sz w:val="20"/>
          <w:szCs w:val="16"/>
        </w:rPr>
      </w:pPr>
    </w:p>
    <w:p w14:paraId="54BF0C32" w14:textId="1956592D" w:rsidR="00161ACD" w:rsidRDefault="00161ACD" w:rsidP="00161ACD">
      <w:pPr>
        <w:pStyle w:val="ListParagraph"/>
        <w:numPr>
          <w:ilvl w:val="0"/>
          <w:numId w:val="1"/>
        </w:numPr>
        <w:spacing w:after="0"/>
        <w:rPr>
          <w:b/>
          <w:bCs/>
          <w:i/>
          <w:iCs/>
          <w:sz w:val="22"/>
          <w:szCs w:val="20"/>
        </w:rPr>
      </w:pPr>
      <w:r w:rsidRPr="00161ACD">
        <w:rPr>
          <w:b/>
          <w:bCs/>
          <w:i/>
          <w:iCs/>
          <w:sz w:val="22"/>
          <w:szCs w:val="20"/>
        </w:rPr>
        <w:t>Print out the README.md (in a regular display mode inside GitHub) as a PDF. Add this</w:t>
      </w:r>
      <w:r>
        <w:rPr>
          <w:b/>
          <w:bCs/>
          <w:i/>
          <w:iCs/>
          <w:sz w:val="22"/>
          <w:szCs w:val="20"/>
        </w:rPr>
        <w:t xml:space="preserve"> </w:t>
      </w:r>
      <w:r w:rsidRPr="00161ACD">
        <w:rPr>
          <w:b/>
          <w:bCs/>
          <w:i/>
          <w:iCs/>
          <w:sz w:val="22"/>
          <w:szCs w:val="20"/>
        </w:rPr>
        <w:t>to your submission as Attachment #1.</w:t>
      </w:r>
    </w:p>
    <w:p w14:paraId="1E3CF97A" w14:textId="243BF695" w:rsidR="000910F5" w:rsidRDefault="000910F5" w:rsidP="000910F5">
      <w:pPr>
        <w:pStyle w:val="ListParagraph"/>
        <w:spacing w:after="0"/>
        <w:ind w:left="360"/>
        <w:rPr>
          <w:sz w:val="20"/>
          <w:szCs w:val="16"/>
        </w:rPr>
      </w:pPr>
      <w:bookmarkStart w:id="5" w:name="_Hlk176356316"/>
      <w:r>
        <w:rPr>
          <w:sz w:val="20"/>
          <w:szCs w:val="16"/>
        </w:rPr>
        <w:t xml:space="preserve">Link to the attachment #1 – </w:t>
      </w:r>
      <w:hyperlink r:id="rId10" w:history="1">
        <w:r w:rsidRPr="00357E06">
          <w:rPr>
            <w:rStyle w:val="Hyperlink"/>
            <w:sz w:val="20"/>
            <w:szCs w:val="16"/>
          </w:rPr>
          <w:t>Link</w:t>
        </w:r>
      </w:hyperlink>
    </w:p>
    <w:bookmarkEnd w:id="5"/>
    <w:p w14:paraId="662D5C11" w14:textId="77777777" w:rsidR="000910F5" w:rsidRPr="000910F5" w:rsidRDefault="000910F5" w:rsidP="000910F5">
      <w:pPr>
        <w:pStyle w:val="ListParagraph"/>
        <w:spacing w:after="0"/>
        <w:ind w:left="360"/>
        <w:rPr>
          <w:sz w:val="20"/>
          <w:szCs w:val="16"/>
        </w:rPr>
      </w:pPr>
    </w:p>
    <w:p w14:paraId="726E2D08" w14:textId="77715408" w:rsidR="00B8166C" w:rsidRDefault="00161ACD" w:rsidP="00161ACD">
      <w:pPr>
        <w:pStyle w:val="ListParagraph"/>
        <w:numPr>
          <w:ilvl w:val="0"/>
          <w:numId w:val="1"/>
        </w:numPr>
        <w:spacing w:after="0"/>
        <w:rPr>
          <w:b/>
          <w:bCs/>
          <w:i/>
          <w:iCs/>
          <w:sz w:val="22"/>
          <w:szCs w:val="20"/>
        </w:rPr>
      </w:pPr>
      <w:r w:rsidRPr="00161ACD">
        <w:rPr>
          <w:b/>
          <w:bCs/>
          <w:i/>
          <w:iCs/>
          <w:sz w:val="22"/>
          <w:szCs w:val="20"/>
        </w:rPr>
        <w:t>Print out your GitHub website from a web browser (such as Chrome) as a PDF. Add</w:t>
      </w:r>
      <w:r>
        <w:rPr>
          <w:b/>
          <w:bCs/>
          <w:i/>
          <w:iCs/>
          <w:sz w:val="22"/>
          <w:szCs w:val="20"/>
        </w:rPr>
        <w:t xml:space="preserve"> </w:t>
      </w:r>
      <w:r w:rsidRPr="00161ACD">
        <w:rPr>
          <w:b/>
          <w:bCs/>
          <w:i/>
          <w:iCs/>
          <w:sz w:val="22"/>
          <w:szCs w:val="20"/>
        </w:rPr>
        <w:t>this to your submission as Attachment #2. (Make sure you introduced your website</w:t>
      </w:r>
      <w:r>
        <w:rPr>
          <w:b/>
          <w:bCs/>
          <w:i/>
          <w:iCs/>
          <w:sz w:val="22"/>
          <w:szCs w:val="20"/>
        </w:rPr>
        <w:t xml:space="preserve"> </w:t>
      </w:r>
      <w:r w:rsidRPr="00161ACD">
        <w:rPr>
          <w:b/>
          <w:bCs/>
          <w:i/>
          <w:iCs/>
          <w:sz w:val="22"/>
          <w:szCs w:val="20"/>
        </w:rPr>
        <w:t>URL, your data set example, and data science book on your GitHub website).</w:t>
      </w:r>
    </w:p>
    <w:p w14:paraId="34EA12EA" w14:textId="70EB199C" w:rsidR="000910F5" w:rsidRDefault="000910F5" w:rsidP="000910F5">
      <w:pPr>
        <w:pStyle w:val="ListParagraph"/>
        <w:spacing w:after="0"/>
        <w:ind w:left="360"/>
        <w:rPr>
          <w:sz w:val="20"/>
          <w:szCs w:val="16"/>
        </w:rPr>
      </w:pPr>
      <w:r>
        <w:rPr>
          <w:sz w:val="20"/>
          <w:szCs w:val="16"/>
        </w:rPr>
        <w:t>Link to the attachment #</w:t>
      </w:r>
      <w:r>
        <w:rPr>
          <w:sz w:val="20"/>
          <w:szCs w:val="16"/>
        </w:rPr>
        <w:t>2</w:t>
      </w:r>
      <w:r>
        <w:rPr>
          <w:sz w:val="20"/>
          <w:szCs w:val="16"/>
        </w:rPr>
        <w:t xml:space="preserve"> – </w:t>
      </w:r>
      <w:hyperlink r:id="rId11" w:history="1">
        <w:r w:rsidRPr="00357E06">
          <w:rPr>
            <w:rStyle w:val="Hyperlink"/>
            <w:sz w:val="20"/>
            <w:szCs w:val="16"/>
          </w:rPr>
          <w:t>Link</w:t>
        </w:r>
      </w:hyperlink>
    </w:p>
    <w:p w14:paraId="48EB2092" w14:textId="77777777" w:rsidR="00F76DAB" w:rsidRDefault="00F76DAB" w:rsidP="000910F5">
      <w:pPr>
        <w:pStyle w:val="ListParagraph"/>
        <w:spacing w:after="0"/>
        <w:ind w:left="360"/>
        <w:rPr>
          <w:sz w:val="20"/>
          <w:szCs w:val="16"/>
        </w:rPr>
      </w:pPr>
    </w:p>
    <w:p w14:paraId="7914A320" w14:textId="210A0374" w:rsidR="00F76DAB" w:rsidRPr="00F76DAB" w:rsidRDefault="00F76DAB" w:rsidP="00F76DAB">
      <w:pPr>
        <w:pStyle w:val="ListParagraph"/>
        <w:numPr>
          <w:ilvl w:val="0"/>
          <w:numId w:val="1"/>
        </w:numPr>
        <w:spacing w:after="0"/>
        <w:rPr>
          <w:b/>
          <w:bCs/>
          <w:i/>
          <w:iCs/>
          <w:sz w:val="22"/>
          <w:szCs w:val="20"/>
        </w:rPr>
      </w:pPr>
      <w:r w:rsidRPr="00F76DAB">
        <w:rPr>
          <w:b/>
          <w:bCs/>
          <w:i/>
          <w:iCs/>
          <w:sz w:val="22"/>
          <w:szCs w:val="20"/>
        </w:rPr>
        <w:t xml:space="preserve">GitHub Details for the assignment – </w:t>
      </w:r>
    </w:p>
    <w:p w14:paraId="18333CF4" w14:textId="77777777" w:rsidR="00F76DAB" w:rsidRPr="00F76DAB" w:rsidRDefault="00F76DAB" w:rsidP="00F76DAB">
      <w:pPr>
        <w:pStyle w:val="ListParagraph"/>
        <w:numPr>
          <w:ilvl w:val="1"/>
          <w:numId w:val="1"/>
        </w:numPr>
        <w:spacing w:after="120"/>
        <w:jc w:val="both"/>
        <w:rPr>
          <w:sz w:val="20"/>
          <w:szCs w:val="16"/>
        </w:rPr>
      </w:pPr>
      <w:r w:rsidRPr="00F76DAB">
        <w:rPr>
          <w:sz w:val="20"/>
          <w:szCs w:val="16"/>
        </w:rPr>
        <w:t xml:space="preserve">GitHub repository - </w:t>
      </w:r>
      <w:hyperlink r:id="rId12" w:history="1">
        <w:r w:rsidRPr="00F76DAB">
          <w:rPr>
            <w:rStyle w:val="Hyperlink"/>
            <w:sz w:val="20"/>
            <w:szCs w:val="16"/>
          </w:rPr>
          <w:t>BDA594-</w:t>
        </w:r>
        <w:r w:rsidRPr="00F76DAB">
          <w:rPr>
            <w:rStyle w:val="Hyperlink"/>
            <w:sz w:val="20"/>
            <w:szCs w:val="16"/>
          </w:rPr>
          <w:t>p</w:t>
        </w:r>
        <w:r w:rsidRPr="00F76DAB">
          <w:rPr>
            <w:rStyle w:val="Hyperlink"/>
            <w:sz w:val="20"/>
            <w:szCs w:val="16"/>
          </w:rPr>
          <w:t>tidke</w:t>
        </w:r>
      </w:hyperlink>
    </w:p>
    <w:p w14:paraId="2E8FACC1" w14:textId="11E3A494" w:rsidR="00F76DAB" w:rsidRPr="00F76DAB" w:rsidRDefault="00F76DAB" w:rsidP="00F76DAB">
      <w:pPr>
        <w:pStyle w:val="ListParagraph"/>
        <w:numPr>
          <w:ilvl w:val="1"/>
          <w:numId w:val="1"/>
        </w:numPr>
        <w:spacing w:after="120"/>
        <w:jc w:val="both"/>
        <w:rPr>
          <w:sz w:val="20"/>
          <w:szCs w:val="16"/>
        </w:rPr>
      </w:pPr>
      <w:r w:rsidRPr="00F76DAB">
        <w:rPr>
          <w:sz w:val="20"/>
          <w:szCs w:val="16"/>
        </w:rPr>
        <w:t xml:space="preserve">GitHub personal website - </w:t>
      </w:r>
      <w:hyperlink r:id="rId13" w:history="1">
        <w:r w:rsidRPr="00F76DAB">
          <w:rPr>
            <w:rStyle w:val="Hyperlink"/>
            <w:sz w:val="20"/>
            <w:szCs w:val="16"/>
          </w:rPr>
          <w:t>Li</w:t>
        </w:r>
        <w:r w:rsidRPr="00F76DAB">
          <w:rPr>
            <w:rStyle w:val="Hyperlink"/>
            <w:sz w:val="20"/>
            <w:szCs w:val="16"/>
          </w:rPr>
          <w:t>n</w:t>
        </w:r>
        <w:r w:rsidRPr="00F76DAB">
          <w:rPr>
            <w:rStyle w:val="Hyperlink"/>
            <w:sz w:val="20"/>
            <w:szCs w:val="16"/>
          </w:rPr>
          <w:t>k</w:t>
        </w:r>
      </w:hyperlink>
    </w:p>
    <w:sectPr w:rsidR="00F76DAB" w:rsidRPr="00F76DAB" w:rsidSect="00F56076">
      <w:headerReference w:type="default" r:id="rId14"/>
      <w:footerReference w:type="even" r:id="rId15"/>
      <w:footerReference w:type="default" r:id="rId16"/>
      <w:pgSz w:w="12240" w:h="15840"/>
      <w:pgMar w:top="720" w:right="720" w:bottom="720" w:left="720"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B98A9" w14:textId="77777777" w:rsidR="002977F7" w:rsidRDefault="002977F7" w:rsidP="004A7E32">
      <w:pPr>
        <w:spacing w:after="0" w:line="240" w:lineRule="auto"/>
      </w:pPr>
      <w:r>
        <w:separator/>
      </w:r>
    </w:p>
  </w:endnote>
  <w:endnote w:type="continuationSeparator" w:id="0">
    <w:p w14:paraId="7613F388" w14:textId="77777777" w:rsidR="002977F7" w:rsidRDefault="002977F7" w:rsidP="004A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58718222"/>
      <w:docPartObj>
        <w:docPartGallery w:val="Page Numbers (Bottom of Page)"/>
        <w:docPartUnique/>
      </w:docPartObj>
    </w:sdtPr>
    <w:sdtContent>
      <w:p w14:paraId="71282989" w14:textId="05ECA192" w:rsidR="00F56076" w:rsidRDefault="00F56076" w:rsidP="00AC4CC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776491" w14:textId="77777777" w:rsidR="00F56076" w:rsidRDefault="00F56076" w:rsidP="00F5607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29868878"/>
      <w:docPartObj>
        <w:docPartGallery w:val="Page Numbers (Bottom of Page)"/>
        <w:docPartUnique/>
      </w:docPartObj>
    </w:sdtPr>
    <w:sdtContent>
      <w:p w14:paraId="75C8313A" w14:textId="10B0A176" w:rsidR="00F56076" w:rsidRDefault="00F56076" w:rsidP="00AC4CC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D18CBB" w14:textId="77777777" w:rsidR="00F56076" w:rsidRDefault="00F56076" w:rsidP="00F56076">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E56C8" w14:textId="77777777" w:rsidR="002977F7" w:rsidRDefault="002977F7" w:rsidP="004A7E32">
      <w:pPr>
        <w:spacing w:after="0" w:line="240" w:lineRule="auto"/>
      </w:pPr>
      <w:r>
        <w:separator/>
      </w:r>
    </w:p>
  </w:footnote>
  <w:footnote w:type="continuationSeparator" w:id="0">
    <w:p w14:paraId="2175C6C8" w14:textId="77777777" w:rsidR="002977F7" w:rsidRDefault="002977F7" w:rsidP="004A7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4A341" w14:textId="4E5847DC" w:rsidR="004A7E32" w:rsidRPr="004A7E32" w:rsidRDefault="004A7E32">
    <w:pPr>
      <w:pStyle w:val="Header"/>
      <w:rPr>
        <w:sz w:val="20"/>
        <w:szCs w:val="16"/>
      </w:rPr>
    </w:pPr>
    <w:r w:rsidRPr="004A7E32">
      <w:rPr>
        <w:sz w:val="20"/>
        <w:szCs w:val="16"/>
      </w:rPr>
      <w:t>BDA594</w:t>
    </w:r>
    <w:r w:rsidR="00F7226C">
      <w:rPr>
        <w:sz w:val="20"/>
        <w:szCs w:val="16"/>
      </w:rPr>
      <w:t xml:space="preserve"> </w:t>
    </w:r>
    <w:r w:rsidR="00F56076">
      <w:rPr>
        <w:sz w:val="20"/>
        <w:szCs w:val="16"/>
      </w:rPr>
      <w:t>-</w:t>
    </w:r>
    <w:r w:rsidR="00F7226C">
      <w:rPr>
        <w:sz w:val="20"/>
        <w:szCs w:val="16"/>
      </w:rPr>
      <w:t xml:space="preserve"> Assignment 1</w:t>
    </w:r>
    <w:r w:rsidRPr="004A7E32">
      <w:rPr>
        <w:sz w:val="20"/>
        <w:szCs w:val="16"/>
      </w:rPr>
      <w:ptab w:relativeTo="margin" w:alignment="center" w:leader="none"/>
    </w:r>
    <w:r w:rsidRPr="004A7E32">
      <w:rPr>
        <w:sz w:val="20"/>
        <w:szCs w:val="16"/>
      </w:rPr>
      <w:ptab w:relativeTo="margin" w:alignment="right" w:leader="none"/>
    </w:r>
    <w:r w:rsidRPr="004A7E32">
      <w:rPr>
        <w:sz w:val="20"/>
        <w:szCs w:val="16"/>
      </w:rPr>
      <w:t>Fall 2024</w:t>
    </w:r>
  </w:p>
  <w:p w14:paraId="0CCE5056" w14:textId="77777777" w:rsidR="004A7E32" w:rsidRDefault="004A7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C78B2"/>
    <w:multiLevelType w:val="hybridMultilevel"/>
    <w:tmpl w:val="588EC48A"/>
    <w:lvl w:ilvl="0" w:tplc="0409000F">
      <w:start w:val="1"/>
      <w:numFmt w:val="decimal"/>
      <w:lvlText w:val="%1."/>
      <w:lvlJc w:val="left"/>
      <w:pPr>
        <w:ind w:left="360" w:hanging="360"/>
      </w:pPr>
      <w:rPr>
        <w:rFonts w:hint="default"/>
      </w:rPr>
    </w:lvl>
    <w:lvl w:ilvl="1" w:tplc="04090005">
      <w:start w:val="1"/>
      <w:numFmt w:val="bullet"/>
      <w:lvlText w:val=""/>
      <w:lvlJc w:val="left"/>
      <w:pPr>
        <w:ind w:left="786"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BE7088"/>
    <w:multiLevelType w:val="hybridMultilevel"/>
    <w:tmpl w:val="BA6E8430"/>
    <w:lvl w:ilvl="0" w:tplc="1A383618">
      <w:start w:val="1"/>
      <w:numFmt w:val="bullet"/>
      <w:lvlText w:val="-"/>
      <w:lvlJc w:val="left"/>
      <w:pPr>
        <w:ind w:left="720" w:hanging="360"/>
      </w:pPr>
      <w:rPr>
        <w:rFonts w:ascii="Aptos" w:eastAsiaTheme="minorHAnsi" w:hAnsi="Aptos"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D1D48"/>
    <w:multiLevelType w:val="hybridMultilevel"/>
    <w:tmpl w:val="58AE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D787A"/>
    <w:multiLevelType w:val="multilevel"/>
    <w:tmpl w:val="888A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72484"/>
    <w:multiLevelType w:val="multilevel"/>
    <w:tmpl w:val="154A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5564F"/>
    <w:multiLevelType w:val="hybridMultilevel"/>
    <w:tmpl w:val="87346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765CF"/>
    <w:multiLevelType w:val="multilevel"/>
    <w:tmpl w:val="10E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514503">
    <w:abstractNumId w:val="0"/>
  </w:num>
  <w:num w:numId="2" w16cid:durableId="1160463384">
    <w:abstractNumId w:val="1"/>
  </w:num>
  <w:num w:numId="3" w16cid:durableId="934559606">
    <w:abstractNumId w:val="5"/>
  </w:num>
  <w:num w:numId="4" w16cid:durableId="1414088335">
    <w:abstractNumId w:val="2"/>
  </w:num>
  <w:num w:numId="5" w16cid:durableId="1402410002">
    <w:abstractNumId w:val="3"/>
  </w:num>
  <w:num w:numId="6" w16cid:durableId="447161181">
    <w:abstractNumId w:val="4"/>
  </w:num>
  <w:num w:numId="7" w16cid:durableId="1510752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32"/>
    <w:rsid w:val="000230F5"/>
    <w:rsid w:val="000910F5"/>
    <w:rsid w:val="00096125"/>
    <w:rsid w:val="00161ACD"/>
    <w:rsid w:val="002977F7"/>
    <w:rsid w:val="00357E06"/>
    <w:rsid w:val="003F229A"/>
    <w:rsid w:val="00436C6F"/>
    <w:rsid w:val="00474AA8"/>
    <w:rsid w:val="004A7E32"/>
    <w:rsid w:val="004F799B"/>
    <w:rsid w:val="00574FBE"/>
    <w:rsid w:val="006A35F4"/>
    <w:rsid w:val="006E2457"/>
    <w:rsid w:val="00705953"/>
    <w:rsid w:val="007123ED"/>
    <w:rsid w:val="007C6159"/>
    <w:rsid w:val="00812C4D"/>
    <w:rsid w:val="00840B9A"/>
    <w:rsid w:val="00A45D4E"/>
    <w:rsid w:val="00A80567"/>
    <w:rsid w:val="00B6340A"/>
    <w:rsid w:val="00B8166C"/>
    <w:rsid w:val="00CE237E"/>
    <w:rsid w:val="00F56076"/>
    <w:rsid w:val="00F7226C"/>
    <w:rsid w:val="00F76D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CB52"/>
  <w15:chartTrackingRefBased/>
  <w15:docId w15:val="{5FFF8916-D553-5E4D-A71E-CE6C6E1C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A7E3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A7E3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4A7E3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A7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E3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A7E3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4A7E3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A7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E32"/>
    <w:rPr>
      <w:rFonts w:eastAsiaTheme="majorEastAsia" w:cstheme="majorBidi"/>
      <w:color w:val="272727" w:themeColor="text1" w:themeTint="D8"/>
    </w:rPr>
  </w:style>
  <w:style w:type="paragraph" w:styleId="Title">
    <w:name w:val="Title"/>
    <w:basedOn w:val="Normal"/>
    <w:next w:val="Normal"/>
    <w:link w:val="TitleChar"/>
    <w:uiPriority w:val="10"/>
    <w:qFormat/>
    <w:rsid w:val="004A7E3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A7E3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A7E3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A7E3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A7E32"/>
    <w:pPr>
      <w:spacing w:before="160"/>
      <w:jc w:val="center"/>
    </w:pPr>
    <w:rPr>
      <w:i/>
      <w:iCs/>
      <w:color w:val="404040" w:themeColor="text1" w:themeTint="BF"/>
    </w:rPr>
  </w:style>
  <w:style w:type="character" w:customStyle="1" w:styleId="QuoteChar">
    <w:name w:val="Quote Char"/>
    <w:basedOn w:val="DefaultParagraphFont"/>
    <w:link w:val="Quote"/>
    <w:uiPriority w:val="29"/>
    <w:rsid w:val="004A7E32"/>
    <w:rPr>
      <w:rFonts w:cs="Mangal"/>
      <w:i/>
      <w:iCs/>
      <w:color w:val="404040" w:themeColor="text1" w:themeTint="BF"/>
    </w:rPr>
  </w:style>
  <w:style w:type="paragraph" w:styleId="ListParagraph">
    <w:name w:val="List Paragraph"/>
    <w:basedOn w:val="Normal"/>
    <w:uiPriority w:val="34"/>
    <w:qFormat/>
    <w:rsid w:val="004A7E32"/>
    <w:pPr>
      <w:ind w:left="720"/>
      <w:contextualSpacing/>
    </w:pPr>
  </w:style>
  <w:style w:type="character" w:styleId="IntenseEmphasis">
    <w:name w:val="Intense Emphasis"/>
    <w:basedOn w:val="DefaultParagraphFont"/>
    <w:uiPriority w:val="21"/>
    <w:qFormat/>
    <w:rsid w:val="004A7E32"/>
    <w:rPr>
      <w:i/>
      <w:iCs/>
      <w:color w:val="0F4761" w:themeColor="accent1" w:themeShade="BF"/>
    </w:rPr>
  </w:style>
  <w:style w:type="paragraph" w:styleId="IntenseQuote">
    <w:name w:val="Intense Quote"/>
    <w:basedOn w:val="Normal"/>
    <w:next w:val="Normal"/>
    <w:link w:val="IntenseQuoteChar"/>
    <w:uiPriority w:val="30"/>
    <w:qFormat/>
    <w:rsid w:val="004A7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E32"/>
    <w:rPr>
      <w:rFonts w:cs="Mangal"/>
      <w:i/>
      <w:iCs/>
      <w:color w:val="0F4761" w:themeColor="accent1" w:themeShade="BF"/>
    </w:rPr>
  </w:style>
  <w:style w:type="character" w:styleId="IntenseReference">
    <w:name w:val="Intense Reference"/>
    <w:basedOn w:val="DefaultParagraphFont"/>
    <w:uiPriority w:val="32"/>
    <w:qFormat/>
    <w:rsid w:val="004A7E32"/>
    <w:rPr>
      <w:b/>
      <w:bCs/>
      <w:smallCaps/>
      <w:color w:val="0F4761" w:themeColor="accent1" w:themeShade="BF"/>
      <w:spacing w:val="5"/>
    </w:rPr>
  </w:style>
  <w:style w:type="paragraph" w:styleId="Header">
    <w:name w:val="header"/>
    <w:basedOn w:val="Normal"/>
    <w:link w:val="HeaderChar"/>
    <w:uiPriority w:val="99"/>
    <w:unhideWhenUsed/>
    <w:rsid w:val="004A7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E32"/>
    <w:rPr>
      <w:rFonts w:cs="Mangal"/>
    </w:rPr>
  </w:style>
  <w:style w:type="paragraph" w:styleId="Footer">
    <w:name w:val="footer"/>
    <w:basedOn w:val="Normal"/>
    <w:link w:val="FooterChar"/>
    <w:uiPriority w:val="99"/>
    <w:unhideWhenUsed/>
    <w:rsid w:val="004A7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E32"/>
    <w:rPr>
      <w:rFonts w:cs="Mangal"/>
    </w:rPr>
  </w:style>
  <w:style w:type="character" w:styleId="Hyperlink">
    <w:name w:val="Hyperlink"/>
    <w:basedOn w:val="DefaultParagraphFont"/>
    <w:uiPriority w:val="99"/>
    <w:unhideWhenUsed/>
    <w:rsid w:val="00A45D4E"/>
    <w:rPr>
      <w:color w:val="467886" w:themeColor="hyperlink"/>
      <w:u w:val="single"/>
    </w:rPr>
  </w:style>
  <w:style w:type="character" w:styleId="UnresolvedMention">
    <w:name w:val="Unresolved Mention"/>
    <w:basedOn w:val="DefaultParagraphFont"/>
    <w:uiPriority w:val="99"/>
    <w:semiHidden/>
    <w:unhideWhenUsed/>
    <w:rsid w:val="00A45D4E"/>
    <w:rPr>
      <w:color w:val="605E5C"/>
      <w:shd w:val="clear" w:color="auto" w:fill="E1DFDD"/>
    </w:rPr>
  </w:style>
  <w:style w:type="character" w:styleId="FollowedHyperlink">
    <w:name w:val="FollowedHyperlink"/>
    <w:basedOn w:val="DefaultParagraphFont"/>
    <w:uiPriority w:val="99"/>
    <w:semiHidden/>
    <w:unhideWhenUsed/>
    <w:rsid w:val="00436C6F"/>
    <w:rPr>
      <w:color w:val="96607D" w:themeColor="followedHyperlink"/>
      <w:u w:val="single"/>
    </w:rPr>
  </w:style>
  <w:style w:type="character" w:styleId="PageNumber">
    <w:name w:val="page number"/>
    <w:basedOn w:val="DefaultParagraphFont"/>
    <w:uiPriority w:val="99"/>
    <w:semiHidden/>
    <w:unhideWhenUsed/>
    <w:rsid w:val="00F56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38414">
      <w:bodyDiv w:val="1"/>
      <w:marLeft w:val="0"/>
      <w:marRight w:val="0"/>
      <w:marTop w:val="0"/>
      <w:marBottom w:val="0"/>
      <w:divBdr>
        <w:top w:val="none" w:sz="0" w:space="0" w:color="auto"/>
        <w:left w:val="none" w:sz="0" w:space="0" w:color="auto"/>
        <w:bottom w:val="none" w:sz="0" w:space="0" w:color="auto"/>
        <w:right w:val="none" w:sz="0" w:space="0" w:color="auto"/>
      </w:divBdr>
    </w:div>
    <w:div w:id="244727341">
      <w:bodyDiv w:val="1"/>
      <w:marLeft w:val="0"/>
      <w:marRight w:val="0"/>
      <w:marTop w:val="0"/>
      <w:marBottom w:val="0"/>
      <w:divBdr>
        <w:top w:val="none" w:sz="0" w:space="0" w:color="auto"/>
        <w:left w:val="none" w:sz="0" w:space="0" w:color="auto"/>
        <w:bottom w:val="none" w:sz="0" w:space="0" w:color="auto"/>
        <w:right w:val="none" w:sz="0" w:space="0" w:color="auto"/>
      </w:divBdr>
    </w:div>
    <w:div w:id="262081350">
      <w:bodyDiv w:val="1"/>
      <w:marLeft w:val="0"/>
      <w:marRight w:val="0"/>
      <w:marTop w:val="0"/>
      <w:marBottom w:val="0"/>
      <w:divBdr>
        <w:top w:val="none" w:sz="0" w:space="0" w:color="auto"/>
        <w:left w:val="none" w:sz="0" w:space="0" w:color="auto"/>
        <w:bottom w:val="none" w:sz="0" w:space="0" w:color="auto"/>
        <w:right w:val="none" w:sz="0" w:space="0" w:color="auto"/>
      </w:divBdr>
    </w:div>
    <w:div w:id="432239833">
      <w:bodyDiv w:val="1"/>
      <w:marLeft w:val="0"/>
      <w:marRight w:val="0"/>
      <w:marTop w:val="0"/>
      <w:marBottom w:val="0"/>
      <w:divBdr>
        <w:top w:val="none" w:sz="0" w:space="0" w:color="auto"/>
        <w:left w:val="none" w:sz="0" w:space="0" w:color="auto"/>
        <w:bottom w:val="none" w:sz="0" w:space="0" w:color="auto"/>
        <w:right w:val="none" w:sz="0" w:space="0" w:color="auto"/>
      </w:divBdr>
    </w:div>
    <w:div w:id="757025684">
      <w:bodyDiv w:val="1"/>
      <w:marLeft w:val="0"/>
      <w:marRight w:val="0"/>
      <w:marTop w:val="0"/>
      <w:marBottom w:val="0"/>
      <w:divBdr>
        <w:top w:val="none" w:sz="0" w:space="0" w:color="auto"/>
        <w:left w:val="none" w:sz="0" w:space="0" w:color="auto"/>
        <w:bottom w:val="none" w:sz="0" w:space="0" w:color="auto"/>
        <w:right w:val="none" w:sz="0" w:space="0" w:color="auto"/>
      </w:divBdr>
    </w:div>
    <w:div w:id="784929545">
      <w:bodyDiv w:val="1"/>
      <w:marLeft w:val="0"/>
      <w:marRight w:val="0"/>
      <w:marTop w:val="0"/>
      <w:marBottom w:val="0"/>
      <w:divBdr>
        <w:top w:val="none" w:sz="0" w:space="0" w:color="auto"/>
        <w:left w:val="none" w:sz="0" w:space="0" w:color="auto"/>
        <w:bottom w:val="none" w:sz="0" w:space="0" w:color="auto"/>
        <w:right w:val="none" w:sz="0" w:space="0" w:color="auto"/>
      </w:divBdr>
    </w:div>
    <w:div w:id="818110523">
      <w:bodyDiv w:val="1"/>
      <w:marLeft w:val="0"/>
      <w:marRight w:val="0"/>
      <w:marTop w:val="0"/>
      <w:marBottom w:val="0"/>
      <w:divBdr>
        <w:top w:val="none" w:sz="0" w:space="0" w:color="auto"/>
        <w:left w:val="none" w:sz="0" w:space="0" w:color="auto"/>
        <w:bottom w:val="none" w:sz="0" w:space="0" w:color="auto"/>
        <w:right w:val="none" w:sz="0" w:space="0" w:color="auto"/>
      </w:divBdr>
    </w:div>
    <w:div w:id="1281260577">
      <w:bodyDiv w:val="1"/>
      <w:marLeft w:val="0"/>
      <w:marRight w:val="0"/>
      <w:marTop w:val="0"/>
      <w:marBottom w:val="0"/>
      <w:divBdr>
        <w:top w:val="none" w:sz="0" w:space="0" w:color="auto"/>
        <w:left w:val="none" w:sz="0" w:space="0" w:color="auto"/>
        <w:bottom w:val="none" w:sz="0" w:space="0" w:color="auto"/>
        <w:right w:val="none" w:sz="0" w:space="0" w:color="auto"/>
      </w:divBdr>
    </w:div>
    <w:div w:id="1390348672">
      <w:bodyDiv w:val="1"/>
      <w:marLeft w:val="0"/>
      <w:marRight w:val="0"/>
      <w:marTop w:val="0"/>
      <w:marBottom w:val="0"/>
      <w:divBdr>
        <w:top w:val="none" w:sz="0" w:space="0" w:color="auto"/>
        <w:left w:val="none" w:sz="0" w:space="0" w:color="auto"/>
        <w:bottom w:val="none" w:sz="0" w:space="0" w:color="auto"/>
        <w:right w:val="none" w:sz="0" w:space="0" w:color="auto"/>
      </w:divBdr>
      <w:divsChild>
        <w:div w:id="1395665525">
          <w:marLeft w:val="0"/>
          <w:marRight w:val="0"/>
          <w:marTop w:val="0"/>
          <w:marBottom w:val="0"/>
          <w:divBdr>
            <w:top w:val="none" w:sz="0" w:space="0" w:color="auto"/>
            <w:left w:val="none" w:sz="0" w:space="0" w:color="auto"/>
            <w:bottom w:val="none" w:sz="0" w:space="0" w:color="auto"/>
            <w:right w:val="none" w:sz="0" w:space="0" w:color="auto"/>
          </w:divBdr>
          <w:divsChild>
            <w:div w:id="148596188">
              <w:marLeft w:val="0"/>
              <w:marRight w:val="0"/>
              <w:marTop w:val="0"/>
              <w:marBottom w:val="0"/>
              <w:divBdr>
                <w:top w:val="none" w:sz="0" w:space="0" w:color="auto"/>
                <w:left w:val="none" w:sz="0" w:space="0" w:color="auto"/>
                <w:bottom w:val="none" w:sz="0" w:space="0" w:color="auto"/>
                <w:right w:val="none" w:sz="0" w:space="0" w:color="auto"/>
              </w:divBdr>
              <w:divsChild>
                <w:div w:id="495266559">
                  <w:marLeft w:val="0"/>
                  <w:marRight w:val="0"/>
                  <w:marTop w:val="0"/>
                  <w:marBottom w:val="0"/>
                  <w:divBdr>
                    <w:top w:val="none" w:sz="0" w:space="0" w:color="auto"/>
                    <w:left w:val="none" w:sz="0" w:space="0" w:color="auto"/>
                    <w:bottom w:val="none" w:sz="0" w:space="0" w:color="auto"/>
                    <w:right w:val="none" w:sz="0" w:space="0" w:color="auto"/>
                  </w:divBdr>
                  <w:divsChild>
                    <w:div w:id="156922455">
                      <w:marLeft w:val="0"/>
                      <w:marRight w:val="0"/>
                      <w:marTop w:val="0"/>
                      <w:marBottom w:val="0"/>
                      <w:divBdr>
                        <w:top w:val="none" w:sz="0" w:space="0" w:color="auto"/>
                        <w:left w:val="none" w:sz="0" w:space="0" w:color="auto"/>
                        <w:bottom w:val="none" w:sz="0" w:space="0" w:color="auto"/>
                        <w:right w:val="none" w:sz="0" w:space="0" w:color="auto"/>
                      </w:divBdr>
                      <w:divsChild>
                        <w:div w:id="1191534836">
                          <w:marLeft w:val="0"/>
                          <w:marRight w:val="0"/>
                          <w:marTop w:val="0"/>
                          <w:marBottom w:val="0"/>
                          <w:divBdr>
                            <w:top w:val="none" w:sz="0" w:space="0" w:color="auto"/>
                            <w:left w:val="none" w:sz="0" w:space="0" w:color="auto"/>
                            <w:bottom w:val="none" w:sz="0" w:space="0" w:color="auto"/>
                            <w:right w:val="none" w:sz="0" w:space="0" w:color="auto"/>
                          </w:divBdr>
                          <w:divsChild>
                            <w:div w:id="15296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759361">
      <w:bodyDiv w:val="1"/>
      <w:marLeft w:val="0"/>
      <w:marRight w:val="0"/>
      <w:marTop w:val="0"/>
      <w:marBottom w:val="0"/>
      <w:divBdr>
        <w:top w:val="none" w:sz="0" w:space="0" w:color="auto"/>
        <w:left w:val="none" w:sz="0" w:space="0" w:color="auto"/>
        <w:bottom w:val="none" w:sz="0" w:space="0" w:color="auto"/>
        <w:right w:val="none" w:sz="0" w:space="0" w:color="auto"/>
      </w:divBdr>
    </w:div>
    <w:div w:id="1482499316">
      <w:bodyDiv w:val="1"/>
      <w:marLeft w:val="0"/>
      <w:marRight w:val="0"/>
      <w:marTop w:val="0"/>
      <w:marBottom w:val="0"/>
      <w:divBdr>
        <w:top w:val="none" w:sz="0" w:space="0" w:color="auto"/>
        <w:left w:val="none" w:sz="0" w:space="0" w:color="auto"/>
        <w:bottom w:val="none" w:sz="0" w:space="0" w:color="auto"/>
        <w:right w:val="none" w:sz="0" w:space="0" w:color="auto"/>
      </w:divBdr>
    </w:div>
    <w:div w:id="1687486685">
      <w:bodyDiv w:val="1"/>
      <w:marLeft w:val="0"/>
      <w:marRight w:val="0"/>
      <w:marTop w:val="0"/>
      <w:marBottom w:val="0"/>
      <w:divBdr>
        <w:top w:val="none" w:sz="0" w:space="0" w:color="auto"/>
        <w:left w:val="none" w:sz="0" w:space="0" w:color="auto"/>
        <w:bottom w:val="none" w:sz="0" w:space="0" w:color="auto"/>
        <w:right w:val="none" w:sz="0" w:space="0" w:color="auto"/>
      </w:divBdr>
    </w:div>
    <w:div w:id="1693191851">
      <w:bodyDiv w:val="1"/>
      <w:marLeft w:val="0"/>
      <w:marRight w:val="0"/>
      <w:marTop w:val="0"/>
      <w:marBottom w:val="0"/>
      <w:divBdr>
        <w:top w:val="none" w:sz="0" w:space="0" w:color="auto"/>
        <w:left w:val="none" w:sz="0" w:space="0" w:color="auto"/>
        <w:bottom w:val="none" w:sz="0" w:space="0" w:color="auto"/>
        <w:right w:val="none" w:sz="0" w:space="0" w:color="auto"/>
      </w:divBdr>
    </w:div>
    <w:div w:id="1693527263">
      <w:bodyDiv w:val="1"/>
      <w:marLeft w:val="0"/>
      <w:marRight w:val="0"/>
      <w:marTop w:val="0"/>
      <w:marBottom w:val="0"/>
      <w:divBdr>
        <w:top w:val="none" w:sz="0" w:space="0" w:color="auto"/>
        <w:left w:val="none" w:sz="0" w:space="0" w:color="auto"/>
        <w:bottom w:val="none" w:sz="0" w:space="0" w:color="auto"/>
        <w:right w:val="none" w:sz="0" w:space="0" w:color="auto"/>
      </w:divBdr>
    </w:div>
    <w:div w:id="1899509593">
      <w:bodyDiv w:val="1"/>
      <w:marLeft w:val="0"/>
      <w:marRight w:val="0"/>
      <w:marTop w:val="0"/>
      <w:marBottom w:val="0"/>
      <w:divBdr>
        <w:top w:val="none" w:sz="0" w:space="0" w:color="auto"/>
        <w:left w:val="none" w:sz="0" w:space="0" w:color="auto"/>
        <w:bottom w:val="none" w:sz="0" w:space="0" w:color="auto"/>
        <w:right w:val="none" w:sz="0" w:space="0" w:color="auto"/>
      </w:divBdr>
    </w:div>
    <w:div w:id="1912766285">
      <w:bodyDiv w:val="1"/>
      <w:marLeft w:val="0"/>
      <w:marRight w:val="0"/>
      <w:marTop w:val="0"/>
      <w:marBottom w:val="0"/>
      <w:divBdr>
        <w:top w:val="none" w:sz="0" w:space="0" w:color="auto"/>
        <w:left w:val="none" w:sz="0" w:space="0" w:color="auto"/>
        <w:bottom w:val="none" w:sz="0" w:space="0" w:color="auto"/>
        <w:right w:val="none" w:sz="0" w:space="0" w:color="auto"/>
      </w:divBdr>
    </w:div>
    <w:div w:id="2103989138">
      <w:bodyDiv w:val="1"/>
      <w:marLeft w:val="0"/>
      <w:marRight w:val="0"/>
      <w:marTop w:val="0"/>
      <w:marBottom w:val="0"/>
      <w:divBdr>
        <w:top w:val="none" w:sz="0" w:space="0" w:color="auto"/>
        <w:left w:val="none" w:sz="0" w:space="0" w:color="auto"/>
        <w:bottom w:val="none" w:sz="0" w:space="0" w:color="auto"/>
        <w:right w:val="none" w:sz="0" w:space="0" w:color="auto"/>
      </w:divBdr>
      <w:divsChild>
        <w:div w:id="2057241140">
          <w:marLeft w:val="0"/>
          <w:marRight w:val="0"/>
          <w:marTop w:val="0"/>
          <w:marBottom w:val="0"/>
          <w:divBdr>
            <w:top w:val="none" w:sz="0" w:space="0" w:color="auto"/>
            <w:left w:val="none" w:sz="0" w:space="0" w:color="auto"/>
            <w:bottom w:val="none" w:sz="0" w:space="0" w:color="auto"/>
            <w:right w:val="none" w:sz="0" w:space="0" w:color="auto"/>
          </w:divBdr>
          <w:divsChild>
            <w:div w:id="306057017">
              <w:marLeft w:val="0"/>
              <w:marRight w:val="0"/>
              <w:marTop w:val="0"/>
              <w:marBottom w:val="0"/>
              <w:divBdr>
                <w:top w:val="none" w:sz="0" w:space="0" w:color="auto"/>
                <w:left w:val="none" w:sz="0" w:space="0" w:color="auto"/>
                <w:bottom w:val="none" w:sz="0" w:space="0" w:color="auto"/>
                <w:right w:val="none" w:sz="0" w:space="0" w:color="auto"/>
              </w:divBdr>
              <w:divsChild>
                <w:div w:id="922253141">
                  <w:marLeft w:val="0"/>
                  <w:marRight w:val="0"/>
                  <w:marTop w:val="0"/>
                  <w:marBottom w:val="0"/>
                  <w:divBdr>
                    <w:top w:val="none" w:sz="0" w:space="0" w:color="auto"/>
                    <w:left w:val="none" w:sz="0" w:space="0" w:color="auto"/>
                    <w:bottom w:val="none" w:sz="0" w:space="0" w:color="auto"/>
                    <w:right w:val="none" w:sz="0" w:space="0" w:color="auto"/>
                  </w:divBdr>
                  <w:divsChild>
                    <w:div w:id="1717584662">
                      <w:marLeft w:val="0"/>
                      <w:marRight w:val="0"/>
                      <w:marTop w:val="0"/>
                      <w:marBottom w:val="0"/>
                      <w:divBdr>
                        <w:top w:val="none" w:sz="0" w:space="0" w:color="auto"/>
                        <w:left w:val="none" w:sz="0" w:space="0" w:color="auto"/>
                        <w:bottom w:val="none" w:sz="0" w:space="0" w:color="auto"/>
                        <w:right w:val="none" w:sz="0" w:space="0" w:color="auto"/>
                      </w:divBdr>
                      <w:divsChild>
                        <w:div w:id="599874792">
                          <w:marLeft w:val="0"/>
                          <w:marRight w:val="0"/>
                          <w:marTop w:val="0"/>
                          <w:marBottom w:val="0"/>
                          <w:divBdr>
                            <w:top w:val="none" w:sz="0" w:space="0" w:color="auto"/>
                            <w:left w:val="none" w:sz="0" w:space="0" w:color="auto"/>
                            <w:bottom w:val="none" w:sz="0" w:space="0" w:color="auto"/>
                            <w:right w:val="none" w:sz="0" w:space="0" w:color="auto"/>
                          </w:divBdr>
                          <w:divsChild>
                            <w:div w:id="15177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61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exts.com/fpp2/" TargetMode="External"/><Relationship Id="rId13" Type="http://schemas.openxmlformats.org/officeDocument/2006/relationships/hyperlink" Target="https://ptidke.github.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talog.data.gov/dataset" TargetMode="External"/><Relationship Id="rId12" Type="http://schemas.openxmlformats.org/officeDocument/2006/relationships/hyperlink" Target="https://github.com/pTidke/BDA594-ptidke.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Tidke/BDA594-ptidke/blob/master/Attachments/Attachment%20%232.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pTidke/BDA594-ptidke/blob/master/Attachments/Attachment%20%231.pdf" TargetMode="External"/><Relationship Id="rId4" Type="http://schemas.openxmlformats.org/officeDocument/2006/relationships/webSettings" Target="webSettings.xml"/><Relationship Id="rId9" Type="http://schemas.openxmlformats.org/officeDocument/2006/relationships/hyperlink" Target="https://catalog.data.gov/datas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Tidke</dc:creator>
  <cp:keywords/>
  <dc:description/>
  <cp:lastModifiedBy>Prajwal Tidke</cp:lastModifiedBy>
  <cp:revision>5</cp:revision>
  <cp:lastPrinted>2024-09-04T23:33:00Z</cp:lastPrinted>
  <dcterms:created xsi:type="dcterms:W3CDTF">2024-09-04T23:33:00Z</dcterms:created>
  <dcterms:modified xsi:type="dcterms:W3CDTF">2024-09-04T23:37:00Z</dcterms:modified>
</cp:coreProperties>
</file>