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3294" w14:textId="77777777" w:rsidR="009536D2" w:rsidRPr="00822578" w:rsidRDefault="00AB154C" w:rsidP="00CB54AE">
      <w:pPr>
        <w:widowControl w:val="0"/>
        <w:autoSpaceDE w:val="0"/>
        <w:autoSpaceDN w:val="0"/>
        <w:spacing w:after="60"/>
        <w:jc w:val="both"/>
        <w:rPr>
          <w:rFonts w:ascii="Palatino Linotype" w:hAnsi="Palatino Linotype"/>
          <w:b/>
          <w:sz w:val="26"/>
        </w:rPr>
      </w:pPr>
      <w:r w:rsidRPr="007B05F7">
        <w:rPr>
          <w:rFonts w:ascii="Palatino Linotype" w:hAnsi="Palatino Linotype"/>
          <w:b/>
          <w:sz w:val="26"/>
        </w:rPr>
        <w:t>ΚΕΦΑΛΑΙΟ Ι</w:t>
      </w:r>
      <w:r w:rsidRPr="007B05F7">
        <w:rPr>
          <w:rFonts w:ascii="Palatino Linotype" w:hAnsi="Palatino Linotype"/>
          <w:b/>
          <w:sz w:val="26"/>
          <w:lang w:val="en-US"/>
        </w:rPr>
        <w:t>V</w:t>
      </w:r>
      <w:r w:rsidR="000A6F5F" w:rsidRPr="007B05F7">
        <w:rPr>
          <w:rFonts w:ascii="Palatino Linotype" w:hAnsi="Palatino Linotype"/>
          <w:b/>
          <w:sz w:val="26"/>
        </w:rPr>
        <w:t>:</w:t>
      </w:r>
      <w:r w:rsidR="009536D2" w:rsidRPr="007B05F7">
        <w:rPr>
          <w:rFonts w:ascii="Palatino Linotype" w:hAnsi="Palatino Linotype"/>
          <w:b/>
          <w:sz w:val="26"/>
        </w:rPr>
        <w:t xml:space="preserve"> ΠΕΡΙΟΔΟΣ ΤΗΣ </w:t>
      </w:r>
      <w:r w:rsidRPr="007B05F7">
        <w:rPr>
          <w:rFonts w:ascii="Palatino Linotype" w:hAnsi="Palatino Linotype"/>
          <w:b/>
          <w:sz w:val="26"/>
        </w:rPr>
        <w:t>ΚΡΙΣΗΣ ΤΟΥ ΒΥΖΑΝΤΙΟΥ (</w:t>
      </w:r>
      <w:r w:rsidR="009536D2" w:rsidRPr="007B05F7">
        <w:rPr>
          <w:rFonts w:ascii="Palatino Linotype" w:hAnsi="Palatino Linotype"/>
          <w:b/>
          <w:sz w:val="26"/>
        </w:rPr>
        <w:t>1025</w:t>
      </w:r>
      <w:r w:rsidRPr="007B05F7">
        <w:rPr>
          <w:rFonts w:ascii="Palatino Linotype" w:hAnsi="Palatino Linotype"/>
          <w:b/>
          <w:sz w:val="26"/>
        </w:rPr>
        <w:t xml:space="preserve"> - 1453</w:t>
      </w:r>
      <w:r w:rsidR="009536D2" w:rsidRPr="007B05F7">
        <w:rPr>
          <w:rFonts w:ascii="Palatino Linotype" w:hAnsi="Palatino Linotype"/>
          <w:b/>
          <w:sz w:val="26"/>
        </w:rPr>
        <w:t>)</w:t>
      </w:r>
    </w:p>
    <w:p w14:paraId="625F02EC" w14:textId="77777777" w:rsidR="00285F3D" w:rsidRPr="00E60F2E" w:rsidRDefault="00247945" w:rsidP="00CB54AE">
      <w:pPr>
        <w:widowControl w:val="0"/>
        <w:autoSpaceDE w:val="0"/>
        <w:autoSpaceDN w:val="0"/>
        <w:spacing w:after="60"/>
        <w:jc w:val="both"/>
        <w:rPr>
          <w:rFonts w:ascii="Palatino Linotype" w:hAnsi="Palatino Linotype"/>
          <w:b/>
          <w:bCs/>
        </w:rPr>
      </w:pPr>
      <w:r w:rsidRPr="00E60F2E">
        <w:rPr>
          <w:rFonts w:ascii="Palatino Linotype" w:hAnsi="Palatino Linotype"/>
          <w:b/>
          <w:bCs/>
        </w:rPr>
        <w:t>Γ. ΑΝΑΣΥΣΤΑΣΗ ΒΥΖΑΝΤΙΟΥ ΚΑΙ ΥΠΟΤΑΓΗ ΣΤΟΥΣ ΟΘΩΜΑΝΟΥΣ</w:t>
      </w:r>
    </w:p>
    <w:p w14:paraId="7200098C" w14:textId="77777777" w:rsidR="00247945" w:rsidRPr="00E60F2E" w:rsidRDefault="00E60F2E" w:rsidP="00247945">
      <w:pPr>
        <w:widowControl w:val="0"/>
        <w:autoSpaceDE w:val="0"/>
        <w:autoSpaceDN w:val="0"/>
        <w:spacing w:after="60"/>
        <w:jc w:val="both"/>
        <w:rPr>
          <w:rFonts w:ascii="Palatino Linotype" w:hAnsi="Palatino Linotype"/>
          <w:b/>
          <w:szCs w:val="22"/>
        </w:rPr>
      </w:pPr>
      <w:r>
        <w:rPr>
          <w:rFonts w:ascii="Palatino Linotype" w:hAnsi="Palatino Linotype"/>
          <w:b/>
          <w:szCs w:val="22"/>
        </w:rPr>
        <w:t xml:space="preserve">1. </w:t>
      </w:r>
      <w:r w:rsidR="00247945" w:rsidRPr="00E60F2E">
        <w:rPr>
          <w:rFonts w:ascii="Palatino Linotype" w:hAnsi="Palatino Linotype"/>
          <w:b/>
          <w:szCs w:val="22"/>
        </w:rPr>
        <w:t>Εξάπλωση τω</w:t>
      </w:r>
      <w:r w:rsidRPr="00E60F2E">
        <w:rPr>
          <w:rFonts w:ascii="Palatino Linotype" w:hAnsi="Palatino Linotype"/>
          <w:b/>
          <w:szCs w:val="22"/>
        </w:rPr>
        <w:t>ν Τούρκων και τελευταίε</w:t>
      </w:r>
      <w:r w:rsidR="00B413C2">
        <w:rPr>
          <w:rFonts w:ascii="Palatino Linotype" w:hAnsi="Palatino Linotype"/>
          <w:b/>
          <w:szCs w:val="22"/>
        </w:rPr>
        <w:t>ς</w:t>
      </w:r>
      <w:r w:rsidRPr="00E60F2E">
        <w:rPr>
          <w:rFonts w:ascii="Palatino Linotype" w:hAnsi="Palatino Linotype"/>
          <w:b/>
          <w:szCs w:val="22"/>
        </w:rPr>
        <w:t xml:space="preserve"> προσπάθ</w:t>
      </w:r>
      <w:r w:rsidR="00247945" w:rsidRPr="00E60F2E">
        <w:rPr>
          <w:rFonts w:ascii="Palatino Linotype" w:hAnsi="Palatino Linotype"/>
          <w:b/>
          <w:szCs w:val="22"/>
        </w:rPr>
        <w:t>ειε</w:t>
      </w:r>
      <w:r w:rsidR="00B413C2">
        <w:rPr>
          <w:rFonts w:ascii="Palatino Linotype" w:hAnsi="Palatino Linotype"/>
          <w:b/>
          <w:szCs w:val="22"/>
        </w:rPr>
        <w:t>ς</w:t>
      </w:r>
      <w:r w:rsidR="00247945" w:rsidRPr="00E60F2E">
        <w:rPr>
          <w:rFonts w:ascii="Palatino Linotype" w:hAnsi="Palatino Linotype"/>
          <w:b/>
          <w:szCs w:val="22"/>
        </w:rPr>
        <w:t xml:space="preserve"> για ανάσχεσή του</w:t>
      </w:r>
      <w:r w:rsidR="00B413C2">
        <w:rPr>
          <w:rFonts w:ascii="Palatino Linotype" w:hAnsi="Palatino Linotype"/>
          <w:b/>
          <w:szCs w:val="22"/>
        </w:rPr>
        <w:t>ς</w:t>
      </w:r>
    </w:p>
    <w:p w14:paraId="067B3CB2" w14:textId="77777777" w:rsidR="00247945" w:rsidRPr="00E60F2E" w:rsidRDefault="00247945" w:rsidP="00E60F2E">
      <w:pPr>
        <w:widowControl w:val="0"/>
        <w:autoSpaceDE w:val="0"/>
        <w:autoSpaceDN w:val="0"/>
        <w:spacing w:after="60"/>
        <w:jc w:val="both"/>
        <w:rPr>
          <w:rFonts w:ascii="Palatino Linotype" w:hAnsi="Palatino Linotype"/>
          <w:bCs/>
          <w:szCs w:val="22"/>
          <w:u w:val="double"/>
        </w:rPr>
      </w:pPr>
      <w:r w:rsidRPr="00E60F2E">
        <w:rPr>
          <w:rFonts w:ascii="Palatino Linotype" w:hAnsi="Palatino Linotype"/>
          <w:bCs/>
          <w:szCs w:val="22"/>
          <w:u w:val="double"/>
        </w:rPr>
        <w:t>Η αδυναμία του Βυζαντίου</w:t>
      </w:r>
    </w:p>
    <w:p w14:paraId="40D41D74" w14:textId="77777777" w:rsidR="00247945" w:rsidRPr="00E60F2E" w:rsidRDefault="00247945" w:rsidP="00E60F2E">
      <w:pPr>
        <w:widowControl w:val="0"/>
        <w:autoSpaceDE w:val="0"/>
        <w:autoSpaceDN w:val="0"/>
        <w:spacing w:after="60"/>
        <w:jc w:val="both"/>
        <w:rPr>
          <w:rFonts w:ascii="Palatino Linotype" w:hAnsi="Palatino Linotype"/>
          <w:szCs w:val="22"/>
        </w:rPr>
      </w:pPr>
      <w:r w:rsidRPr="00E60F2E">
        <w:rPr>
          <w:rFonts w:ascii="Palatino Linotype" w:hAnsi="Palatino Linotype"/>
          <w:szCs w:val="22"/>
        </w:rPr>
        <w:t>Η τελευταία αναλαμπή του Βυζαντίου διήρκεσε ως τα μέσα του 14ου αι.</w:t>
      </w:r>
      <w:r w:rsidR="00F52E96">
        <w:rPr>
          <w:rFonts w:ascii="Palatino Linotype" w:hAnsi="Palatino Linotype"/>
          <w:szCs w:val="22"/>
        </w:rPr>
        <w:t xml:space="preserve"> </w:t>
      </w:r>
      <w:r w:rsidRPr="00E60F2E">
        <w:rPr>
          <w:rFonts w:ascii="Palatino Linotype" w:hAnsi="Palatino Linotype"/>
          <w:szCs w:val="22"/>
        </w:rPr>
        <w:t>Οι εμφύλιοι πόλεμοι είχαν ως αποτέλεσμα:</w:t>
      </w:r>
    </w:p>
    <w:p w14:paraId="247ACC1A" w14:textId="77777777" w:rsidR="00247945" w:rsidRPr="00E60F2E" w:rsidRDefault="00247945" w:rsidP="005A384A">
      <w:pPr>
        <w:widowControl w:val="0"/>
        <w:numPr>
          <w:ilvl w:val="0"/>
          <w:numId w:val="1"/>
        </w:numPr>
        <w:tabs>
          <w:tab w:val="left" w:pos="360"/>
          <w:tab w:val="num" w:pos="576"/>
        </w:tabs>
        <w:autoSpaceDE w:val="0"/>
        <w:autoSpaceDN w:val="0"/>
        <w:spacing w:after="60"/>
        <w:ind w:left="360" w:hanging="247"/>
        <w:jc w:val="both"/>
        <w:rPr>
          <w:rFonts w:ascii="Palatino Linotype" w:hAnsi="Palatino Linotype"/>
          <w:szCs w:val="22"/>
        </w:rPr>
      </w:pPr>
      <w:r w:rsidRPr="00E60F2E">
        <w:rPr>
          <w:rFonts w:ascii="Palatino Linotype" w:hAnsi="Palatino Linotype"/>
          <w:szCs w:val="22"/>
        </w:rPr>
        <w:t>την οικονομική και στρατιωτική κατάρρευση,</w:t>
      </w:r>
    </w:p>
    <w:p w14:paraId="15F4B693" w14:textId="77777777" w:rsidR="00247945" w:rsidRPr="00E60F2E" w:rsidRDefault="00247945" w:rsidP="005A384A">
      <w:pPr>
        <w:widowControl w:val="0"/>
        <w:numPr>
          <w:ilvl w:val="0"/>
          <w:numId w:val="1"/>
        </w:numPr>
        <w:tabs>
          <w:tab w:val="left" w:pos="360"/>
          <w:tab w:val="num" w:pos="576"/>
        </w:tabs>
        <w:autoSpaceDE w:val="0"/>
        <w:autoSpaceDN w:val="0"/>
        <w:spacing w:after="60"/>
        <w:ind w:left="360" w:hanging="247"/>
        <w:jc w:val="both"/>
        <w:rPr>
          <w:rFonts w:ascii="Palatino Linotype" w:hAnsi="Palatino Linotype"/>
          <w:szCs w:val="22"/>
        </w:rPr>
      </w:pPr>
      <w:r w:rsidRPr="00E60F2E">
        <w:rPr>
          <w:rFonts w:ascii="Palatino Linotype" w:hAnsi="Palatino Linotype"/>
          <w:szCs w:val="22"/>
        </w:rPr>
        <w:t>την υποτίμηση του νομίσματος,</w:t>
      </w:r>
    </w:p>
    <w:p w14:paraId="680CD08F" w14:textId="77777777" w:rsidR="00247945" w:rsidRPr="00E60F2E" w:rsidRDefault="00247945" w:rsidP="005A384A">
      <w:pPr>
        <w:widowControl w:val="0"/>
        <w:numPr>
          <w:ilvl w:val="0"/>
          <w:numId w:val="1"/>
        </w:numPr>
        <w:tabs>
          <w:tab w:val="left" w:pos="360"/>
          <w:tab w:val="num" w:pos="576"/>
        </w:tabs>
        <w:autoSpaceDE w:val="0"/>
        <w:autoSpaceDN w:val="0"/>
        <w:spacing w:after="60"/>
        <w:ind w:left="360" w:hanging="247"/>
        <w:jc w:val="both"/>
        <w:rPr>
          <w:rFonts w:ascii="Palatino Linotype" w:hAnsi="Palatino Linotype"/>
          <w:szCs w:val="22"/>
        </w:rPr>
      </w:pPr>
      <w:r w:rsidRPr="00E60F2E">
        <w:rPr>
          <w:rFonts w:ascii="Palatino Linotype" w:hAnsi="Palatino Linotype"/>
          <w:szCs w:val="22"/>
        </w:rPr>
        <w:t xml:space="preserve">επιβολή βαριάς φορολογίας που οδήγησε σε επαναστάσεις του λαού της μεσαίας τάξης στη Θεσσαλονίκη και την </w:t>
      </w:r>
      <w:proofErr w:type="spellStart"/>
      <w:r w:rsidRPr="00E60F2E">
        <w:rPr>
          <w:rFonts w:ascii="Palatino Linotype" w:hAnsi="Palatino Linotype"/>
          <w:szCs w:val="22"/>
        </w:rPr>
        <w:t>Αδριανούπολη</w:t>
      </w:r>
      <w:proofErr w:type="spellEnd"/>
      <w:r w:rsidRPr="00E60F2E">
        <w:rPr>
          <w:rFonts w:ascii="Palatino Linotype" w:hAnsi="Palatino Linotype"/>
          <w:szCs w:val="22"/>
        </w:rPr>
        <w:t>,</w:t>
      </w:r>
    </w:p>
    <w:p w14:paraId="4EA9EFC4" w14:textId="77777777" w:rsidR="00247945" w:rsidRPr="00E60F2E" w:rsidRDefault="00247945" w:rsidP="005A384A">
      <w:pPr>
        <w:widowControl w:val="0"/>
        <w:numPr>
          <w:ilvl w:val="0"/>
          <w:numId w:val="1"/>
        </w:numPr>
        <w:tabs>
          <w:tab w:val="left" w:pos="360"/>
          <w:tab w:val="num" w:pos="576"/>
        </w:tabs>
        <w:autoSpaceDE w:val="0"/>
        <w:autoSpaceDN w:val="0"/>
        <w:spacing w:after="60"/>
        <w:ind w:left="360" w:hanging="247"/>
        <w:jc w:val="both"/>
        <w:rPr>
          <w:rFonts w:ascii="Palatino Linotype" w:hAnsi="Palatino Linotype"/>
          <w:szCs w:val="22"/>
        </w:rPr>
      </w:pPr>
      <w:r w:rsidRPr="00E60F2E">
        <w:rPr>
          <w:rFonts w:ascii="Palatino Linotype" w:hAnsi="Palatino Linotype"/>
          <w:szCs w:val="22"/>
        </w:rPr>
        <w:t xml:space="preserve">την εξασθένηση του στρατού λόγω της παρουσίας μεγάλου αριθμού </w:t>
      </w:r>
      <w:r w:rsidR="00E60F2E">
        <w:rPr>
          <w:rFonts w:ascii="Palatino Linotype" w:hAnsi="Palatino Linotype"/>
          <w:szCs w:val="22"/>
        </w:rPr>
        <w:t>μι</w:t>
      </w:r>
      <w:r w:rsidRPr="00E60F2E">
        <w:rPr>
          <w:rFonts w:ascii="Palatino Linotype" w:hAnsi="Palatino Linotype"/>
          <w:szCs w:val="22"/>
        </w:rPr>
        <w:t>σθοφόρων.</w:t>
      </w:r>
    </w:p>
    <w:p w14:paraId="686008AB" w14:textId="77777777" w:rsidR="00247945" w:rsidRPr="00E60F2E" w:rsidRDefault="00247945" w:rsidP="00E60F2E">
      <w:pPr>
        <w:widowControl w:val="0"/>
        <w:autoSpaceDE w:val="0"/>
        <w:autoSpaceDN w:val="0"/>
        <w:spacing w:after="60"/>
        <w:jc w:val="both"/>
        <w:rPr>
          <w:rFonts w:ascii="Palatino Linotype" w:hAnsi="Palatino Linotype"/>
          <w:szCs w:val="22"/>
        </w:rPr>
      </w:pPr>
      <w:r w:rsidRPr="00E60F2E">
        <w:rPr>
          <w:rFonts w:ascii="Palatino Linotype" w:hAnsi="Palatino Linotype"/>
          <w:szCs w:val="22"/>
        </w:rPr>
        <w:t>Η Αυτοκρατορία περιορίστηκε στην περιοχή</w:t>
      </w:r>
      <w:r w:rsidR="00E60F2E">
        <w:rPr>
          <w:rFonts w:ascii="Palatino Linotype" w:hAnsi="Palatino Linotype"/>
          <w:szCs w:val="22"/>
        </w:rPr>
        <w:t xml:space="preserve"> των Στενών και εύκολα καταλύθη</w:t>
      </w:r>
      <w:r w:rsidRPr="00E60F2E">
        <w:rPr>
          <w:rFonts w:ascii="Palatino Linotype" w:hAnsi="Palatino Linotype"/>
          <w:szCs w:val="22"/>
        </w:rPr>
        <w:t>κε, λίγα χρόνια αργότερα, από τους Οθωμανούς.</w:t>
      </w:r>
    </w:p>
    <w:p w14:paraId="4739797D" w14:textId="77777777" w:rsidR="00E60F2E" w:rsidRPr="00E60F2E" w:rsidRDefault="00247945" w:rsidP="00E60F2E">
      <w:pPr>
        <w:widowControl w:val="0"/>
        <w:autoSpaceDE w:val="0"/>
        <w:autoSpaceDN w:val="0"/>
        <w:spacing w:after="60"/>
        <w:jc w:val="both"/>
        <w:rPr>
          <w:rFonts w:ascii="Palatino Linotype" w:hAnsi="Palatino Linotype"/>
          <w:bCs/>
          <w:szCs w:val="22"/>
          <w:u w:val="double"/>
        </w:rPr>
      </w:pPr>
      <w:r w:rsidRPr="00E60F2E">
        <w:rPr>
          <w:rFonts w:ascii="Palatino Linotype" w:hAnsi="Palatino Linotype"/>
          <w:bCs/>
          <w:szCs w:val="22"/>
          <w:u w:val="double"/>
        </w:rPr>
        <w:t>Οθωμανοί και οι κατακτήσει</w:t>
      </w:r>
      <w:r w:rsidR="00B413C2">
        <w:rPr>
          <w:rFonts w:ascii="Palatino Linotype" w:hAnsi="Palatino Linotype"/>
          <w:bCs/>
          <w:szCs w:val="22"/>
          <w:u w:val="double"/>
        </w:rPr>
        <w:t>ς</w:t>
      </w:r>
      <w:r w:rsidRPr="00E60F2E">
        <w:rPr>
          <w:rFonts w:ascii="Palatino Linotype" w:hAnsi="Palatino Linotype"/>
          <w:bCs/>
          <w:szCs w:val="22"/>
          <w:u w:val="double"/>
        </w:rPr>
        <w:t xml:space="preserve"> του</w:t>
      </w:r>
      <w:r w:rsidR="00B413C2">
        <w:rPr>
          <w:rFonts w:ascii="Palatino Linotype" w:hAnsi="Palatino Linotype"/>
          <w:bCs/>
          <w:szCs w:val="22"/>
          <w:u w:val="double"/>
        </w:rPr>
        <w:t>ς</w:t>
      </w:r>
      <w:r w:rsidRPr="00E60F2E">
        <w:rPr>
          <w:rFonts w:ascii="Palatino Linotype" w:hAnsi="Palatino Linotype"/>
          <w:bCs/>
          <w:szCs w:val="22"/>
          <w:u w:val="double"/>
        </w:rPr>
        <w:t xml:space="preserve"> </w:t>
      </w:r>
    </w:p>
    <w:p w14:paraId="02F6836F" w14:textId="77777777" w:rsidR="00247945" w:rsidRPr="00E60F2E" w:rsidRDefault="00247945" w:rsidP="00CE3D8B">
      <w:pPr>
        <w:widowControl w:val="0"/>
        <w:numPr>
          <w:ilvl w:val="0"/>
          <w:numId w:val="5"/>
        </w:numPr>
        <w:tabs>
          <w:tab w:val="left" w:pos="360"/>
        </w:tabs>
        <w:autoSpaceDE w:val="0"/>
        <w:autoSpaceDN w:val="0"/>
        <w:spacing w:after="60"/>
        <w:ind w:left="360" w:hanging="247"/>
        <w:jc w:val="both"/>
        <w:rPr>
          <w:rFonts w:ascii="Palatino Linotype" w:hAnsi="Palatino Linotype"/>
          <w:szCs w:val="22"/>
        </w:rPr>
      </w:pPr>
      <w:r w:rsidRPr="00E60F2E">
        <w:rPr>
          <w:rFonts w:ascii="Palatino Linotype" w:hAnsi="Palatino Linotype"/>
          <w:bCs/>
          <w:szCs w:val="22"/>
        </w:rPr>
        <w:t>Οι Οθωμα</w:t>
      </w:r>
      <w:r w:rsidR="00E60F2E">
        <w:rPr>
          <w:rFonts w:ascii="Palatino Linotype" w:hAnsi="Palatino Linotype"/>
          <w:bCs/>
          <w:szCs w:val="22"/>
        </w:rPr>
        <w:t>νοί ή</w:t>
      </w:r>
      <w:r w:rsidR="00E60F2E" w:rsidRPr="00E60F2E">
        <w:rPr>
          <w:rFonts w:ascii="Palatino Linotype" w:hAnsi="Palatino Linotype"/>
          <w:szCs w:val="22"/>
        </w:rPr>
        <w:t>ταν</w:t>
      </w:r>
      <w:r w:rsidRPr="00E60F2E">
        <w:rPr>
          <w:rFonts w:ascii="Palatino Linotype" w:hAnsi="Palatino Linotype"/>
          <w:szCs w:val="22"/>
        </w:rPr>
        <w:t xml:space="preserve"> νομάδες που μετανάστευσαν σε μια περιοχή κοντά στην Προύσα.</w:t>
      </w:r>
    </w:p>
    <w:p w14:paraId="461CF6B1" w14:textId="77777777" w:rsidR="00247945" w:rsidRPr="00E60F2E" w:rsidRDefault="00E60F2E" w:rsidP="00CE3D8B">
      <w:pPr>
        <w:widowControl w:val="0"/>
        <w:numPr>
          <w:ilvl w:val="0"/>
          <w:numId w:val="5"/>
        </w:numPr>
        <w:tabs>
          <w:tab w:val="left" w:pos="360"/>
        </w:tabs>
        <w:autoSpaceDE w:val="0"/>
        <w:autoSpaceDN w:val="0"/>
        <w:spacing w:after="60"/>
        <w:ind w:left="360" w:hanging="247"/>
        <w:jc w:val="both"/>
        <w:rPr>
          <w:rFonts w:ascii="Palatino Linotype" w:hAnsi="Palatino Linotype"/>
          <w:szCs w:val="22"/>
        </w:rPr>
      </w:pPr>
      <w:r>
        <w:rPr>
          <w:rFonts w:ascii="Palatino Linotype" w:hAnsi="Palatino Linotype"/>
          <w:szCs w:val="22"/>
        </w:rPr>
        <w:t xml:space="preserve">Οργανώθηκαν από το σουλτάνο </w:t>
      </w:r>
      <w:proofErr w:type="spellStart"/>
      <w:r>
        <w:rPr>
          <w:rFonts w:ascii="Palatino Linotype" w:hAnsi="Palatino Linotype"/>
          <w:szCs w:val="22"/>
        </w:rPr>
        <w:t>Οθ</w:t>
      </w:r>
      <w:r w:rsidR="00247945" w:rsidRPr="00E60F2E">
        <w:rPr>
          <w:rFonts w:ascii="Palatino Linotype" w:hAnsi="Palatino Linotype"/>
          <w:szCs w:val="22"/>
        </w:rPr>
        <w:t>μάν</w:t>
      </w:r>
      <w:proofErr w:type="spellEnd"/>
      <w:r w:rsidR="00247945" w:rsidRPr="00E60F2E">
        <w:rPr>
          <w:rFonts w:ascii="Palatino Linotype" w:hAnsi="Palatino Linotype"/>
          <w:szCs w:val="22"/>
        </w:rPr>
        <w:t xml:space="preserve"> ή </w:t>
      </w:r>
      <w:proofErr w:type="spellStart"/>
      <w:r w:rsidR="00247945" w:rsidRPr="00E60F2E">
        <w:rPr>
          <w:rFonts w:ascii="Palatino Linotype" w:hAnsi="Palatino Linotype"/>
          <w:szCs w:val="22"/>
        </w:rPr>
        <w:t>Οσμάν</w:t>
      </w:r>
      <w:proofErr w:type="spellEnd"/>
      <w:r w:rsidR="00247945" w:rsidRPr="00E60F2E">
        <w:rPr>
          <w:rFonts w:ascii="Palatino Linotype" w:hAnsi="Palatino Linotype"/>
          <w:szCs w:val="22"/>
        </w:rPr>
        <w:t>, στον οποίο οφείλουν και όνομά τους.</w:t>
      </w:r>
    </w:p>
    <w:p w14:paraId="6030B513" w14:textId="77777777" w:rsidR="00247945" w:rsidRPr="00E60F2E" w:rsidRDefault="00E60F2E" w:rsidP="00CE3D8B">
      <w:pPr>
        <w:widowControl w:val="0"/>
        <w:numPr>
          <w:ilvl w:val="0"/>
          <w:numId w:val="5"/>
        </w:numPr>
        <w:tabs>
          <w:tab w:val="left" w:pos="360"/>
        </w:tabs>
        <w:autoSpaceDE w:val="0"/>
        <w:autoSpaceDN w:val="0"/>
        <w:spacing w:after="60"/>
        <w:ind w:left="360" w:hanging="247"/>
        <w:jc w:val="both"/>
        <w:rPr>
          <w:rFonts w:ascii="Palatino Linotype" w:hAnsi="Palatino Linotype"/>
          <w:szCs w:val="22"/>
        </w:rPr>
      </w:pPr>
      <w:r w:rsidRPr="00E60F2E">
        <w:rPr>
          <w:rFonts w:ascii="Palatino Linotype" w:hAnsi="Palatino Linotype"/>
          <w:szCs w:val="22"/>
        </w:rPr>
        <w:t>Έπειτα</w:t>
      </w:r>
      <w:r w:rsidR="00247945" w:rsidRPr="00E60F2E">
        <w:rPr>
          <w:rFonts w:ascii="Palatino Linotype" w:hAnsi="Palatino Linotype"/>
          <w:szCs w:val="22"/>
        </w:rPr>
        <w:t xml:space="preserve"> από πολύχρονους αγώνες κατέλαβαν σταδιακά όλη τη Μικρά Ασία.</w:t>
      </w:r>
    </w:p>
    <w:p w14:paraId="479F8367" w14:textId="77777777" w:rsidR="00247945" w:rsidRPr="00E60F2E" w:rsidRDefault="00247945" w:rsidP="00CE3D8B">
      <w:pPr>
        <w:widowControl w:val="0"/>
        <w:numPr>
          <w:ilvl w:val="0"/>
          <w:numId w:val="5"/>
        </w:numPr>
        <w:tabs>
          <w:tab w:val="left" w:pos="360"/>
        </w:tabs>
        <w:autoSpaceDE w:val="0"/>
        <w:autoSpaceDN w:val="0"/>
        <w:spacing w:after="60"/>
        <w:ind w:left="360" w:hanging="247"/>
        <w:jc w:val="both"/>
        <w:rPr>
          <w:rFonts w:ascii="Palatino Linotype" w:hAnsi="Palatino Linotype"/>
          <w:szCs w:val="22"/>
        </w:rPr>
      </w:pPr>
      <w:r w:rsidRPr="00E60F2E">
        <w:rPr>
          <w:rFonts w:ascii="Palatino Linotype" w:hAnsi="Palatino Linotype"/>
          <w:szCs w:val="22"/>
        </w:rPr>
        <w:t xml:space="preserve">Για την αύξηση του αριθμού του στρατού των Οθωμανών </w:t>
      </w:r>
      <w:proofErr w:type="spellStart"/>
      <w:r w:rsidRPr="00E60F2E">
        <w:rPr>
          <w:rFonts w:ascii="Palatino Linotype" w:hAnsi="Palatino Linotype"/>
          <w:szCs w:val="22"/>
        </w:rPr>
        <w:t>στρατολογήθηκαν</w:t>
      </w:r>
      <w:proofErr w:type="spellEnd"/>
      <w:r w:rsidRPr="00E60F2E">
        <w:rPr>
          <w:rFonts w:ascii="Palatino Linotype" w:hAnsi="Palatino Linotype"/>
          <w:szCs w:val="22"/>
        </w:rPr>
        <w:t xml:space="preserve"> παιδιά Χριστιανών (παιδομάζωμα), που </w:t>
      </w:r>
      <w:r w:rsidR="00E60F2E">
        <w:rPr>
          <w:rFonts w:ascii="Palatino Linotype" w:hAnsi="Palatino Linotype"/>
          <w:szCs w:val="22"/>
        </w:rPr>
        <w:t xml:space="preserve">συγκρότησαν τα τάγματα των </w:t>
      </w:r>
      <w:r w:rsidR="00E60F2E" w:rsidRPr="006C2CD3">
        <w:rPr>
          <w:rFonts w:ascii="Palatino Linotype" w:hAnsi="Palatino Linotype"/>
          <w:b/>
          <w:szCs w:val="22"/>
        </w:rPr>
        <w:t>γενι</w:t>
      </w:r>
      <w:r w:rsidRPr="006C2CD3">
        <w:rPr>
          <w:rFonts w:ascii="Palatino Linotype" w:hAnsi="Palatino Linotype"/>
          <w:b/>
          <w:szCs w:val="22"/>
        </w:rPr>
        <w:t>τσάρων</w:t>
      </w:r>
      <w:r w:rsidRPr="00E60F2E">
        <w:rPr>
          <w:rFonts w:ascii="Palatino Linotype" w:hAnsi="Palatino Linotype"/>
          <w:szCs w:val="22"/>
        </w:rPr>
        <w:t>.</w:t>
      </w:r>
    </w:p>
    <w:p w14:paraId="4D80D6AA" w14:textId="77777777" w:rsidR="00247945" w:rsidRPr="00E60F2E" w:rsidRDefault="00247945" w:rsidP="00CE3D8B">
      <w:pPr>
        <w:widowControl w:val="0"/>
        <w:numPr>
          <w:ilvl w:val="0"/>
          <w:numId w:val="5"/>
        </w:numPr>
        <w:tabs>
          <w:tab w:val="left" w:pos="360"/>
        </w:tabs>
        <w:autoSpaceDE w:val="0"/>
        <w:autoSpaceDN w:val="0"/>
        <w:spacing w:after="60"/>
        <w:ind w:left="360" w:hanging="247"/>
        <w:jc w:val="both"/>
        <w:rPr>
          <w:rFonts w:ascii="Palatino Linotype" w:hAnsi="Palatino Linotype"/>
          <w:bCs/>
          <w:szCs w:val="22"/>
        </w:rPr>
      </w:pPr>
      <w:r w:rsidRPr="00E60F2E">
        <w:rPr>
          <w:rFonts w:ascii="Palatino Linotype" w:hAnsi="Palatino Linotype"/>
          <w:bCs/>
          <w:szCs w:val="22"/>
        </w:rPr>
        <w:t>Η κατάληψη τη</w:t>
      </w:r>
      <w:r w:rsidR="00B413C2">
        <w:rPr>
          <w:rFonts w:ascii="Palatino Linotype" w:hAnsi="Palatino Linotype"/>
          <w:bCs/>
          <w:szCs w:val="22"/>
        </w:rPr>
        <w:t>ς</w:t>
      </w:r>
      <w:r w:rsidRPr="00E60F2E">
        <w:rPr>
          <w:rFonts w:ascii="Palatino Linotype" w:hAnsi="Palatino Linotype"/>
          <w:bCs/>
          <w:szCs w:val="22"/>
        </w:rPr>
        <w:t xml:space="preserve"> Καλλίπολη</w:t>
      </w:r>
      <w:r w:rsidR="00B413C2">
        <w:rPr>
          <w:rFonts w:ascii="Palatino Linotype" w:hAnsi="Palatino Linotype"/>
          <w:bCs/>
          <w:szCs w:val="22"/>
        </w:rPr>
        <w:t>ς</w:t>
      </w:r>
      <w:r w:rsidRPr="00E60F2E">
        <w:rPr>
          <w:rFonts w:ascii="Palatino Linotype" w:hAnsi="Palatino Linotype"/>
          <w:bCs/>
          <w:szCs w:val="22"/>
        </w:rPr>
        <w:t xml:space="preserve"> (1354) τ</w:t>
      </w:r>
      <w:r w:rsidR="00E60F2E">
        <w:rPr>
          <w:rFonts w:ascii="Palatino Linotype" w:hAnsi="Palatino Linotype"/>
          <w:bCs/>
          <w:szCs w:val="22"/>
        </w:rPr>
        <w:t>ου</w:t>
      </w:r>
      <w:r w:rsidR="00B413C2">
        <w:rPr>
          <w:rFonts w:ascii="Palatino Linotype" w:hAnsi="Palatino Linotype"/>
          <w:bCs/>
          <w:szCs w:val="22"/>
        </w:rPr>
        <w:t>ς</w:t>
      </w:r>
      <w:r w:rsidR="00E60F2E">
        <w:rPr>
          <w:rFonts w:ascii="Palatino Linotype" w:hAnsi="Palatino Linotype"/>
          <w:bCs/>
          <w:szCs w:val="22"/>
        </w:rPr>
        <w:t xml:space="preserve"> έδωσε τη δυνατότητα να κατα</w:t>
      </w:r>
      <w:r w:rsidRPr="00E60F2E">
        <w:rPr>
          <w:rFonts w:ascii="Palatino Linotype" w:hAnsi="Palatino Linotype"/>
          <w:bCs/>
          <w:szCs w:val="22"/>
        </w:rPr>
        <w:t>λάβου</w:t>
      </w:r>
      <w:r w:rsidR="00E60F2E">
        <w:rPr>
          <w:rFonts w:ascii="Palatino Linotype" w:hAnsi="Palatino Linotype"/>
          <w:bCs/>
          <w:szCs w:val="22"/>
        </w:rPr>
        <w:t>ν εδάφη στη βαλκανική χερσόνησο</w:t>
      </w:r>
    </w:p>
    <w:p w14:paraId="62B82633" w14:textId="77777777" w:rsidR="00247945" w:rsidRPr="00E60F2E" w:rsidRDefault="00247945" w:rsidP="00CE3D8B">
      <w:pPr>
        <w:widowControl w:val="0"/>
        <w:numPr>
          <w:ilvl w:val="0"/>
          <w:numId w:val="5"/>
        </w:numPr>
        <w:tabs>
          <w:tab w:val="left" w:pos="360"/>
        </w:tabs>
        <w:autoSpaceDE w:val="0"/>
        <w:autoSpaceDN w:val="0"/>
        <w:spacing w:after="60"/>
        <w:ind w:left="360" w:hanging="247"/>
        <w:jc w:val="both"/>
        <w:rPr>
          <w:rFonts w:ascii="Palatino Linotype" w:hAnsi="Palatino Linotype"/>
          <w:szCs w:val="22"/>
        </w:rPr>
      </w:pPr>
      <w:r w:rsidRPr="00E60F2E">
        <w:rPr>
          <w:rFonts w:ascii="Palatino Linotype" w:hAnsi="Palatino Linotype"/>
          <w:szCs w:val="22"/>
        </w:rPr>
        <w:t>Οι Οθωμανοί αξιοποίησαν τη διαίρεση των βαλκανικών λαών.</w:t>
      </w:r>
    </w:p>
    <w:p w14:paraId="4D9E68B0" w14:textId="77777777" w:rsidR="00247945" w:rsidRPr="00E60F2E" w:rsidRDefault="00247945" w:rsidP="00CE3D8B">
      <w:pPr>
        <w:widowControl w:val="0"/>
        <w:numPr>
          <w:ilvl w:val="0"/>
          <w:numId w:val="5"/>
        </w:numPr>
        <w:tabs>
          <w:tab w:val="left" w:pos="360"/>
        </w:tabs>
        <w:autoSpaceDE w:val="0"/>
        <w:autoSpaceDN w:val="0"/>
        <w:spacing w:after="60"/>
        <w:ind w:left="360" w:hanging="247"/>
        <w:jc w:val="both"/>
        <w:rPr>
          <w:rFonts w:ascii="Palatino Linotype" w:hAnsi="Palatino Linotype"/>
          <w:szCs w:val="22"/>
        </w:rPr>
      </w:pPr>
      <w:r w:rsidRPr="00E60F2E">
        <w:rPr>
          <w:rFonts w:ascii="Palatino Linotype" w:hAnsi="Palatino Linotype"/>
          <w:szCs w:val="22"/>
        </w:rPr>
        <w:t>Στη μάχη του Κοσσυφοπεδίου (1389) οι Σέρβοι νικήθηκαν και αναγνώρισαν την οθωμανική επικυριαρχία.</w:t>
      </w:r>
    </w:p>
    <w:p w14:paraId="512312EF" w14:textId="77777777" w:rsidR="00247945" w:rsidRPr="00E60F2E" w:rsidRDefault="00247945" w:rsidP="00E60F2E">
      <w:pPr>
        <w:widowControl w:val="0"/>
        <w:autoSpaceDE w:val="0"/>
        <w:autoSpaceDN w:val="0"/>
        <w:spacing w:after="60"/>
        <w:jc w:val="both"/>
        <w:rPr>
          <w:rFonts w:ascii="Palatino Linotype" w:hAnsi="Palatino Linotype"/>
          <w:szCs w:val="22"/>
          <w:u w:val="double"/>
        </w:rPr>
      </w:pPr>
      <w:r w:rsidRPr="00E60F2E">
        <w:rPr>
          <w:rFonts w:ascii="Palatino Linotype" w:hAnsi="Palatino Linotype"/>
          <w:szCs w:val="22"/>
          <w:u w:val="double"/>
        </w:rPr>
        <w:t>Προσπάθειε</w:t>
      </w:r>
      <w:r w:rsidR="00B413C2">
        <w:rPr>
          <w:rFonts w:ascii="Palatino Linotype" w:hAnsi="Palatino Linotype"/>
          <w:szCs w:val="22"/>
          <w:u w:val="double"/>
        </w:rPr>
        <w:t>ς</w:t>
      </w:r>
      <w:r w:rsidRPr="00E60F2E">
        <w:rPr>
          <w:rFonts w:ascii="Palatino Linotype" w:hAnsi="Palatino Linotype"/>
          <w:szCs w:val="22"/>
          <w:u w:val="double"/>
        </w:rPr>
        <w:t xml:space="preserve"> ανάσχεση</w:t>
      </w:r>
      <w:r w:rsidR="00B413C2">
        <w:rPr>
          <w:rFonts w:ascii="Palatino Linotype" w:hAnsi="Palatino Linotype"/>
          <w:szCs w:val="22"/>
          <w:u w:val="double"/>
        </w:rPr>
        <w:t>ς</w:t>
      </w:r>
      <w:r w:rsidRPr="00E60F2E">
        <w:rPr>
          <w:rFonts w:ascii="Palatino Linotype" w:hAnsi="Palatino Linotype"/>
          <w:szCs w:val="22"/>
          <w:u w:val="double"/>
        </w:rPr>
        <w:t xml:space="preserve"> των Οθωμανών</w:t>
      </w:r>
    </w:p>
    <w:p w14:paraId="499A4359" w14:textId="77777777" w:rsidR="00247945" w:rsidRPr="00E60F2E" w:rsidRDefault="006C2CD3" w:rsidP="00E60F2E">
      <w:pPr>
        <w:widowControl w:val="0"/>
        <w:autoSpaceDE w:val="0"/>
        <w:autoSpaceDN w:val="0"/>
        <w:spacing w:after="60"/>
        <w:jc w:val="both"/>
        <w:rPr>
          <w:rFonts w:ascii="Palatino Linotype" w:hAnsi="Palatino Linotype"/>
          <w:szCs w:val="22"/>
        </w:rPr>
      </w:pPr>
      <w:r>
        <w:rPr>
          <w:rFonts w:ascii="Palatino Linotype" w:hAnsi="Palatino Linotype"/>
          <w:szCs w:val="22"/>
        </w:rPr>
        <w:t>Η</w:t>
      </w:r>
      <w:r w:rsidR="00247945" w:rsidRPr="00E60F2E">
        <w:rPr>
          <w:rFonts w:ascii="Palatino Linotype" w:hAnsi="Palatino Linotype"/>
          <w:szCs w:val="22"/>
        </w:rPr>
        <w:t xml:space="preserve"> νίκη των Μογγόλων στην </w:t>
      </w:r>
      <w:r w:rsidR="000265B2" w:rsidRPr="00E60F2E">
        <w:rPr>
          <w:rFonts w:ascii="Palatino Linotype" w:hAnsi="Palatino Linotype"/>
          <w:szCs w:val="22"/>
        </w:rPr>
        <w:t>Άγκυρα</w:t>
      </w:r>
      <w:r w:rsidR="00247945" w:rsidRPr="00E60F2E">
        <w:rPr>
          <w:rFonts w:ascii="Palatino Linotype" w:hAnsi="Palatino Linotype"/>
          <w:szCs w:val="22"/>
        </w:rPr>
        <w:t xml:space="preserve"> (140</w:t>
      </w:r>
      <w:r>
        <w:rPr>
          <w:rFonts w:ascii="Palatino Linotype" w:hAnsi="Palatino Linotype"/>
          <w:szCs w:val="22"/>
        </w:rPr>
        <w:t>2) εναντίον των Οθωμανών έδωσε π</w:t>
      </w:r>
      <w:r w:rsidR="00247945" w:rsidRPr="00E60F2E">
        <w:rPr>
          <w:rFonts w:ascii="Palatino Linotype" w:hAnsi="Palatino Linotype"/>
          <w:szCs w:val="22"/>
        </w:rPr>
        <w:t>αράταση ζωής στο Βυζαντινό Κράτος.</w:t>
      </w:r>
    </w:p>
    <w:p w14:paraId="3E169615" w14:textId="77777777" w:rsidR="00247945" w:rsidRPr="00E60F2E" w:rsidRDefault="006C2CD3" w:rsidP="006C2CD3">
      <w:pPr>
        <w:widowControl w:val="0"/>
        <w:autoSpaceDE w:val="0"/>
        <w:autoSpaceDN w:val="0"/>
        <w:spacing w:after="60"/>
        <w:jc w:val="both"/>
        <w:rPr>
          <w:rFonts w:ascii="Palatino Linotype" w:hAnsi="Palatino Linotype"/>
          <w:szCs w:val="22"/>
        </w:rPr>
      </w:pPr>
      <w:r>
        <w:rPr>
          <w:rFonts w:ascii="Palatino Linotype" w:hAnsi="Palatino Linotype"/>
          <w:szCs w:val="22"/>
        </w:rPr>
        <w:t>Ο</w:t>
      </w:r>
      <w:r w:rsidR="00247945" w:rsidRPr="00E60F2E">
        <w:rPr>
          <w:rFonts w:ascii="Palatino Linotype" w:hAnsi="Palatino Linotype"/>
          <w:szCs w:val="22"/>
        </w:rPr>
        <w:t xml:space="preserve">ι αυτοκράτορες του Βυζαντίου Ιωάννης </w:t>
      </w:r>
      <w:r w:rsidR="00247945" w:rsidRPr="00E60F2E">
        <w:rPr>
          <w:rFonts w:ascii="Palatino Linotype" w:hAnsi="Palatino Linotype"/>
          <w:bCs/>
          <w:szCs w:val="22"/>
        </w:rPr>
        <w:t xml:space="preserve">Ε', </w:t>
      </w:r>
      <w:r>
        <w:rPr>
          <w:rFonts w:ascii="Palatino Linotype" w:hAnsi="Palatino Linotype"/>
          <w:szCs w:val="22"/>
        </w:rPr>
        <w:t>Μανουήλ Β' και Ιωάννης Η' ταξίδ</w:t>
      </w:r>
      <w:r w:rsidR="00247945" w:rsidRPr="00E60F2E">
        <w:rPr>
          <w:rFonts w:ascii="Palatino Linotype" w:hAnsi="Palatino Linotype"/>
          <w:szCs w:val="22"/>
        </w:rPr>
        <w:t>εψαν για βοήθεια στη Δύση.</w:t>
      </w:r>
    </w:p>
    <w:p w14:paraId="03887AED" w14:textId="77777777" w:rsidR="00247945" w:rsidRPr="00E60F2E" w:rsidRDefault="006C2CD3" w:rsidP="00E60F2E">
      <w:pPr>
        <w:widowControl w:val="0"/>
        <w:autoSpaceDE w:val="0"/>
        <w:autoSpaceDN w:val="0"/>
        <w:spacing w:after="60"/>
        <w:jc w:val="both"/>
        <w:rPr>
          <w:rFonts w:ascii="Palatino Linotype" w:hAnsi="Palatino Linotype"/>
          <w:szCs w:val="22"/>
        </w:rPr>
      </w:pPr>
      <w:r>
        <w:rPr>
          <w:rFonts w:ascii="Palatino Linotype" w:hAnsi="Palatino Linotype"/>
          <w:bCs/>
          <w:szCs w:val="22"/>
        </w:rPr>
        <w:t>Σ</w:t>
      </w:r>
      <w:r w:rsidR="00247945" w:rsidRPr="00E60F2E">
        <w:rPr>
          <w:rFonts w:ascii="Palatino Linotype" w:hAnsi="Palatino Linotype"/>
          <w:bCs/>
          <w:szCs w:val="22"/>
        </w:rPr>
        <w:t>τη σύνοδο τη</w:t>
      </w:r>
      <w:r w:rsidR="00B413C2">
        <w:rPr>
          <w:rFonts w:ascii="Palatino Linotype" w:hAnsi="Palatino Linotype"/>
          <w:bCs/>
          <w:szCs w:val="22"/>
        </w:rPr>
        <w:t>ς</w:t>
      </w:r>
      <w:r w:rsidR="00247945" w:rsidRPr="00E60F2E">
        <w:rPr>
          <w:rFonts w:ascii="Palatino Linotype" w:hAnsi="Palatino Linotype"/>
          <w:bCs/>
          <w:szCs w:val="22"/>
        </w:rPr>
        <w:t xml:space="preserve"> </w:t>
      </w:r>
      <w:proofErr w:type="spellStart"/>
      <w:r>
        <w:rPr>
          <w:rFonts w:ascii="Palatino Linotype" w:hAnsi="Palatino Linotype"/>
          <w:bCs/>
          <w:szCs w:val="22"/>
        </w:rPr>
        <w:t>Φερράρα</w:t>
      </w:r>
      <w:r w:rsidR="00B413C2">
        <w:rPr>
          <w:rFonts w:ascii="Palatino Linotype" w:hAnsi="Palatino Linotype"/>
          <w:bCs/>
          <w:szCs w:val="22"/>
        </w:rPr>
        <w:t>ς</w:t>
      </w:r>
      <w:proofErr w:type="spellEnd"/>
      <w:r>
        <w:rPr>
          <w:rFonts w:ascii="Palatino Linotype" w:hAnsi="Palatino Linotype"/>
          <w:bCs/>
          <w:szCs w:val="22"/>
        </w:rPr>
        <w:t>-Φλωρεντία</w:t>
      </w:r>
      <w:r w:rsidR="00B413C2">
        <w:rPr>
          <w:rFonts w:ascii="Palatino Linotype" w:hAnsi="Palatino Linotype"/>
          <w:bCs/>
          <w:szCs w:val="22"/>
        </w:rPr>
        <w:t>ς</w:t>
      </w:r>
      <w:r>
        <w:rPr>
          <w:rFonts w:ascii="Palatino Linotype" w:hAnsi="Palatino Linotype"/>
          <w:bCs/>
          <w:szCs w:val="22"/>
        </w:rPr>
        <w:t xml:space="preserve"> (1438-1439) </w:t>
      </w:r>
      <w:r>
        <w:rPr>
          <w:rFonts w:ascii="Palatino Linotype" w:hAnsi="Palatino Linotype"/>
          <w:szCs w:val="22"/>
        </w:rPr>
        <w:t xml:space="preserve">ο </w:t>
      </w:r>
      <w:r w:rsidR="00247945" w:rsidRPr="00E60F2E">
        <w:rPr>
          <w:rFonts w:ascii="Palatino Linotype" w:hAnsi="Palatino Linotype"/>
          <w:szCs w:val="22"/>
        </w:rPr>
        <w:t xml:space="preserve">Ιωάννης Η' αποδέχθηκε την </w:t>
      </w:r>
      <w:r w:rsidR="00247945" w:rsidRPr="00E60F2E">
        <w:rPr>
          <w:rFonts w:ascii="Palatino Linotype" w:hAnsi="Palatino Linotype"/>
          <w:bCs/>
          <w:szCs w:val="22"/>
        </w:rPr>
        <w:t xml:space="preserve">«ένωση», </w:t>
      </w:r>
      <w:r w:rsidR="00247945" w:rsidRPr="00E60F2E">
        <w:rPr>
          <w:rFonts w:ascii="Palatino Linotype" w:hAnsi="Palatino Linotype"/>
          <w:szCs w:val="22"/>
        </w:rPr>
        <w:t xml:space="preserve">δηλαδή την υποταγή της Ορθόδοξης </w:t>
      </w:r>
      <w:r w:rsidR="00247945" w:rsidRPr="00E60F2E">
        <w:rPr>
          <w:rFonts w:ascii="Palatino Linotype" w:hAnsi="Palatino Linotype"/>
          <w:bCs/>
          <w:szCs w:val="22"/>
        </w:rPr>
        <w:t xml:space="preserve">στη </w:t>
      </w:r>
      <w:r w:rsidR="00247945" w:rsidRPr="00E60F2E">
        <w:rPr>
          <w:rFonts w:ascii="Palatino Linotype" w:hAnsi="Palatino Linotype"/>
          <w:szCs w:val="22"/>
        </w:rPr>
        <w:t>Ρωμαϊκή Εκκλησία.</w:t>
      </w:r>
      <w:r>
        <w:rPr>
          <w:rFonts w:ascii="Palatino Linotype" w:hAnsi="Palatino Linotype"/>
          <w:szCs w:val="22"/>
        </w:rPr>
        <w:t xml:space="preserve"> </w:t>
      </w:r>
      <w:r w:rsidR="00247945" w:rsidRPr="00E60F2E">
        <w:rPr>
          <w:rFonts w:ascii="Palatino Linotype" w:hAnsi="Palatino Linotype"/>
          <w:bCs/>
          <w:szCs w:val="22"/>
        </w:rPr>
        <w:t xml:space="preserve">Η </w:t>
      </w:r>
      <w:r w:rsidR="00247945" w:rsidRPr="00E60F2E">
        <w:rPr>
          <w:rFonts w:ascii="Palatino Linotype" w:hAnsi="Palatino Linotype"/>
          <w:szCs w:val="22"/>
        </w:rPr>
        <w:t>υποχώρηση αυτή δεν έγινε αποδεκτή από το λαό.</w:t>
      </w:r>
      <w:r>
        <w:rPr>
          <w:rFonts w:ascii="Palatino Linotype" w:hAnsi="Palatino Linotype"/>
          <w:szCs w:val="22"/>
        </w:rPr>
        <w:t xml:space="preserve"> </w:t>
      </w:r>
      <w:r w:rsidR="00247945" w:rsidRPr="00E60F2E">
        <w:rPr>
          <w:rFonts w:ascii="Palatino Linotype" w:hAnsi="Palatino Linotype"/>
          <w:bCs/>
          <w:szCs w:val="22"/>
        </w:rPr>
        <w:t xml:space="preserve">Το </w:t>
      </w:r>
      <w:r w:rsidR="00247945" w:rsidRPr="00E60F2E">
        <w:rPr>
          <w:rFonts w:ascii="Palatino Linotype" w:hAnsi="Palatino Linotype"/>
          <w:szCs w:val="22"/>
        </w:rPr>
        <w:t>Βυζάντιο τελικά δεν έλαβε την απαιτούμενη βοήθεια και έμεινε απροστάτευ</w:t>
      </w:r>
      <w:r w:rsidR="00247945" w:rsidRPr="00E60F2E">
        <w:rPr>
          <w:rFonts w:ascii="Palatino Linotype" w:hAnsi="Palatino Linotype"/>
          <w:szCs w:val="22"/>
        </w:rPr>
        <w:softHyphen/>
      </w:r>
      <w:r w:rsidR="00247945" w:rsidRPr="00E60F2E">
        <w:rPr>
          <w:rFonts w:ascii="Palatino Linotype" w:hAnsi="Palatino Linotype"/>
          <w:bCs/>
          <w:szCs w:val="22"/>
        </w:rPr>
        <w:t xml:space="preserve">το </w:t>
      </w:r>
      <w:r w:rsidR="00247945" w:rsidRPr="00E60F2E">
        <w:rPr>
          <w:rFonts w:ascii="Palatino Linotype" w:hAnsi="Palatino Linotype"/>
          <w:szCs w:val="22"/>
        </w:rPr>
        <w:t>στα επεκτατικά σχέδια των Οθωμανών.</w:t>
      </w:r>
    </w:p>
    <w:p w14:paraId="60AF43B6" w14:textId="77777777" w:rsidR="00062964" w:rsidRPr="00062964" w:rsidRDefault="00062964" w:rsidP="00F52E96">
      <w:pPr>
        <w:widowControl w:val="0"/>
        <w:autoSpaceDE w:val="0"/>
        <w:autoSpaceDN w:val="0"/>
        <w:spacing w:after="60"/>
        <w:jc w:val="both"/>
        <w:rPr>
          <w:rFonts w:ascii="Palatino Linotype" w:hAnsi="Palatino Linotype"/>
          <w:b/>
          <w:sz w:val="18"/>
          <w:szCs w:val="18"/>
        </w:rPr>
      </w:pPr>
    </w:p>
    <w:p w14:paraId="3EC588DE" w14:textId="77777777" w:rsidR="00F52E96" w:rsidRPr="00FE7ADB" w:rsidRDefault="00F52E96" w:rsidP="00F52E96">
      <w:pPr>
        <w:widowControl w:val="0"/>
        <w:autoSpaceDE w:val="0"/>
        <w:autoSpaceDN w:val="0"/>
        <w:spacing w:after="60"/>
        <w:jc w:val="both"/>
        <w:rPr>
          <w:rFonts w:ascii="Palatino Linotype" w:hAnsi="Palatino Linotype"/>
          <w:b/>
          <w:szCs w:val="22"/>
        </w:rPr>
      </w:pPr>
      <w:r w:rsidRPr="00FE7ADB">
        <w:rPr>
          <w:rFonts w:ascii="Palatino Linotype" w:hAnsi="Palatino Linotype"/>
          <w:b/>
          <w:szCs w:val="22"/>
        </w:rPr>
        <w:t xml:space="preserve">Παράγοντες της οθωμανικής επέκτασης </w:t>
      </w:r>
    </w:p>
    <w:p w14:paraId="3B20733B" w14:textId="77777777" w:rsidR="00F52E96" w:rsidRPr="00E60F2E" w:rsidRDefault="00F52E96" w:rsidP="00F52E96">
      <w:pPr>
        <w:widowControl w:val="0"/>
        <w:autoSpaceDE w:val="0"/>
        <w:autoSpaceDN w:val="0"/>
        <w:spacing w:after="60"/>
        <w:jc w:val="both"/>
        <w:rPr>
          <w:rFonts w:ascii="Palatino Linotype" w:hAnsi="Palatino Linotype"/>
          <w:szCs w:val="22"/>
        </w:rPr>
      </w:pPr>
      <w:r w:rsidRPr="00E60F2E">
        <w:rPr>
          <w:rFonts w:ascii="Palatino Linotype" w:hAnsi="Palatino Linotype"/>
          <w:szCs w:val="22"/>
        </w:rPr>
        <w:t>Η ραγδαία εξάπλωση των Τούρκων οφείλεται σε πολλούς παράγοντες. Οι κυριότεροι από αυτούς ήταν:</w:t>
      </w:r>
    </w:p>
    <w:p w14:paraId="66F17C51" w14:textId="77777777" w:rsidR="00F52E96" w:rsidRPr="00E60F2E" w:rsidRDefault="00F52E96" w:rsidP="00F52E96">
      <w:pPr>
        <w:widowControl w:val="0"/>
        <w:numPr>
          <w:ilvl w:val="0"/>
          <w:numId w:val="3"/>
        </w:numPr>
        <w:tabs>
          <w:tab w:val="clear" w:pos="113"/>
          <w:tab w:val="num" w:pos="360"/>
        </w:tabs>
        <w:autoSpaceDE w:val="0"/>
        <w:autoSpaceDN w:val="0"/>
        <w:spacing w:after="60"/>
        <w:ind w:left="360" w:hanging="247"/>
        <w:jc w:val="both"/>
        <w:rPr>
          <w:rFonts w:ascii="Palatino Linotype" w:hAnsi="Palatino Linotype"/>
          <w:szCs w:val="22"/>
        </w:rPr>
      </w:pPr>
      <w:r w:rsidRPr="00E60F2E">
        <w:rPr>
          <w:rFonts w:ascii="Palatino Linotype" w:hAnsi="Palatino Linotype"/>
          <w:szCs w:val="22"/>
        </w:rPr>
        <w:t>Η εξασθένηση της Βυζαντινής Αυτοκρατορίας που οφειλόταν στους εμφύλιους πολέμους που εκδηλώνονταν ανάμεσα στις</w:t>
      </w:r>
      <w:r>
        <w:rPr>
          <w:rFonts w:ascii="Palatino Linotype" w:hAnsi="Palatino Linotype"/>
          <w:szCs w:val="22"/>
        </w:rPr>
        <w:t xml:space="preserve"> παρατάξεις μεγάλων αριστοκρατι</w:t>
      </w:r>
      <w:r w:rsidRPr="00E60F2E">
        <w:rPr>
          <w:rFonts w:ascii="Palatino Linotype" w:hAnsi="Palatino Linotype"/>
          <w:szCs w:val="22"/>
        </w:rPr>
        <w:t xml:space="preserve">κών οικογενειών. Αυτές αποσκοπούσαν στην κατάληψη της εξουσίας. Πολλές φορές, επιπλέον, </w:t>
      </w:r>
      <w:r w:rsidRPr="00E60F2E">
        <w:rPr>
          <w:rFonts w:ascii="Palatino Linotype" w:hAnsi="Palatino Linotype"/>
          <w:szCs w:val="22"/>
        </w:rPr>
        <w:lastRenderedPageBreak/>
        <w:t xml:space="preserve">εκδηλώνονταν κοινωνικές συγκρούσεις στις πόλεις εξαιτίας της υψηλής φορολογίας και της εξαθλίωσης μεγάλων τμημάτων του λαού. Οι συγκρούσεις αυτές έπαιρναν τη μορφή επαναστατικών κινημάτων του λαού και της μεσαίας τάξης κατά των ευγενών, όπως συνέβη για παράδειγμα στη Θεσσαλονίκη και την </w:t>
      </w:r>
      <w:proofErr w:type="spellStart"/>
      <w:r w:rsidRPr="00E60F2E">
        <w:rPr>
          <w:rFonts w:ascii="Palatino Linotype" w:hAnsi="Palatino Linotype"/>
          <w:szCs w:val="22"/>
        </w:rPr>
        <w:t>Αδριανούπολη</w:t>
      </w:r>
      <w:proofErr w:type="spellEnd"/>
      <w:r w:rsidRPr="00E60F2E">
        <w:rPr>
          <w:rFonts w:ascii="Palatino Linotype" w:hAnsi="Palatino Linotype"/>
          <w:szCs w:val="22"/>
        </w:rPr>
        <w:t>. Επίσης, στην εξασθένηση της Αυτοκρατορίας συνέβαλε η στρατιωτική αποδυνάμωσή της που συνοδεύτηκε από την κατάργηση του σώματος των ακριτών της Μικράς Ασίας και την κυριαρχία των μισθοφόρων στο στρατό του Κράτους.</w:t>
      </w:r>
    </w:p>
    <w:p w14:paraId="593B201E" w14:textId="77777777" w:rsidR="00F52E96" w:rsidRPr="00E60F2E" w:rsidRDefault="00F52E96" w:rsidP="00F52E96">
      <w:pPr>
        <w:widowControl w:val="0"/>
        <w:numPr>
          <w:ilvl w:val="0"/>
          <w:numId w:val="3"/>
        </w:numPr>
        <w:tabs>
          <w:tab w:val="clear" w:pos="113"/>
          <w:tab w:val="num" w:pos="360"/>
        </w:tabs>
        <w:autoSpaceDE w:val="0"/>
        <w:autoSpaceDN w:val="0"/>
        <w:spacing w:after="60"/>
        <w:ind w:left="360" w:hanging="247"/>
        <w:jc w:val="both"/>
        <w:rPr>
          <w:rFonts w:ascii="Palatino Linotype" w:hAnsi="Palatino Linotype"/>
          <w:szCs w:val="22"/>
        </w:rPr>
      </w:pPr>
      <w:r w:rsidRPr="00E60F2E">
        <w:rPr>
          <w:rFonts w:ascii="Palatino Linotype" w:hAnsi="Palatino Linotype"/>
          <w:szCs w:val="22"/>
        </w:rPr>
        <w:t xml:space="preserve">Ο ισλαμικός θεσμός των </w:t>
      </w:r>
      <w:proofErr w:type="spellStart"/>
      <w:r w:rsidRPr="00E60F2E">
        <w:rPr>
          <w:rFonts w:ascii="Palatino Linotype" w:hAnsi="Palatino Linotype"/>
          <w:szCs w:val="22"/>
        </w:rPr>
        <w:t>γαζήδων</w:t>
      </w:r>
      <w:proofErr w:type="spellEnd"/>
      <w:r w:rsidRPr="00E60F2E">
        <w:rPr>
          <w:rFonts w:ascii="Palatino Linotype" w:hAnsi="Palatino Linotype"/>
          <w:szCs w:val="22"/>
        </w:rPr>
        <w:t xml:space="preserve">, των </w:t>
      </w:r>
      <w:proofErr w:type="spellStart"/>
      <w:r w:rsidRPr="00E60F2E">
        <w:rPr>
          <w:rFonts w:ascii="Palatino Linotype" w:hAnsi="Palatino Linotype"/>
          <w:szCs w:val="22"/>
        </w:rPr>
        <w:t>ατάκτων</w:t>
      </w:r>
      <w:proofErr w:type="spellEnd"/>
      <w:r w:rsidRPr="00E60F2E">
        <w:rPr>
          <w:rFonts w:ascii="Palatino Linotype" w:hAnsi="Palatino Linotype"/>
          <w:szCs w:val="22"/>
        </w:rPr>
        <w:t xml:space="preserve"> πολεμιστών που διαπνέονταν από τη νοοτροπία του </w:t>
      </w:r>
      <w:proofErr w:type="spellStart"/>
      <w:r w:rsidRPr="00E60F2E">
        <w:rPr>
          <w:rFonts w:ascii="Palatino Linotype" w:hAnsi="Palatino Linotype"/>
          <w:szCs w:val="22"/>
        </w:rPr>
        <w:t>γαζή</w:t>
      </w:r>
      <w:proofErr w:type="spellEnd"/>
      <w:r w:rsidRPr="00E60F2E">
        <w:rPr>
          <w:rFonts w:ascii="Palatino Linotype" w:hAnsi="Palatino Linotype"/>
          <w:szCs w:val="22"/>
        </w:rPr>
        <w:t xml:space="preserve">, δηλαδή του ανθρώπου που πολεμούσε για την ισλαμική πίστη. Οι επιδρομές τους ήταν ιδιαίτερα καταστρεπτικές, εφόσον τα στρατεύματα των </w:t>
      </w:r>
      <w:proofErr w:type="spellStart"/>
      <w:r w:rsidRPr="00E60F2E">
        <w:rPr>
          <w:rFonts w:ascii="Palatino Linotype" w:hAnsi="Palatino Linotype"/>
          <w:szCs w:val="22"/>
        </w:rPr>
        <w:t>γαζήδων</w:t>
      </w:r>
      <w:proofErr w:type="spellEnd"/>
      <w:r w:rsidRPr="00E60F2E">
        <w:rPr>
          <w:rFonts w:ascii="Palatino Linotype" w:hAnsi="Palatino Linotype"/>
          <w:szCs w:val="22"/>
        </w:rPr>
        <w:t xml:space="preserve"> ήθελαν να λεηλ</w:t>
      </w:r>
      <w:r>
        <w:rPr>
          <w:rFonts w:ascii="Palatino Linotype" w:hAnsi="Palatino Linotype"/>
          <w:szCs w:val="22"/>
        </w:rPr>
        <w:t>ατήσουν τις περιοχές και να εξι</w:t>
      </w:r>
      <w:r w:rsidRPr="00E60F2E">
        <w:rPr>
          <w:rFonts w:ascii="Palatino Linotype" w:hAnsi="Palatino Linotype"/>
          <w:szCs w:val="22"/>
        </w:rPr>
        <w:t>σλαμίσουν τον πληθυσμό.</w:t>
      </w:r>
    </w:p>
    <w:p w14:paraId="4C4BFFEE" w14:textId="77777777" w:rsidR="00F52E96" w:rsidRPr="00E60F2E" w:rsidRDefault="00F52E96" w:rsidP="00F52E96">
      <w:pPr>
        <w:widowControl w:val="0"/>
        <w:numPr>
          <w:ilvl w:val="0"/>
          <w:numId w:val="3"/>
        </w:numPr>
        <w:tabs>
          <w:tab w:val="clear" w:pos="113"/>
          <w:tab w:val="num" w:pos="360"/>
        </w:tabs>
        <w:autoSpaceDE w:val="0"/>
        <w:autoSpaceDN w:val="0"/>
        <w:spacing w:after="60"/>
        <w:ind w:left="360" w:hanging="247"/>
        <w:jc w:val="both"/>
        <w:rPr>
          <w:rFonts w:ascii="Palatino Linotype" w:hAnsi="Palatino Linotype"/>
          <w:szCs w:val="22"/>
        </w:rPr>
      </w:pPr>
      <w:r w:rsidRPr="00E60F2E">
        <w:rPr>
          <w:rFonts w:ascii="Palatino Linotype" w:hAnsi="Palatino Linotype"/>
          <w:szCs w:val="22"/>
        </w:rPr>
        <w:t>Το παιδομάζωμα. Η μέθοδος αυτή στρατολογίας και ειδικής εκπαίδευσης παιδιών που ήταν Χριστιανοί είχε ως αποτέλε</w:t>
      </w:r>
      <w:r>
        <w:rPr>
          <w:rFonts w:ascii="Palatino Linotype" w:hAnsi="Palatino Linotype"/>
          <w:szCs w:val="22"/>
        </w:rPr>
        <w:t>σμα αυτά να μετατρέπονται σε πι</w:t>
      </w:r>
      <w:r w:rsidRPr="00E60F2E">
        <w:rPr>
          <w:rFonts w:ascii="Palatino Linotype" w:hAnsi="Palatino Linotype"/>
          <w:szCs w:val="22"/>
        </w:rPr>
        <w:t>στούς Μουσουλμάνους</w:t>
      </w:r>
      <w:r w:rsidRPr="00E60F2E">
        <w:rPr>
          <w:rFonts w:ascii="Palatino Linotype" w:hAnsi="Palatino Linotype"/>
          <w:szCs w:val="22"/>
          <w:vertAlign w:val="superscript"/>
        </w:rPr>
        <w:t>.</w:t>
      </w:r>
      <w:r w:rsidRPr="00E60F2E">
        <w:rPr>
          <w:rFonts w:ascii="Palatino Linotype" w:hAnsi="Palatino Linotype"/>
          <w:szCs w:val="22"/>
        </w:rPr>
        <w:t xml:space="preserve"> αυτή η μέθοδος</w:t>
      </w:r>
      <w:r>
        <w:rPr>
          <w:rFonts w:ascii="Palatino Linotype" w:hAnsi="Palatino Linotype"/>
          <w:szCs w:val="22"/>
        </w:rPr>
        <w:t xml:space="preserve"> εξασφάλιζε στην Οθωμανική Αυτο</w:t>
      </w:r>
      <w:r w:rsidRPr="00E60F2E">
        <w:rPr>
          <w:rFonts w:ascii="Palatino Linotype" w:hAnsi="Palatino Linotype"/>
          <w:szCs w:val="22"/>
        </w:rPr>
        <w:t>κρατορία ικανές στρατιωτικές δυνάμεις (σώμα των γενιτσάρων).</w:t>
      </w:r>
    </w:p>
    <w:p w14:paraId="1AA62FEB" w14:textId="77777777" w:rsidR="00F52E96" w:rsidRPr="00E60F2E" w:rsidRDefault="00F52E96" w:rsidP="00F52E96">
      <w:pPr>
        <w:widowControl w:val="0"/>
        <w:numPr>
          <w:ilvl w:val="0"/>
          <w:numId w:val="3"/>
        </w:numPr>
        <w:tabs>
          <w:tab w:val="clear" w:pos="113"/>
          <w:tab w:val="num" w:pos="360"/>
        </w:tabs>
        <w:autoSpaceDE w:val="0"/>
        <w:autoSpaceDN w:val="0"/>
        <w:spacing w:after="60"/>
        <w:ind w:left="360" w:hanging="247"/>
        <w:jc w:val="both"/>
        <w:rPr>
          <w:rFonts w:ascii="Palatino Linotype" w:hAnsi="Palatino Linotype"/>
          <w:szCs w:val="22"/>
        </w:rPr>
      </w:pPr>
      <w:r w:rsidRPr="00E60F2E">
        <w:rPr>
          <w:rFonts w:ascii="Palatino Linotype" w:hAnsi="Palatino Linotype"/>
          <w:szCs w:val="22"/>
        </w:rPr>
        <w:t>Η αδυναμία των βαλκανικών λαών να ενωθούν απέναντι στους Οθωμανούς. Οι ηγέτες των Σέρβων και Βουλγάρων καθώς και οι αυτοκράτορες της Βυζαντινής Αυτοκρατορίας δεν κατανόησαν το μ</w:t>
      </w:r>
      <w:r>
        <w:rPr>
          <w:rFonts w:ascii="Palatino Linotype" w:hAnsi="Palatino Linotype"/>
          <w:szCs w:val="22"/>
        </w:rPr>
        <w:t>έγεθος του κινδύνου που αντιπρο</w:t>
      </w:r>
      <w:r w:rsidRPr="00E60F2E">
        <w:rPr>
          <w:rFonts w:ascii="Palatino Linotype" w:hAnsi="Palatino Linotype"/>
          <w:szCs w:val="22"/>
        </w:rPr>
        <w:t>σώπευαν οι Οθωμανοί και εξακολουθούσαν να έ</w:t>
      </w:r>
      <w:r>
        <w:rPr>
          <w:rFonts w:ascii="Palatino Linotype" w:hAnsi="Palatino Linotype"/>
          <w:szCs w:val="22"/>
        </w:rPr>
        <w:t>χουν πολεμικές προστριβές με</w:t>
      </w:r>
      <w:r w:rsidRPr="00E60F2E">
        <w:rPr>
          <w:rFonts w:ascii="Palatino Linotype" w:hAnsi="Palatino Linotype"/>
          <w:szCs w:val="22"/>
        </w:rPr>
        <w:t>ταξύ τους.</w:t>
      </w:r>
    </w:p>
    <w:p w14:paraId="748917C5" w14:textId="77777777" w:rsidR="00F52E96" w:rsidRPr="00E60F2E" w:rsidRDefault="00F52E96" w:rsidP="00F52E96">
      <w:pPr>
        <w:widowControl w:val="0"/>
        <w:numPr>
          <w:ilvl w:val="0"/>
          <w:numId w:val="3"/>
        </w:numPr>
        <w:tabs>
          <w:tab w:val="clear" w:pos="113"/>
          <w:tab w:val="num" w:pos="360"/>
        </w:tabs>
        <w:autoSpaceDE w:val="0"/>
        <w:autoSpaceDN w:val="0"/>
        <w:spacing w:after="60"/>
        <w:ind w:left="360" w:hanging="247"/>
        <w:jc w:val="both"/>
        <w:rPr>
          <w:rFonts w:ascii="Palatino Linotype" w:hAnsi="Palatino Linotype"/>
          <w:szCs w:val="22"/>
        </w:rPr>
      </w:pPr>
      <w:r w:rsidRPr="00E60F2E">
        <w:rPr>
          <w:rFonts w:ascii="Palatino Linotype" w:hAnsi="Palatino Linotype"/>
          <w:szCs w:val="22"/>
        </w:rPr>
        <w:t>Η ικανότητα των σουλτάνων. Οι Σουλτάνοι το 14ο και 15ο αι. ήταν ηγέτες με σπουδαίες ικανότητες. Είναι χαρακτηριστ</w:t>
      </w:r>
      <w:r>
        <w:rPr>
          <w:rFonts w:ascii="Palatino Linotype" w:hAnsi="Palatino Linotype"/>
          <w:szCs w:val="22"/>
        </w:rPr>
        <w:t>ικός ο τρόπος που ο Μωάμεθ οργά</w:t>
      </w:r>
      <w:r w:rsidRPr="00E60F2E">
        <w:rPr>
          <w:rFonts w:ascii="Palatino Linotype" w:hAnsi="Palatino Linotype"/>
          <w:szCs w:val="22"/>
        </w:rPr>
        <w:t>νωσε την πολιορκία της Κωνσταντινούπολης. Φρόντισε να την αποκλείσει από παντού, έτσι ώστε να μην έχει τη δυνατότητ</w:t>
      </w:r>
      <w:r>
        <w:rPr>
          <w:rFonts w:ascii="Palatino Linotype" w:hAnsi="Palatino Linotype"/>
          <w:szCs w:val="22"/>
        </w:rPr>
        <w:t>α να πάρει βοήθεια από άλλες πε</w:t>
      </w:r>
      <w:r w:rsidRPr="00E60F2E">
        <w:rPr>
          <w:rFonts w:ascii="Palatino Linotype" w:hAnsi="Palatino Linotype"/>
          <w:szCs w:val="22"/>
        </w:rPr>
        <w:t>ριοχές. Ακολούθως, κάτω από τη συντριπτική υπεροχή των δυνάμεών του η Πόλη έπεσε στα χέρια του παρά τη γενναία αντίσταση των υπερασπιστών της.</w:t>
      </w:r>
    </w:p>
    <w:p w14:paraId="4A61D2C2" w14:textId="77777777" w:rsidR="00F52E96" w:rsidRDefault="00F52E96" w:rsidP="00F52E96">
      <w:pPr>
        <w:widowControl w:val="0"/>
        <w:numPr>
          <w:ilvl w:val="0"/>
          <w:numId w:val="3"/>
        </w:numPr>
        <w:tabs>
          <w:tab w:val="clear" w:pos="113"/>
          <w:tab w:val="num" w:pos="360"/>
        </w:tabs>
        <w:autoSpaceDE w:val="0"/>
        <w:autoSpaceDN w:val="0"/>
        <w:spacing w:after="60"/>
        <w:ind w:left="360" w:hanging="247"/>
        <w:jc w:val="both"/>
        <w:rPr>
          <w:rFonts w:ascii="Palatino Linotype" w:hAnsi="Palatino Linotype"/>
          <w:szCs w:val="22"/>
        </w:rPr>
      </w:pPr>
      <w:r w:rsidRPr="00E60F2E">
        <w:rPr>
          <w:rFonts w:ascii="Palatino Linotype" w:hAnsi="Palatino Linotype"/>
          <w:szCs w:val="22"/>
        </w:rPr>
        <w:t>Οι διαμάχες που υπήρχαν μεταξύ των χριστ</w:t>
      </w:r>
      <w:r>
        <w:rPr>
          <w:rFonts w:ascii="Palatino Linotype" w:hAnsi="Palatino Linotype"/>
          <w:szCs w:val="22"/>
        </w:rPr>
        <w:t>ιανικών κρατών της Ευρώπης διευ</w:t>
      </w:r>
      <w:r w:rsidRPr="00E60F2E">
        <w:rPr>
          <w:rFonts w:ascii="Palatino Linotype" w:hAnsi="Palatino Linotype"/>
          <w:szCs w:val="22"/>
        </w:rPr>
        <w:t>κόλυναν την επέκταση των Οθωμανών, αφού δεν υπήρχε δύναμη ικανή να τους αντισταθεί.</w:t>
      </w:r>
    </w:p>
    <w:sectPr w:rsidR="00F52E96" w:rsidSect="00062964">
      <w:headerReference w:type="even" r:id="rId7"/>
      <w:headerReference w:type="default" r:id="rId8"/>
      <w:footerReference w:type="even" r:id="rId9"/>
      <w:footerReference w:type="default" r:id="rId10"/>
      <w:headerReference w:type="first" r:id="rId11"/>
      <w:footerReference w:type="first" r:id="rId12"/>
      <w:pgSz w:w="11906" w:h="16838" w:code="9"/>
      <w:pgMar w:top="1077" w:right="851" w:bottom="964" w:left="85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738C1" w14:textId="77777777" w:rsidR="00000A7D" w:rsidRDefault="00000A7D">
      <w:r>
        <w:separator/>
      </w:r>
    </w:p>
  </w:endnote>
  <w:endnote w:type="continuationSeparator" w:id="0">
    <w:p w14:paraId="05952770" w14:textId="77777777" w:rsidR="00000A7D" w:rsidRDefault="00000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A1"/>
    <w:family w:val="roman"/>
    <w:pitch w:val="variable"/>
    <w:sig w:usb0="E0000287" w:usb1="40000013" w:usb2="0000000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5F2A7" w14:textId="77777777" w:rsidR="000265B2" w:rsidRDefault="000265B2" w:rsidP="00BE4CA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66AB886" w14:textId="77777777" w:rsidR="000265B2" w:rsidRDefault="000265B2" w:rsidP="00240D5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4130" w14:textId="77777777" w:rsidR="000265B2" w:rsidRDefault="000265B2" w:rsidP="00BE4CA7">
    <w:pPr>
      <w:pStyle w:val="a4"/>
      <w:framePr w:wrap="around" w:vAnchor="text" w:hAnchor="margin" w:xAlign="center" w:y="1"/>
      <w:jc w:val="center"/>
      <w:rPr>
        <w:rStyle w:val="a5"/>
      </w:rPr>
    </w:pPr>
    <w:r>
      <w:rPr>
        <w:rStyle w:val="a5"/>
      </w:rPr>
      <w:fldChar w:fldCharType="begin"/>
    </w:r>
    <w:r>
      <w:rPr>
        <w:rStyle w:val="a5"/>
      </w:rPr>
      <w:instrText xml:space="preserve">PAGE  </w:instrText>
    </w:r>
    <w:r>
      <w:rPr>
        <w:rStyle w:val="a5"/>
      </w:rPr>
      <w:fldChar w:fldCharType="separate"/>
    </w:r>
    <w:r w:rsidR="00B413C2">
      <w:rPr>
        <w:rStyle w:val="a5"/>
        <w:noProof/>
      </w:rPr>
      <w:t>3</w:t>
    </w:r>
    <w:r>
      <w:rPr>
        <w:rStyle w:val="a5"/>
      </w:rPr>
      <w:fldChar w:fldCharType="end"/>
    </w:r>
  </w:p>
  <w:p w14:paraId="3E138F7A" w14:textId="77777777" w:rsidR="000265B2" w:rsidRDefault="000265B2">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ECA99" w14:textId="77777777" w:rsidR="00BE58B1" w:rsidRDefault="00BE58B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41F47" w14:textId="77777777" w:rsidR="00000A7D" w:rsidRDefault="00000A7D">
      <w:r>
        <w:separator/>
      </w:r>
    </w:p>
  </w:footnote>
  <w:footnote w:type="continuationSeparator" w:id="0">
    <w:p w14:paraId="38D1E3CB" w14:textId="77777777" w:rsidR="00000A7D" w:rsidRDefault="00000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D772" w14:textId="77777777" w:rsidR="00BE58B1" w:rsidRDefault="00BE58B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FB72A" w14:textId="77777777" w:rsidR="000265B2" w:rsidRPr="004E5094" w:rsidRDefault="000265B2" w:rsidP="00AC7A52">
    <w:pPr>
      <w:pStyle w:val="a3"/>
      <w:tabs>
        <w:tab w:val="left" w:pos="7080"/>
        <w:tab w:val="left" w:pos="7680"/>
      </w:tabs>
      <w:rPr>
        <w:b/>
        <w:sz w:val="20"/>
        <w:szCs w:val="20"/>
      </w:rPr>
    </w:pPr>
    <w:r w:rsidRPr="004E5094">
      <w:rPr>
        <w:b/>
        <w:sz w:val="20"/>
        <w:szCs w:val="20"/>
      </w:rPr>
      <w:t>1</w:t>
    </w:r>
    <w:r w:rsidRPr="004E5094">
      <w:rPr>
        <w:b/>
        <w:sz w:val="20"/>
        <w:szCs w:val="20"/>
        <w:vertAlign w:val="superscript"/>
      </w:rPr>
      <w:t>ο</w:t>
    </w:r>
    <w:r w:rsidRPr="004E5094">
      <w:rPr>
        <w:b/>
        <w:sz w:val="20"/>
        <w:szCs w:val="20"/>
      </w:rPr>
      <w:t xml:space="preserve"> ΓΥΜΝΑΣΙΟ </w:t>
    </w:r>
    <w:r w:rsidR="00BE58B1">
      <w:rPr>
        <w:b/>
        <w:sz w:val="20"/>
        <w:szCs w:val="20"/>
      </w:rPr>
      <w:t>ΠΥΛΑΙΑΣ</w:t>
    </w:r>
    <w:r w:rsidRPr="004E5094">
      <w:rPr>
        <w:b/>
        <w:sz w:val="20"/>
        <w:szCs w:val="20"/>
      </w:rPr>
      <w:tab/>
    </w:r>
    <w:r w:rsidRPr="004E5094">
      <w:rPr>
        <w:b/>
        <w:sz w:val="20"/>
        <w:szCs w:val="20"/>
      </w:rPr>
      <w:tab/>
    </w:r>
    <w:r>
      <w:rPr>
        <w:b/>
        <w:sz w:val="20"/>
        <w:szCs w:val="20"/>
      </w:rPr>
      <w:tab/>
    </w:r>
    <w:r w:rsidRPr="004E5094">
      <w:rPr>
        <w:b/>
        <w:sz w:val="20"/>
        <w:szCs w:val="20"/>
      </w:rPr>
      <w:t>Ιστορία Β’ Γυμνασίου</w:t>
    </w:r>
  </w:p>
  <w:p w14:paraId="44F299A7" w14:textId="77777777" w:rsidR="000265B2" w:rsidRPr="004E5094" w:rsidRDefault="000265B2" w:rsidP="00AC7A52">
    <w:pPr>
      <w:pStyle w:val="a3"/>
      <w:tabs>
        <w:tab w:val="left" w:pos="7440"/>
        <w:tab w:val="left" w:pos="7680"/>
      </w:tabs>
      <w:rPr>
        <w:b/>
        <w:sz w:val="20"/>
        <w:szCs w:val="20"/>
      </w:rPr>
    </w:pPr>
    <w:r w:rsidRPr="004E5094">
      <w:rPr>
        <w:b/>
        <w:sz w:val="20"/>
        <w:szCs w:val="20"/>
      </w:rPr>
      <w:tab/>
    </w:r>
    <w:r w:rsidRPr="004E5094">
      <w:rPr>
        <w:b/>
        <w:sz w:val="20"/>
        <w:szCs w:val="20"/>
      </w:rPr>
      <w:tab/>
    </w:r>
    <w:r>
      <w:rPr>
        <w:b/>
        <w:sz w:val="20"/>
        <w:szCs w:val="20"/>
      </w:rPr>
      <w:tab/>
    </w:r>
    <w:r w:rsidRPr="004E5094">
      <w:rPr>
        <w:b/>
        <w:sz w:val="20"/>
        <w:szCs w:val="20"/>
      </w:rPr>
      <w:t>Παναγιώτης Δόμβρος</w:t>
    </w:r>
  </w:p>
  <w:p w14:paraId="29FD7BE1" w14:textId="77777777" w:rsidR="000265B2" w:rsidRDefault="000265B2">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2DCF" w14:textId="77777777" w:rsidR="00BE58B1" w:rsidRDefault="00BE58B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29B"/>
    <w:multiLevelType w:val="hybridMultilevel"/>
    <w:tmpl w:val="15303784"/>
    <w:lvl w:ilvl="0" w:tplc="81E24738">
      <w:start w:val="1"/>
      <w:numFmt w:val="bullet"/>
      <w:lvlText w:val=""/>
      <w:lvlJc w:val="left"/>
      <w:pPr>
        <w:tabs>
          <w:tab w:val="num" w:pos="113"/>
        </w:tabs>
        <w:ind w:left="113" w:firstLine="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5260C1"/>
    <w:multiLevelType w:val="hybridMultilevel"/>
    <w:tmpl w:val="3D6E291A"/>
    <w:lvl w:ilvl="0" w:tplc="99A021AA">
      <w:start w:val="1"/>
      <w:numFmt w:val="bullet"/>
      <w:lvlText w:val="o"/>
      <w:lvlJc w:val="left"/>
      <w:pPr>
        <w:tabs>
          <w:tab w:val="num" w:pos="113"/>
        </w:tabs>
        <w:ind w:left="113" w:firstLine="0"/>
      </w:pPr>
      <w:rPr>
        <w:rFonts w:ascii="Courier New" w:hAnsi="Courier New"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CB0563"/>
    <w:multiLevelType w:val="hybridMultilevel"/>
    <w:tmpl w:val="D16840D4"/>
    <w:lvl w:ilvl="0" w:tplc="81E24738">
      <w:start w:val="1"/>
      <w:numFmt w:val="bullet"/>
      <w:lvlText w:val=""/>
      <w:lvlJc w:val="left"/>
      <w:pPr>
        <w:tabs>
          <w:tab w:val="num" w:pos="113"/>
        </w:tabs>
        <w:ind w:left="113" w:firstLine="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BF03B4"/>
    <w:multiLevelType w:val="multilevel"/>
    <w:tmpl w:val="3D6E291A"/>
    <w:lvl w:ilvl="0">
      <w:start w:val="1"/>
      <w:numFmt w:val="bullet"/>
      <w:lvlText w:val="o"/>
      <w:lvlJc w:val="left"/>
      <w:pPr>
        <w:tabs>
          <w:tab w:val="num" w:pos="113"/>
        </w:tabs>
        <w:ind w:left="113" w:firstLine="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135F32"/>
    <w:multiLevelType w:val="hybridMultilevel"/>
    <w:tmpl w:val="921CCA8C"/>
    <w:lvl w:ilvl="0" w:tplc="175CA800">
      <w:start w:val="1"/>
      <w:numFmt w:val="bullet"/>
      <w:lvlText w:val=""/>
      <w:lvlJc w:val="left"/>
      <w:pPr>
        <w:tabs>
          <w:tab w:val="num" w:pos="113"/>
        </w:tabs>
        <w:ind w:left="113" w:firstLine="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BA"/>
    <w:rsid w:val="00000A7D"/>
    <w:rsid w:val="00020748"/>
    <w:rsid w:val="000265B2"/>
    <w:rsid w:val="00032205"/>
    <w:rsid w:val="00050F3B"/>
    <w:rsid w:val="000527EA"/>
    <w:rsid w:val="00057F4C"/>
    <w:rsid w:val="00062964"/>
    <w:rsid w:val="000833A2"/>
    <w:rsid w:val="00093CD3"/>
    <w:rsid w:val="000A4BCE"/>
    <w:rsid w:val="000A6F5F"/>
    <w:rsid w:val="000A70CA"/>
    <w:rsid w:val="000C2D83"/>
    <w:rsid w:val="000F0995"/>
    <w:rsid w:val="000F2958"/>
    <w:rsid w:val="00181855"/>
    <w:rsid w:val="001A4190"/>
    <w:rsid w:val="001C5E06"/>
    <w:rsid w:val="001E0375"/>
    <w:rsid w:val="001F7CEA"/>
    <w:rsid w:val="00207F09"/>
    <w:rsid w:val="00240D5D"/>
    <w:rsid w:val="00247945"/>
    <w:rsid w:val="00274245"/>
    <w:rsid w:val="00285F3D"/>
    <w:rsid w:val="002952F5"/>
    <w:rsid w:val="002A687B"/>
    <w:rsid w:val="002B6A69"/>
    <w:rsid w:val="00332EBB"/>
    <w:rsid w:val="00343882"/>
    <w:rsid w:val="003628EE"/>
    <w:rsid w:val="0037504C"/>
    <w:rsid w:val="003D4006"/>
    <w:rsid w:val="004326CF"/>
    <w:rsid w:val="004973C3"/>
    <w:rsid w:val="004C6BB3"/>
    <w:rsid w:val="004D6AF9"/>
    <w:rsid w:val="005242C0"/>
    <w:rsid w:val="00544847"/>
    <w:rsid w:val="00577D3A"/>
    <w:rsid w:val="0058749C"/>
    <w:rsid w:val="005A384A"/>
    <w:rsid w:val="005A4C46"/>
    <w:rsid w:val="005C26CD"/>
    <w:rsid w:val="005C275C"/>
    <w:rsid w:val="005C47FA"/>
    <w:rsid w:val="005D790B"/>
    <w:rsid w:val="00630400"/>
    <w:rsid w:val="006550E0"/>
    <w:rsid w:val="00655F6D"/>
    <w:rsid w:val="006B141C"/>
    <w:rsid w:val="006B7614"/>
    <w:rsid w:val="006C2CD3"/>
    <w:rsid w:val="00731A5B"/>
    <w:rsid w:val="00732BC2"/>
    <w:rsid w:val="007341A0"/>
    <w:rsid w:val="0077535F"/>
    <w:rsid w:val="00776388"/>
    <w:rsid w:val="00784358"/>
    <w:rsid w:val="00796915"/>
    <w:rsid w:val="007B05F7"/>
    <w:rsid w:val="007B2198"/>
    <w:rsid w:val="007C2663"/>
    <w:rsid w:val="007F5698"/>
    <w:rsid w:val="00810620"/>
    <w:rsid w:val="00822578"/>
    <w:rsid w:val="00862164"/>
    <w:rsid w:val="008767FD"/>
    <w:rsid w:val="008B39A4"/>
    <w:rsid w:val="00912721"/>
    <w:rsid w:val="009210FC"/>
    <w:rsid w:val="009428BA"/>
    <w:rsid w:val="009536D2"/>
    <w:rsid w:val="00957AAD"/>
    <w:rsid w:val="00984AA5"/>
    <w:rsid w:val="009C436C"/>
    <w:rsid w:val="00A45DC6"/>
    <w:rsid w:val="00AA65BA"/>
    <w:rsid w:val="00AB154C"/>
    <w:rsid w:val="00AC7A52"/>
    <w:rsid w:val="00AE7E2C"/>
    <w:rsid w:val="00B15B87"/>
    <w:rsid w:val="00B2039A"/>
    <w:rsid w:val="00B4098D"/>
    <w:rsid w:val="00B413C2"/>
    <w:rsid w:val="00B62E62"/>
    <w:rsid w:val="00B67D74"/>
    <w:rsid w:val="00B71F65"/>
    <w:rsid w:val="00BC44A3"/>
    <w:rsid w:val="00BC6D98"/>
    <w:rsid w:val="00BE4CA7"/>
    <w:rsid w:val="00BE58B1"/>
    <w:rsid w:val="00BF1765"/>
    <w:rsid w:val="00C324B3"/>
    <w:rsid w:val="00C352E2"/>
    <w:rsid w:val="00C53306"/>
    <w:rsid w:val="00CB54AE"/>
    <w:rsid w:val="00CD2A69"/>
    <w:rsid w:val="00CE3D8B"/>
    <w:rsid w:val="00D61247"/>
    <w:rsid w:val="00D711CA"/>
    <w:rsid w:val="00DC3367"/>
    <w:rsid w:val="00DD7EE1"/>
    <w:rsid w:val="00DE1FDC"/>
    <w:rsid w:val="00E020CF"/>
    <w:rsid w:val="00E24080"/>
    <w:rsid w:val="00E60F2E"/>
    <w:rsid w:val="00F35C86"/>
    <w:rsid w:val="00F52E96"/>
    <w:rsid w:val="00FB1D5D"/>
    <w:rsid w:val="00FE10BA"/>
    <w:rsid w:val="00FE7ADB"/>
    <w:rsid w:val="00FF11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63984"/>
  <w15:chartTrackingRefBased/>
  <w15:docId w15:val="{DC4C115A-8B6D-42C5-B536-930E2A24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C7A52"/>
    <w:pPr>
      <w:tabs>
        <w:tab w:val="center" w:pos="4153"/>
        <w:tab w:val="right" w:pos="8306"/>
      </w:tabs>
    </w:pPr>
  </w:style>
  <w:style w:type="paragraph" w:styleId="a4">
    <w:name w:val="footer"/>
    <w:basedOn w:val="a"/>
    <w:rsid w:val="00AC7A52"/>
    <w:pPr>
      <w:tabs>
        <w:tab w:val="center" w:pos="4153"/>
        <w:tab w:val="right" w:pos="8306"/>
      </w:tabs>
    </w:pPr>
  </w:style>
  <w:style w:type="character" w:styleId="a5">
    <w:name w:val="page number"/>
    <w:basedOn w:val="a0"/>
    <w:rsid w:val="00AC7A52"/>
  </w:style>
  <w:style w:type="character" w:styleId="-">
    <w:name w:val="Hyperlink"/>
    <w:rsid w:val="00062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613</Words>
  <Characters>3616</Characters>
  <Application>Microsoft Office Word</Application>
  <DocSecurity>0</DocSecurity>
  <Lines>30</Lines>
  <Paragraphs>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0 ΒΑΛΚΑΝΙΚΟΣ ΚΟΣΜΟΣ ΚΑΤΑ ΤΟ ΜΕΣΑΙΩΝΑ</vt:lpstr>
      <vt:lpstr>0 ΒΑΛΚΑΝΙΚΟΣ ΚΟΣΜΟΣ ΚΑΤΑ ΤΟ ΜΕΣΑΙΩΝΑ</vt:lpstr>
    </vt:vector>
  </TitlesOfParts>
  <Company>Panayotis Domvros</Company>
  <LinksUpToDate>false</LinksUpToDate>
  <CharactersWithSpaces>4221</CharactersWithSpaces>
  <SharedDoc>false</SharedDoc>
  <HLinks>
    <vt:vector size="66" baseType="variant">
      <vt:variant>
        <vt:i4>6684770</vt:i4>
      </vt:variant>
      <vt:variant>
        <vt:i4>30</vt:i4>
      </vt:variant>
      <vt:variant>
        <vt:i4>0</vt:i4>
      </vt:variant>
      <vt:variant>
        <vt:i4>5</vt:i4>
      </vt:variant>
      <vt:variant>
        <vt:lpwstr>http://el.wikipedia.org/wiki/%CE%92%CE%BF%CF%83%CE%BD%CE%AF%CE%B1-%CE%95%CF%81%CE%B6%CE%B5%CE%B3%CE%BF%CE%B2%CE%AF%CE%BD%CE%B7</vt:lpwstr>
      </vt:variant>
      <vt:variant>
        <vt:lpwstr/>
      </vt:variant>
      <vt:variant>
        <vt:i4>6619256</vt:i4>
      </vt:variant>
      <vt:variant>
        <vt:i4>27</vt:i4>
      </vt:variant>
      <vt:variant>
        <vt:i4>0</vt:i4>
      </vt:variant>
      <vt:variant>
        <vt:i4>5</vt:i4>
      </vt:variant>
      <vt:variant>
        <vt:lpwstr>http://el.wikipedia.org/wiki/%CE%99%CF%83%CF%80%CE%B1%CE%BD%CE%AF%CE%B1</vt:lpwstr>
      </vt:variant>
      <vt:variant>
        <vt:lpwstr/>
      </vt:variant>
      <vt:variant>
        <vt:i4>7536649</vt:i4>
      </vt:variant>
      <vt:variant>
        <vt:i4>24</vt:i4>
      </vt:variant>
      <vt:variant>
        <vt:i4>0</vt:i4>
      </vt:variant>
      <vt:variant>
        <vt:i4>5</vt:i4>
      </vt:variant>
      <vt:variant>
        <vt:lpwstr>http://el.wikipedia.org/wiki/8%CE%BF%CF%82_%CE%B1%CE%B9%CF%8E%CE%BD%CE%B1%CF%82</vt:lpwstr>
      </vt:variant>
      <vt:variant>
        <vt:lpwstr/>
      </vt:variant>
      <vt:variant>
        <vt:i4>4456531</vt:i4>
      </vt:variant>
      <vt:variant>
        <vt:i4>21</vt:i4>
      </vt:variant>
      <vt:variant>
        <vt:i4>0</vt:i4>
      </vt:variant>
      <vt:variant>
        <vt:i4>5</vt:i4>
      </vt:variant>
      <vt:variant>
        <vt:lpwstr>http://el.wikipedia.org/wiki/%CE%95%CF%85%CF%81%CF%8E%CF%80%CE%B7</vt:lpwstr>
      </vt:variant>
      <vt:variant>
        <vt:lpwstr/>
      </vt:variant>
      <vt:variant>
        <vt:i4>6750243</vt:i4>
      </vt:variant>
      <vt:variant>
        <vt:i4>18</vt:i4>
      </vt:variant>
      <vt:variant>
        <vt:i4>0</vt:i4>
      </vt:variant>
      <vt:variant>
        <vt:i4>5</vt:i4>
      </vt:variant>
      <vt:variant>
        <vt:lpwstr>http://el.wikipedia.org/wiki/%CE%89%CF%80%CE%B5%CE%B9%CF%81%CE%BF%CE%B9</vt:lpwstr>
      </vt:variant>
      <vt:variant>
        <vt:lpwstr/>
      </vt:variant>
      <vt:variant>
        <vt:i4>1835012</vt:i4>
      </vt:variant>
      <vt:variant>
        <vt:i4>15</vt:i4>
      </vt:variant>
      <vt:variant>
        <vt:i4>0</vt:i4>
      </vt:variant>
      <vt:variant>
        <vt:i4>5</vt:i4>
      </vt:variant>
      <vt:variant>
        <vt:lpwstr>http://el.wikipedia.org/wiki/%CE%A0%CE%BF%CE%BB%CE%B9%CF%84%CE%B9%CF%83%CE%BC%CF%8C%CF%82</vt:lpwstr>
      </vt:variant>
      <vt:variant>
        <vt:lpwstr/>
      </vt:variant>
      <vt:variant>
        <vt:i4>3932286</vt:i4>
      </vt:variant>
      <vt:variant>
        <vt:i4>12</vt:i4>
      </vt:variant>
      <vt:variant>
        <vt:i4>0</vt:i4>
      </vt:variant>
      <vt:variant>
        <vt:i4>5</vt:i4>
      </vt:variant>
      <vt:variant>
        <vt:lpwstr>http://el.wikipedia.org/wiki/%CE%99%CF%83%CF%84%CE%BF%CF%81%CE%AF%CE%B1</vt:lpwstr>
      </vt:variant>
      <vt:variant>
        <vt:lpwstr/>
      </vt:variant>
      <vt:variant>
        <vt:i4>3997728</vt:i4>
      </vt:variant>
      <vt:variant>
        <vt:i4>9</vt:i4>
      </vt:variant>
      <vt:variant>
        <vt:i4>0</vt:i4>
      </vt:variant>
      <vt:variant>
        <vt:i4>5</vt:i4>
      </vt:variant>
      <vt:variant>
        <vt:lpwstr>http://el.wikipedia.org/wiki/%CE%A4%CE%BF%CF%85%CF%81%CE%BA%CE%AF%CE%B1</vt:lpwstr>
      </vt:variant>
      <vt:variant>
        <vt:lpwstr/>
      </vt:variant>
      <vt:variant>
        <vt:i4>2031630</vt:i4>
      </vt:variant>
      <vt:variant>
        <vt:i4>6</vt:i4>
      </vt:variant>
      <vt:variant>
        <vt:i4>0</vt:i4>
      </vt:variant>
      <vt:variant>
        <vt:i4>5</vt:i4>
      </vt:variant>
      <vt:variant>
        <vt:lpwstr>http://el.wikipedia.org/wiki/1918</vt:lpwstr>
      </vt:variant>
      <vt:variant>
        <vt:lpwstr/>
      </vt:variant>
      <vt:variant>
        <vt:i4>2490396</vt:i4>
      </vt:variant>
      <vt:variant>
        <vt:i4>3</vt:i4>
      </vt:variant>
      <vt:variant>
        <vt:i4>0</vt:i4>
      </vt:variant>
      <vt:variant>
        <vt:i4>5</vt:i4>
      </vt:variant>
      <vt:variant>
        <vt:lpwstr>http://el.wikipedia.org/wiki/%CE%9F%CF%83%CE%BC%CE%AC%CE%BD_%CE%91%27</vt:lpwstr>
      </vt:variant>
      <vt:variant>
        <vt:lpwstr/>
      </vt:variant>
      <vt:variant>
        <vt:i4>2228304</vt:i4>
      </vt:variant>
      <vt:variant>
        <vt:i4>0</vt:i4>
      </vt:variant>
      <vt:variant>
        <vt:i4>0</vt:i4>
      </vt:variant>
      <vt:variant>
        <vt:i4>5</vt:i4>
      </vt:variant>
      <vt:variant>
        <vt:lpwstr>http://el.wikipedia.org/wiki/13%CE%BF%CF%82_%CE%B1%CE%B9%CF%8E%CE%BD%CE%B1%CF%82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 ΒΑΛΚΑΝΙΚΟΣ ΚΟΣΜΟΣ ΚΑΤΑ ΤΟ ΜΕΣΑΙΩΝΑ</dc:title>
  <dc:subject/>
  <dc:creator>Panayotis Domvros</dc:creator>
  <cp:keywords/>
  <dc:description/>
  <cp:lastModifiedBy>Panayotis Domvros</cp:lastModifiedBy>
  <cp:revision>3</cp:revision>
  <dcterms:created xsi:type="dcterms:W3CDTF">2025-07-21T13:43:00Z</dcterms:created>
  <dcterms:modified xsi:type="dcterms:W3CDTF">2025-07-21T13:46:00Z</dcterms:modified>
</cp:coreProperties>
</file>