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E9E" w:rsidRPr="001F1E9E" w:rsidRDefault="001F1E9E" w:rsidP="001F1E9E">
      <w:pPr>
        <w:rPr>
          <w:b/>
        </w:rPr>
      </w:pPr>
      <w:r w:rsidRPr="001F1E9E">
        <w:rPr>
          <w:b/>
          <w:bCs/>
        </w:rPr>
        <w:t xml:space="preserve">3. Η </w:t>
      </w:r>
      <w:r w:rsidRPr="001F1E9E">
        <w:rPr>
          <w:b/>
        </w:rPr>
        <w:t>βασιλεία του Μιχαήλ Γ’ και η αυγή της Νέας Εποχής</w:t>
      </w:r>
    </w:p>
    <w:p w:rsidR="001F1E9E" w:rsidRPr="001F1E9E" w:rsidRDefault="001F1E9E" w:rsidP="001F1E9E">
      <w:pPr>
        <w:rPr>
          <w:bCs/>
          <w:u w:val="single"/>
        </w:rPr>
      </w:pPr>
      <w:r w:rsidRPr="001F1E9E">
        <w:rPr>
          <w:bCs/>
          <w:u w:val="single"/>
        </w:rPr>
        <w:t>Έναρξη της Νέας Εποχής</w:t>
      </w:r>
    </w:p>
    <w:p w:rsidR="001F1E9E" w:rsidRPr="001F1E9E" w:rsidRDefault="001F1E9E" w:rsidP="001F1E9E">
      <w:r w:rsidRPr="001F1E9E">
        <w:t>Η ανάπτυξη της δύναμης του Βυζαντίου άρχισε επί Μιχαήλ Γ' (842-867) και κορυφώθηκε επί της Μακεδονικής Δυναστείας (867-1025).</w:t>
      </w:r>
    </w:p>
    <w:p w:rsidR="001F1E9E" w:rsidRPr="001F1E9E" w:rsidRDefault="001F1E9E" w:rsidP="001F1E9E">
      <w:r w:rsidRPr="001F1E9E">
        <w:t>Η περίοδος της Εικονομαχίας τερματίστηκε το 843.</w:t>
      </w:r>
    </w:p>
    <w:p w:rsidR="001F1E9E" w:rsidRPr="001F1E9E" w:rsidRDefault="001F1E9E" w:rsidP="001F1E9E">
      <w:r w:rsidRPr="001F1E9E">
        <w:t>Σημαντικό πρόσωπο για τη διοίκηση ήταν ο Καίσαρ Βάρδας (αδελφός της Θεοδώρας, μητέρας του Μιχαήλ Γ’. Ασκούσε ουσιαστικά την εξουσία λόγω της μικρής ηλικίας του αυτοκράτορα (3 ετών) όταν αυτός ανέβηκε στο θρόνο.)</w:t>
      </w:r>
    </w:p>
    <w:p w:rsidR="001F1E9E" w:rsidRPr="001F1E9E" w:rsidRDefault="001F1E9E" w:rsidP="001F1E9E">
      <w:pPr>
        <w:rPr>
          <w:bCs/>
          <w:u w:val="single"/>
        </w:rPr>
      </w:pPr>
      <w:r w:rsidRPr="001F1E9E">
        <w:rPr>
          <w:bCs/>
          <w:u w:val="single"/>
        </w:rPr>
        <w:t>Ίδρυση της Σχολής της Μαγναύρας</w:t>
      </w:r>
    </w:p>
    <w:p w:rsidR="001F1E9E" w:rsidRPr="001F1E9E" w:rsidRDefault="001F1E9E" w:rsidP="001F1E9E">
      <w:r w:rsidRPr="001F1E9E">
        <w:t>Κορυφαίο εκπαιδευτικό γεγονός υπήρξε η ίδρυση της Σχολής της Μαγναύρας. Τη διεύθυνε ο Λέων Φιλόσοφος ή Μαθηματικός. Περιλάμβανε τέσσερις σχολές (Φιλοσοφίας, Γεωμετρίας, Αστρονομίας, Γραμματικής).</w:t>
      </w:r>
    </w:p>
    <w:p w:rsidR="001F1E9E" w:rsidRPr="001F1E9E" w:rsidRDefault="001F1E9E" w:rsidP="001F1E9E">
      <w:r w:rsidRPr="001F1E9E">
        <w:rPr>
          <w:bCs/>
          <w:u w:val="single"/>
        </w:rPr>
        <w:t>Ενδιαφέρον για τους κλασικούς</w:t>
      </w:r>
      <w:r w:rsidRPr="001F1E9E">
        <w:rPr>
          <w:bCs/>
        </w:rPr>
        <w:t xml:space="preserve">: </w:t>
      </w:r>
      <w:r w:rsidRPr="001F1E9E">
        <w:t>Οι λόγιοι στρέφονται στην αναζήτηση, συλλογή, μελέτη και αντιγραφή χειρογράφων της αρχαίας γραμματείας.</w:t>
      </w:r>
    </w:p>
    <w:p w:rsidR="001F1E9E" w:rsidRPr="001F1E9E" w:rsidRDefault="001F1E9E" w:rsidP="001F1E9E">
      <w:r w:rsidRPr="001F1E9E">
        <w:rPr>
          <w:bCs/>
        </w:rPr>
        <w:t xml:space="preserve">Ο πιο αξιόλογος λόγιος ήταν ο </w:t>
      </w:r>
      <w:r w:rsidRPr="001F1E9E">
        <w:rPr>
          <w:b/>
          <w:bCs/>
        </w:rPr>
        <w:t>Φώτιος</w:t>
      </w:r>
      <w:r w:rsidRPr="001F1E9E">
        <w:rPr>
          <w:bCs/>
        </w:rPr>
        <w:t xml:space="preserve">. Έγραψε </w:t>
      </w:r>
      <w:r w:rsidRPr="001F1E9E">
        <w:t xml:space="preserve">τη </w:t>
      </w:r>
      <w:proofErr w:type="spellStart"/>
      <w:r w:rsidRPr="001F1E9E">
        <w:rPr>
          <w:i/>
          <w:iCs/>
        </w:rPr>
        <w:t>Μυριόβιβλο</w:t>
      </w:r>
      <w:proofErr w:type="spellEnd"/>
      <w:r w:rsidRPr="001F1E9E">
        <w:rPr>
          <w:i/>
          <w:iCs/>
        </w:rPr>
        <w:t xml:space="preserve"> </w:t>
      </w:r>
      <w:r w:rsidRPr="001F1E9E">
        <w:t>(με τριακόσια φιλολογικά δοκίμια), λεξικό, ομιλίες, θεολογικά έργα. Ως πατριάρχης συνέβαλε καθοριστικά στον εκχριστιανισμό των Σλάβων.</w:t>
      </w:r>
    </w:p>
    <w:p w:rsidR="001F1E9E" w:rsidRPr="001F1E9E" w:rsidRDefault="001F1E9E" w:rsidP="001F1E9E">
      <w:pPr>
        <w:rPr>
          <w:bCs/>
          <w:u w:val="single"/>
        </w:rPr>
      </w:pPr>
      <w:r w:rsidRPr="001F1E9E">
        <w:rPr>
          <w:bCs/>
          <w:u w:val="single"/>
        </w:rPr>
        <w:t>Οι Αραβικοί πόλεμοι και επική ποίηση</w:t>
      </w:r>
    </w:p>
    <w:p w:rsidR="001F1E9E" w:rsidRPr="001F1E9E" w:rsidRDefault="001F1E9E" w:rsidP="001F1E9E">
      <w:r w:rsidRPr="001F1E9E">
        <w:rPr>
          <w:bCs/>
        </w:rPr>
        <w:t xml:space="preserve">Ως </w:t>
      </w:r>
      <w:r w:rsidRPr="001F1E9E">
        <w:t xml:space="preserve">τα μέσα του 9ου αι. οι Άραβες λεηλατούσαν τις μικρασιατικές επαρχίες με κορύφωμα την άλωση του Αμορίου (838). Ο αυτοκράτορας </w:t>
      </w:r>
      <w:r w:rsidRPr="001F1E9E">
        <w:rPr>
          <w:b/>
        </w:rPr>
        <w:t>Θεόφιλος</w:t>
      </w:r>
      <w:r w:rsidRPr="001F1E9E">
        <w:t xml:space="preserve"> προσπάθησε να κινητοποιήσει όλους τους Χριστιανούς κατά του Ισλάμ. Η βυζαντινή αντεπίθεση έφερε τη νίκη (863)</w:t>
      </w:r>
    </w:p>
    <w:p w:rsidR="001F1E9E" w:rsidRPr="001F1E9E" w:rsidRDefault="001F1E9E" w:rsidP="001F1E9E">
      <w:r w:rsidRPr="001F1E9E">
        <w:t xml:space="preserve">Ο αγώνας κατά των Αράβων τροφοδότησε τη </w:t>
      </w:r>
      <w:r w:rsidRPr="001F1E9E">
        <w:rPr>
          <w:b/>
        </w:rPr>
        <w:t>βυζαντινή επική ποίηση</w:t>
      </w:r>
      <w:r w:rsidRPr="001F1E9E">
        <w:t xml:space="preserve">, (= τα </w:t>
      </w:r>
      <w:r w:rsidRPr="001F1E9E">
        <w:rPr>
          <w:b/>
        </w:rPr>
        <w:t>ακριτικά τραγούδια</w:t>
      </w:r>
      <w:r w:rsidRPr="001F1E9E">
        <w:t>) που: εξυμνούν τους αγώνες των ακριτών και κυρίως του Διγενή Ακρίτα. Τα έψαλλαν τραγουδιστές περιφερόμενοι. Αποτελούν τα εξοχότερα δείγματα της δημώδους ή λαϊκότροπης λογοτεχνίας του Βυζαντίου.</w:t>
      </w:r>
    </w:p>
    <w:p w:rsidR="00E3139A" w:rsidRDefault="00E3139A">
      <w:bookmarkStart w:id="0" w:name="_GoBack"/>
      <w:bookmarkEnd w:id="0"/>
    </w:p>
    <w:sectPr w:rsidR="00E3139A" w:rsidSect="00C244B3">
      <w:pgSz w:w="11907" w:h="16840" w:code="9"/>
      <w:pgMar w:top="1134" w:right="1134" w:bottom="1134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E9E"/>
    <w:rsid w:val="001F1E9E"/>
    <w:rsid w:val="00A57E63"/>
    <w:rsid w:val="00B047B9"/>
    <w:rsid w:val="00B3739B"/>
    <w:rsid w:val="00C244B3"/>
    <w:rsid w:val="00DC7D25"/>
    <w:rsid w:val="00E3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="Courier New"/>
        <w:sz w:val="24"/>
        <w:szCs w:val="24"/>
        <w:lang w:val="el-G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="Courier New"/>
        <w:sz w:val="24"/>
        <w:szCs w:val="24"/>
        <w:lang w:val="el-G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Panayotis Domvros</dc:creator>
  <cp:lastModifiedBy>Panayotis Domvros</cp:lastModifiedBy>
  <cp:revision>1</cp:revision>
  <dcterms:created xsi:type="dcterms:W3CDTF">2025-07-21T06:27:00Z</dcterms:created>
  <dcterms:modified xsi:type="dcterms:W3CDTF">2025-07-21T06:27:00Z</dcterms:modified>
</cp:coreProperties>
</file>