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8C2BED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7E4129">
        <w:rPr>
          <w:rFonts w:asciiTheme="majorHAnsi" w:eastAsia="Malgun Gothic Semilight" w:hAnsiTheme="majorHAnsi" w:cs="Times New Roman"/>
          <w:b/>
          <w:sz w:val="24"/>
          <w:szCs w:val="24"/>
        </w:rPr>
        <w:t>SK.025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8C2BED">
        <w:rPr>
          <w:rFonts w:asciiTheme="majorHAnsi" w:eastAsia="Malgun Gothic Semilight" w:hAnsiTheme="majorHAnsi" w:cs="Times New Roman"/>
          <w:b/>
          <w:sz w:val="24"/>
          <w:szCs w:val="24"/>
        </w:rPr>
        <w:t>KU.00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C2BED" w:rsidRPr="008C2BE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PEMBENTUKAN TIM </w:t>
      </w:r>
      <w:r w:rsidR="009F0B06">
        <w:rPr>
          <w:rFonts w:asciiTheme="majorHAnsi" w:eastAsia="Malgun Gothic Semilight" w:hAnsiTheme="majorHAnsi" w:cs="Times New Roman"/>
          <w:b/>
          <w:sz w:val="24"/>
          <w:szCs w:val="24"/>
        </w:rPr>
        <w:t>REVIEW</w:t>
      </w: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7E4129">
        <w:rPr>
          <w:rFonts w:asciiTheme="majorHAnsi" w:eastAsia="Malgun Gothic Semilight" w:hAnsiTheme="majorHAnsi" w:cs="Times New Roman"/>
          <w:b/>
          <w:sz w:val="24"/>
          <w:szCs w:val="24"/>
        </w:rPr>
        <w:t>RENCANA STRATEGIS (RENSTRA)</w:t>
      </w: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</w:p>
    <w:p w:rsidR="00A758A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>PADA PENGADILAN AGAMA SELAYAR</w:t>
      </w:r>
      <w:r w:rsidR="005100E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640946" w:rsidRDefault="008C2BED" w:rsidP="0064094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E4129" w:rsidRPr="007E4129" w:rsidRDefault="007E4129" w:rsidP="007E412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E4129">
              <w:rPr>
                <w:rFonts w:asciiTheme="majorHAnsi" w:hAnsiTheme="majorHAnsi" w:cs="Arial"/>
              </w:rPr>
              <w:t xml:space="preserve">Cetak Biru Pembaruan Peradilan Mahkamah Agung RI 2010-2035 Tahun 2010; </w:t>
            </w:r>
          </w:p>
          <w:p w:rsidR="007E4129" w:rsidRPr="007E4129" w:rsidRDefault="007E4129" w:rsidP="007E412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E4129">
              <w:rPr>
                <w:rFonts w:asciiTheme="majorHAnsi" w:hAnsiTheme="majorHAnsi" w:cs="Arial"/>
              </w:rPr>
              <w:t>Rencana Strategis Mahkamah Agung RI 2015-2019</w:t>
            </w:r>
            <w:r>
              <w:rPr>
                <w:rFonts w:asciiTheme="majorHAnsi" w:hAnsiTheme="majorHAnsi" w:cs="Arial"/>
              </w:rPr>
              <w:t>;</w:t>
            </w:r>
          </w:p>
          <w:p w:rsidR="007E4129" w:rsidRPr="007E4129" w:rsidRDefault="007E4129" w:rsidP="007E412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E4129">
              <w:rPr>
                <w:rFonts w:asciiTheme="majorHAnsi" w:hAnsiTheme="majorHAnsi" w:cs="Arial"/>
              </w:rPr>
              <w:t>Hasil Review Renstra Mahkamah Agung RI 2015-2019 Tanggal 27 Februari 2015</w:t>
            </w:r>
            <w:r>
              <w:rPr>
                <w:rFonts w:asciiTheme="majorHAnsi" w:hAnsiTheme="majorHAnsi" w:cs="Arial"/>
              </w:rPr>
              <w:t>;</w:t>
            </w:r>
          </w:p>
          <w:p w:rsidR="007E4129" w:rsidRPr="007E4129" w:rsidRDefault="007E4129" w:rsidP="007E412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E4129">
              <w:rPr>
                <w:rFonts w:asciiTheme="majorHAnsi" w:hAnsiTheme="majorHAnsi" w:cs="Arial"/>
              </w:rPr>
              <w:t>Review Pengadilan Agama Selayar Tahun 2010-2019;</w:t>
            </w:r>
          </w:p>
          <w:p w:rsidR="00567C74" w:rsidRPr="00EF4C6D" w:rsidRDefault="007E4129" w:rsidP="007E412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E4129">
              <w:rPr>
                <w:rFonts w:asciiTheme="majorHAnsi" w:hAnsiTheme="majorHAnsi" w:cs="Arial"/>
              </w:rPr>
              <w:t>Bahwa nama-nama yang tercantum dalam Surat Keputusan Ketua Pengadilan Agama Selayar dipandang cakap dan mampu dalam melaksanakan tugas sebagai Tim Penyusun Review Renstra tersebut.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E4129" w:rsidRPr="007E4129" w:rsidRDefault="007E4129" w:rsidP="007E412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E4129">
              <w:rPr>
                <w:rFonts w:asciiTheme="majorHAnsi" w:hAnsiTheme="majorHAnsi" w:cs="Arial"/>
              </w:rPr>
              <w:t>Undang-Undang Nomor 17 Tahun 2007 tentang Rencana Pembangunan Jangka Panjang (RPJP) Tahun 2005-2025;</w:t>
            </w:r>
          </w:p>
          <w:p w:rsidR="007E4129" w:rsidRPr="007E4129" w:rsidRDefault="007E4129" w:rsidP="007E412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E4129">
              <w:rPr>
                <w:rFonts w:asciiTheme="majorHAnsi" w:hAnsiTheme="majorHAnsi" w:cs="Arial"/>
              </w:rPr>
              <w:t>Peraturan Presiden Nomor 29 tahun 2014 tentang Sistim Akuntabilitas Kinerja Instansi Pemerintah;</w:t>
            </w:r>
          </w:p>
          <w:p w:rsidR="007E4129" w:rsidRPr="007E4129" w:rsidRDefault="007E4129" w:rsidP="007E412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E4129">
              <w:rPr>
                <w:rFonts w:asciiTheme="majorHAnsi" w:hAnsiTheme="majorHAnsi" w:cs="Arial"/>
              </w:rPr>
              <w:t>Peraturan Presiden Nomor 2 Tahun 2015 tentang Rencana Pembangunan Jangka Menengah Nasional (RPJM) Tahun 2015-2019;</w:t>
            </w:r>
          </w:p>
          <w:p w:rsidR="007E4129" w:rsidRPr="007E4129" w:rsidRDefault="007E4129" w:rsidP="007E412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E4129">
              <w:rPr>
                <w:rFonts w:asciiTheme="majorHAnsi" w:hAnsiTheme="majorHAnsi" w:cs="Arial"/>
              </w:rPr>
              <w:t>Peraturan Menteri Negara Pendayagunaan Aparatur Negara Nomor 53 Tahun 2014 tentang Petunjuk Teknis Perjanjian Kinerja, Pelaporan Kinerja dan Tata Cara Review atas Laporan Akuntabilitas Kinerja Instansi Pemerintah;</w:t>
            </w:r>
          </w:p>
          <w:p w:rsidR="007E4129" w:rsidRPr="007E4129" w:rsidRDefault="007E4129" w:rsidP="007E4129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7E4129">
              <w:rPr>
                <w:rFonts w:asciiTheme="majorHAnsi" w:hAnsiTheme="majorHAnsi" w:cs="Arial"/>
              </w:rPr>
              <w:t xml:space="preserve">Peraturan Menteri Negara Pendayagunaan Aparatur Negara Nomor </w:t>
            </w:r>
            <w:r w:rsidRPr="007E4129">
              <w:rPr>
                <w:rFonts w:asciiTheme="majorHAnsi" w:hAnsiTheme="majorHAnsi" w:cs="Arial"/>
              </w:rPr>
              <w:lastRenderedPageBreak/>
              <w:t>12 Tahun 2015 tentang Pedoman Evaluasi atas Sistem Akuntabilitas Kinerja Instansi Pemerintah;</w:t>
            </w:r>
          </w:p>
          <w:p w:rsidR="007F4177" w:rsidRPr="00806155" w:rsidRDefault="007E4129" w:rsidP="007E4129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7E4129">
              <w:rPr>
                <w:rFonts w:asciiTheme="majorHAnsi" w:hAnsiTheme="majorHAnsi" w:cs="Arial"/>
              </w:rPr>
              <w:t>Keputusan Sekretaris Mahkamah Agung RI Nomor 20 A Tahun 2016 tentang Pedoman Evaluasi Laporan Kinerja Instansi Pemerintah di Lingkungan Mahkamah Agung dan Badan Peradilan dibawahnya</w:t>
            </w:r>
            <w:r w:rsidR="00EF4C6D" w:rsidRPr="00EF4C6D">
              <w:rPr>
                <w:rFonts w:asciiTheme="majorHAnsi" w:hAnsiTheme="majorHAnsi" w:cs="Arial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C4197C" w:rsidRPr="003A762B" w:rsidRDefault="003A762B" w:rsidP="006B1D9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A23" w:rsidRPr="009F7A23" w:rsidRDefault="007E4129" w:rsidP="007E4129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7E4129">
              <w:rPr>
                <w:rFonts w:asciiTheme="majorHAnsi" w:hAnsiTheme="majorHAnsi" w:cs="Arial"/>
                <w:b/>
                <w:bCs/>
                <w:szCs w:val="18"/>
              </w:rPr>
              <w:t>SURAT KEPUTUSAN KETUA PENGADILAN AGAMA SELAYAR TENTANG PEMBENTUKAN TIM REVIEW RENCANA STRATEGIS TAHUN 20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>20</w:t>
            </w:r>
            <w:r w:rsidRPr="007E4129">
              <w:rPr>
                <w:rFonts w:asciiTheme="majorHAnsi" w:hAnsiTheme="majorHAnsi" w:cs="Arial"/>
                <w:b/>
                <w:bCs/>
                <w:szCs w:val="18"/>
              </w:rPr>
              <w:t>-20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>24</w:t>
            </w:r>
            <w:r w:rsidRPr="007E4129">
              <w:rPr>
                <w:rFonts w:asciiTheme="majorHAnsi" w:hAnsiTheme="majorHAnsi" w:cs="Arial"/>
                <w:b/>
                <w:bCs/>
                <w:szCs w:val="18"/>
              </w:rPr>
              <w:t xml:space="preserve"> PENGADILAN AGAMA SELAYAR</w:t>
            </w:r>
            <w:r w:rsidR="00566B2C"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7E4129" w:rsidP="007E4129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7E4129">
              <w:rPr>
                <w:rFonts w:asciiTheme="majorHAnsi" w:hAnsiTheme="majorHAnsi" w:cs="Arial"/>
                <w:szCs w:val="18"/>
              </w:rPr>
              <w:t>Menunjuk Tim Kerja untuk melaksanakan Review Rencana Strategis 20</w:t>
            </w:r>
            <w:r>
              <w:rPr>
                <w:rFonts w:asciiTheme="majorHAnsi" w:hAnsiTheme="majorHAnsi" w:cs="Arial"/>
                <w:szCs w:val="18"/>
              </w:rPr>
              <w:t>20</w:t>
            </w:r>
            <w:r w:rsidRPr="007E4129">
              <w:rPr>
                <w:rFonts w:asciiTheme="majorHAnsi" w:hAnsiTheme="majorHAnsi" w:cs="Arial"/>
                <w:szCs w:val="18"/>
              </w:rPr>
              <w:t>-20</w:t>
            </w:r>
            <w:r>
              <w:rPr>
                <w:rFonts w:asciiTheme="majorHAnsi" w:hAnsiTheme="majorHAnsi" w:cs="Arial"/>
                <w:szCs w:val="18"/>
              </w:rPr>
              <w:t>24</w:t>
            </w:r>
            <w:r w:rsidRPr="007E4129">
              <w:rPr>
                <w:rFonts w:asciiTheme="majorHAnsi" w:hAnsiTheme="majorHAnsi" w:cs="Arial"/>
                <w:szCs w:val="18"/>
              </w:rPr>
              <w:t xml:space="preserve"> Pengadilan Agama Selayar</w:t>
            </w:r>
            <w:r>
              <w:rPr>
                <w:rFonts w:asciiTheme="majorHAnsi" w:hAnsiTheme="majorHAnsi" w:cs="Arial"/>
                <w:szCs w:val="18"/>
              </w:rPr>
              <w:t>;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</w:t>
            </w:r>
            <w:r w:rsidR="00D3289F">
              <w:rPr>
                <w:rFonts w:asciiTheme="majorHAnsi" w:eastAsia="Malgun Gothic Semilight" w:hAnsiTheme="majorHAnsi" w:cs="Times New Roman"/>
              </w:rPr>
              <w:t>edua</w:t>
            </w:r>
          </w:p>
        </w:tc>
        <w:tc>
          <w:tcPr>
            <w:tcW w:w="282" w:type="dxa"/>
          </w:tcPr>
          <w:p w:rsidR="00566B2C" w:rsidRDefault="00566B2C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477356" w:rsidRDefault="007E4129" w:rsidP="001B14D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7E4129">
              <w:rPr>
                <w:rFonts w:asciiTheme="majorHAnsi" w:hAnsiTheme="majorHAnsi" w:cs="Arial"/>
                <w:szCs w:val="18"/>
              </w:rPr>
              <w:t>Tim Kerja menjalankan tugas sesuai arahan Ketua Pengadilan Agama Selayar</w:t>
            </w:r>
            <w:r>
              <w:rPr>
                <w:rFonts w:asciiTheme="majorHAnsi" w:hAnsiTheme="majorHAnsi" w:cs="Arial"/>
                <w:szCs w:val="18"/>
              </w:rPr>
              <w:t>;</w:t>
            </w:r>
          </w:p>
        </w:tc>
      </w:tr>
      <w:tr w:rsidR="006B1D91" w:rsidRPr="00F8558F" w:rsidTr="00806155">
        <w:tc>
          <w:tcPr>
            <w:tcW w:w="1717" w:type="dxa"/>
          </w:tcPr>
          <w:p w:rsidR="006B1D91" w:rsidRDefault="006B1D91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6B1D91" w:rsidRDefault="006B1D91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B1D91" w:rsidRPr="006B1D91" w:rsidRDefault="007E4129" w:rsidP="006B1D9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7E4129">
              <w:rPr>
                <w:rFonts w:asciiTheme="majorHAnsi" w:hAnsiTheme="majorHAnsi" w:cs="Arial"/>
                <w:szCs w:val="18"/>
              </w:rPr>
              <w:t>Setelah selesai dari Tim Review Rencana Strategis 2015-2019 dan melaporkan kepada Ketua Pengadilan Agama Selayar</w:t>
            </w:r>
            <w:r>
              <w:rPr>
                <w:rFonts w:asciiTheme="majorHAnsi" w:hAnsiTheme="majorHAnsi" w:cs="Arial"/>
                <w:szCs w:val="18"/>
              </w:rPr>
              <w:t>;</w:t>
            </w:r>
          </w:p>
        </w:tc>
      </w:tr>
      <w:tr w:rsidR="007E4129" w:rsidRPr="00F8558F" w:rsidTr="00806155">
        <w:tc>
          <w:tcPr>
            <w:tcW w:w="1717" w:type="dxa"/>
          </w:tcPr>
          <w:p w:rsidR="007E4129" w:rsidRDefault="007E4129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Keempat</w:t>
            </w:r>
          </w:p>
        </w:tc>
        <w:tc>
          <w:tcPr>
            <w:tcW w:w="282" w:type="dxa"/>
          </w:tcPr>
          <w:p w:rsidR="007E4129" w:rsidRDefault="007E4129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E4129" w:rsidRPr="007E4129" w:rsidRDefault="007E4129" w:rsidP="006B1D9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7E4129">
              <w:rPr>
                <w:rFonts w:asciiTheme="majorHAnsi" w:hAnsiTheme="majorHAnsi" w:cs="Arial"/>
                <w:szCs w:val="18"/>
              </w:rPr>
              <w:t>Keputusan ini berlaku sejak tanggal ditetapkan dengan ketentuan apabila dikemudian hari terdapat kekeliruan di dalamnya akan diadakan perbaikan sebagaimana mestinya.</w:t>
            </w:r>
          </w:p>
        </w:tc>
      </w:tr>
    </w:tbl>
    <w:p w:rsidR="005D7018" w:rsidRDefault="005D7018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362EE4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Malgun Gothic Semilight" w:hAnsiTheme="majorHAnsi" w:cs="Times New Roman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38899FCB" wp14:editId="12C3F3FC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86995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4177"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1B14D1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1B14D1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1B14D1"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7F4177" w:rsidRPr="00C95C25" w:rsidRDefault="007F4177" w:rsidP="00477356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1B14D1" w:rsidRPr="001B14D1">
              <w:rPr>
                <w:rFonts w:asciiTheme="majorHAnsi" w:hAnsiTheme="majorHAnsi"/>
              </w:rPr>
              <w:t>19730212 199903 1 002</w:t>
            </w:r>
          </w:p>
        </w:tc>
      </w:tr>
    </w:tbl>
    <w:p w:rsidR="00B705B5" w:rsidRDefault="00B705B5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426A10" w:rsidRDefault="00426A10" w:rsidP="00426A10">
      <w:pPr>
        <w:spacing w:after="0" w:line="240" w:lineRule="auto"/>
        <w:rPr>
          <w:rFonts w:asciiTheme="majorHAnsi" w:hAnsiTheme="majorHAnsi" w:cs="Times New Roman"/>
          <w:b/>
          <w:sz w:val="18"/>
        </w:rPr>
      </w:pPr>
    </w:p>
    <w:p w:rsidR="00426A10" w:rsidRPr="00426A10" w:rsidRDefault="00426A10" w:rsidP="00426A10">
      <w:pPr>
        <w:spacing w:after="0" w:line="240" w:lineRule="auto"/>
        <w:rPr>
          <w:rFonts w:asciiTheme="majorHAnsi" w:hAnsiTheme="majorHAnsi" w:cs="Times New Roman"/>
          <w:sz w:val="18"/>
        </w:rPr>
      </w:pPr>
      <w:r w:rsidRPr="00426A10">
        <w:rPr>
          <w:rFonts w:asciiTheme="majorHAnsi" w:hAnsiTheme="majorHAnsi" w:cs="Times New Roman"/>
          <w:b/>
          <w:sz w:val="18"/>
        </w:rPr>
        <w:t>Salinan surat keputusan ini disampaikan kepada</w:t>
      </w:r>
      <w:r w:rsidRPr="00426A10">
        <w:rPr>
          <w:rFonts w:asciiTheme="majorHAnsi" w:hAnsiTheme="majorHAnsi" w:cs="Times New Roman"/>
          <w:sz w:val="18"/>
        </w:rPr>
        <w:t xml:space="preserve"> :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Sekretaris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Dirjen Badan Peradilan Agama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Kepala Badan Pengawasan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Ketua Pengadilan Tinggi Agama Makassar;</w:t>
      </w:r>
    </w:p>
    <w:p w:rsidR="00B705B5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</w:rPr>
      </w:pPr>
      <w:r w:rsidRPr="001B14D1">
        <w:rPr>
          <w:rFonts w:asciiTheme="majorHAnsi" w:hAnsiTheme="majorHAnsi" w:cs="Times New Roman"/>
          <w:sz w:val="18"/>
        </w:rPr>
        <w:t>Yang bersangkutan untuk diketahui dan dilaksanakan.</w:t>
      </w:r>
    </w:p>
    <w:p w:rsidR="001B14D1" w:rsidRDefault="001B14D1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tbl>
      <w:tblPr>
        <w:tblStyle w:val="TableGrid1"/>
        <w:tblW w:w="4962" w:type="dxa"/>
        <w:tblInd w:w="40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</w:tblGrid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1B14D1" w:rsidP="003F3D6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</w:t>
            </w:r>
            <w:r w:rsidR="007E4129">
              <w:rPr>
                <w:rFonts w:asciiTheme="majorHAnsi" w:hAnsiTheme="majorHAnsi"/>
                <w:sz w:val="16"/>
                <w:szCs w:val="16"/>
              </w:rPr>
              <w:t>SK.025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 w:rsidR="003F3D60">
              <w:rPr>
                <w:rFonts w:asciiTheme="majorHAnsi" w:hAnsiTheme="majorHAnsi"/>
                <w:sz w:val="16"/>
                <w:szCs w:val="16"/>
              </w:rPr>
              <w:t>KU</w:t>
            </w:r>
            <w:r>
              <w:rPr>
                <w:rFonts w:asciiTheme="majorHAnsi" w:hAnsiTheme="majorHAnsi"/>
                <w:sz w:val="16"/>
                <w:szCs w:val="16"/>
              </w:rPr>
              <w:t>.0</w:t>
            </w:r>
            <w:r w:rsidR="003F3D60">
              <w:rPr>
                <w:rFonts w:asciiTheme="majorHAnsi" w:hAnsiTheme="majorHAnsi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sz w:val="16"/>
                <w:szCs w:val="16"/>
              </w:rPr>
              <w:t>/I/2020</w:t>
            </w:r>
          </w:p>
        </w:tc>
      </w:tr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</w:tbl>
    <w:p w:rsidR="001B14D1" w:rsidRDefault="001B14D1" w:rsidP="001B14D1">
      <w:pPr>
        <w:tabs>
          <w:tab w:val="left" w:pos="360"/>
        </w:tabs>
        <w:spacing w:after="0" w:line="360" w:lineRule="auto"/>
        <w:ind w:left="4320"/>
        <w:rPr>
          <w:rFonts w:ascii="Arial" w:hAnsi="Arial" w:cs="Arial"/>
          <w:sz w:val="20"/>
          <w:szCs w:val="20"/>
        </w:rPr>
      </w:pPr>
    </w:p>
    <w:p w:rsidR="00C93255" w:rsidRPr="00C93255" w:rsidRDefault="00C93255" w:rsidP="001B14D1">
      <w:pPr>
        <w:tabs>
          <w:tab w:val="left" w:pos="360"/>
        </w:tabs>
        <w:spacing w:after="0" w:line="360" w:lineRule="auto"/>
        <w:ind w:left="43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3499"/>
        <w:gridCol w:w="553"/>
        <w:gridCol w:w="565"/>
        <w:gridCol w:w="3960"/>
      </w:tblGrid>
      <w:tr w:rsidR="00C93255" w:rsidRPr="00C93255" w:rsidTr="00C93255">
        <w:trPr>
          <w:trHeight w:val="43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PEMBINA</w:t>
            </w: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:</w:t>
            </w:r>
          </w:p>
        </w:tc>
        <w:tc>
          <w:tcPr>
            <w:tcW w:w="4525" w:type="dxa"/>
            <w:gridSpan w:val="2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Abdul Rahman Salam, S.Ag., M.H.</w:t>
            </w:r>
          </w:p>
        </w:tc>
      </w:tr>
      <w:tr w:rsidR="00C93255" w:rsidRPr="00C93255" w:rsidTr="00C93255">
        <w:trPr>
          <w:trHeight w:val="41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PENGARAH</w:t>
            </w: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:</w:t>
            </w:r>
          </w:p>
        </w:tc>
        <w:tc>
          <w:tcPr>
            <w:tcW w:w="4525" w:type="dxa"/>
            <w:gridSpan w:val="2"/>
            <w:shd w:val="clear" w:color="auto" w:fill="auto"/>
          </w:tcPr>
          <w:p w:rsidR="00C93255" w:rsidRPr="00C93255" w:rsidRDefault="00C93255" w:rsidP="00C93255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Mustamin, Lc.</w:t>
            </w:r>
            <w:r w:rsidRPr="00C93255">
              <w:rPr>
                <w:rFonts w:asciiTheme="majorHAnsi" w:hAnsiTheme="majorHAnsi"/>
              </w:rPr>
              <w:t>.</w:t>
            </w:r>
          </w:p>
        </w:tc>
      </w:tr>
      <w:tr w:rsidR="00C93255" w:rsidRPr="00C93255" w:rsidTr="00C93255">
        <w:trPr>
          <w:trHeight w:val="41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PENANGGUNGJAWAB KEPANITERAAN</w:t>
            </w: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:</w:t>
            </w:r>
          </w:p>
        </w:tc>
        <w:tc>
          <w:tcPr>
            <w:tcW w:w="4525" w:type="dxa"/>
            <w:gridSpan w:val="2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Drs. H. Mustari M.</w:t>
            </w:r>
          </w:p>
        </w:tc>
      </w:tr>
      <w:tr w:rsidR="00C93255" w:rsidRPr="00C93255" w:rsidTr="00C93255">
        <w:trPr>
          <w:trHeight w:val="41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PENANGGUNGJAWAB KESEKRETARIATAN</w:t>
            </w: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:</w:t>
            </w:r>
          </w:p>
        </w:tc>
        <w:tc>
          <w:tcPr>
            <w:tcW w:w="4525" w:type="dxa"/>
            <w:gridSpan w:val="2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Hj. Asni Amin, S.HI.</w:t>
            </w:r>
          </w:p>
        </w:tc>
      </w:tr>
      <w:tr w:rsidR="00C93255" w:rsidRPr="00C93255" w:rsidTr="00C93255">
        <w:trPr>
          <w:trHeight w:val="41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SEKRETARIS</w:t>
            </w: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:</w:t>
            </w:r>
          </w:p>
        </w:tc>
        <w:tc>
          <w:tcPr>
            <w:tcW w:w="4525" w:type="dxa"/>
            <w:gridSpan w:val="2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Irwan Azis, S.Kom</w:t>
            </w:r>
          </w:p>
        </w:tc>
      </w:tr>
      <w:tr w:rsidR="00C93255" w:rsidRPr="00C93255" w:rsidTr="00C93255">
        <w:trPr>
          <w:trHeight w:val="41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ANGGOTA</w:t>
            </w: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:</w:t>
            </w:r>
          </w:p>
        </w:tc>
        <w:tc>
          <w:tcPr>
            <w:tcW w:w="565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-</w:t>
            </w:r>
          </w:p>
        </w:tc>
        <w:tc>
          <w:tcPr>
            <w:tcW w:w="3960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Mawir</w:t>
            </w:r>
            <w:r w:rsidRPr="00C93255">
              <w:rPr>
                <w:rFonts w:asciiTheme="majorHAnsi" w:hAnsiTheme="majorHAnsi"/>
              </w:rPr>
              <w:t>, S.H</w:t>
            </w:r>
            <w:r>
              <w:rPr>
                <w:rFonts w:asciiTheme="majorHAnsi" w:hAnsiTheme="majorHAnsi"/>
              </w:rPr>
              <w:t>.</w:t>
            </w:r>
            <w:r w:rsidRPr="00C93255">
              <w:rPr>
                <w:rFonts w:asciiTheme="majorHAnsi" w:hAnsiTheme="majorHAnsi"/>
              </w:rPr>
              <w:t>I.</w:t>
            </w:r>
            <w:r>
              <w:rPr>
                <w:rFonts w:asciiTheme="majorHAnsi" w:hAnsiTheme="majorHAnsi"/>
              </w:rPr>
              <w:t>, M.H.</w:t>
            </w:r>
          </w:p>
        </w:tc>
      </w:tr>
      <w:tr w:rsidR="00C93255" w:rsidRPr="00C93255" w:rsidTr="00C93255">
        <w:trPr>
          <w:trHeight w:val="41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</w:tc>
        <w:tc>
          <w:tcPr>
            <w:tcW w:w="565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-</w:t>
            </w:r>
          </w:p>
        </w:tc>
        <w:tc>
          <w:tcPr>
            <w:tcW w:w="3960" w:type="dxa"/>
            <w:shd w:val="clear" w:color="auto" w:fill="auto"/>
          </w:tcPr>
          <w:p w:rsidR="00C93255" w:rsidRPr="00C93255" w:rsidRDefault="00C93255" w:rsidP="00C93255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Drs. Baharuddin</w:t>
            </w:r>
          </w:p>
        </w:tc>
      </w:tr>
      <w:tr w:rsidR="00C93255" w:rsidRPr="00C93255" w:rsidTr="00C93255">
        <w:trPr>
          <w:trHeight w:val="41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</w:tc>
        <w:tc>
          <w:tcPr>
            <w:tcW w:w="565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-</w:t>
            </w:r>
          </w:p>
        </w:tc>
        <w:tc>
          <w:tcPr>
            <w:tcW w:w="3960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Nurhaedah, S.Ag.</w:t>
            </w:r>
          </w:p>
        </w:tc>
      </w:tr>
      <w:tr w:rsidR="00C93255" w:rsidRPr="00C93255" w:rsidTr="00C93255">
        <w:trPr>
          <w:trHeight w:val="41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</w:tc>
        <w:tc>
          <w:tcPr>
            <w:tcW w:w="565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-</w:t>
            </w:r>
          </w:p>
        </w:tc>
        <w:tc>
          <w:tcPr>
            <w:tcW w:w="3960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H. Jalaluddin, S.Ag., M.H.</w:t>
            </w:r>
          </w:p>
        </w:tc>
      </w:tr>
      <w:tr w:rsidR="00C93255" w:rsidRPr="00C93255" w:rsidTr="00C93255">
        <w:trPr>
          <w:trHeight w:val="41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</w:tc>
        <w:tc>
          <w:tcPr>
            <w:tcW w:w="565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-</w:t>
            </w:r>
          </w:p>
        </w:tc>
        <w:tc>
          <w:tcPr>
            <w:tcW w:w="3960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Andi Bobby, S.Kom.</w:t>
            </w:r>
          </w:p>
        </w:tc>
      </w:tr>
      <w:tr w:rsidR="00C93255" w:rsidRPr="00C93255" w:rsidTr="00C93255">
        <w:trPr>
          <w:trHeight w:val="413"/>
        </w:trPr>
        <w:tc>
          <w:tcPr>
            <w:tcW w:w="3499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</w:tc>
        <w:tc>
          <w:tcPr>
            <w:tcW w:w="553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</w:p>
        </w:tc>
        <w:tc>
          <w:tcPr>
            <w:tcW w:w="565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-</w:t>
            </w:r>
          </w:p>
        </w:tc>
        <w:tc>
          <w:tcPr>
            <w:tcW w:w="3960" w:type="dxa"/>
            <w:shd w:val="clear" w:color="auto" w:fill="auto"/>
          </w:tcPr>
          <w:p w:rsidR="00C93255" w:rsidRPr="00C93255" w:rsidRDefault="00C93255" w:rsidP="00DA53B0">
            <w:pPr>
              <w:pStyle w:val="ListParagraph"/>
              <w:spacing w:after="0"/>
              <w:ind w:left="0"/>
              <w:rPr>
                <w:rFonts w:asciiTheme="majorHAnsi" w:hAnsiTheme="majorHAnsi"/>
              </w:rPr>
            </w:pPr>
            <w:r w:rsidRPr="00C93255">
              <w:rPr>
                <w:rFonts w:asciiTheme="majorHAnsi" w:hAnsiTheme="majorHAnsi"/>
              </w:rPr>
              <w:t>Muhammad Rizaldy, S.H.</w:t>
            </w:r>
          </w:p>
        </w:tc>
      </w:tr>
    </w:tbl>
    <w:p w:rsidR="001B14D1" w:rsidRPr="001B14D1" w:rsidRDefault="001B14D1" w:rsidP="00C93255">
      <w:pPr>
        <w:spacing w:after="0" w:line="360" w:lineRule="auto"/>
        <w:rPr>
          <w:rFonts w:asciiTheme="majorHAnsi" w:hAnsiTheme="majorHAnsi" w:cs="Arial"/>
          <w:b/>
          <w:szCs w:val="20"/>
        </w:rPr>
      </w:pPr>
    </w:p>
    <w:p w:rsidR="001B14D1" w:rsidRPr="00320304" w:rsidRDefault="00362EE4" w:rsidP="00F31449">
      <w:pPr>
        <w:spacing w:after="0" w:line="360" w:lineRule="auto"/>
        <w:jc w:val="both"/>
        <w:rPr>
          <w:sz w:val="18"/>
          <w:szCs w:val="18"/>
        </w:rPr>
      </w:pPr>
      <w:r>
        <w:rPr>
          <w:rFonts w:asciiTheme="majorHAnsi" w:eastAsia="Malgun Gothic Semilight" w:hAnsiTheme="majorHAnsi" w:cs="Times New Roman"/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2A10C2E2" wp14:editId="601110AC">
            <wp:simplePos x="0" y="0"/>
            <wp:positionH relativeFrom="column">
              <wp:posOffset>3228340</wp:posOffset>
            </wp:positionH>
            <wp:positionV relativeFrom="paragraph">
              <wp:posOffset>179705</wp:posOffset>
            </wp:positionV>
            <wp:extent cx="1742440" cy="1105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.rahman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4D1" w:rsidRDefault="001B14D1" w:rsidP="001B14D1">
      <w:pPr>
        <w:spacing w:after="0" w:line="240" w:lineRule="auto"/>
        <w:ind w:left="66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F31449" w:rsidRPr="00F975A6" w:rsidTr="00D02943">
        <w:trPr>
          <w:jc w:val="right"/>
        </w:trPr>
        <w:tc>
          <w:tcPr>
            <w:tcW w:w="3794" w:type="dxa"/>
          </w:tcPr>
          <w:p w:rsidR="00F31449" w:rsidRPr="00F975A6" w:rsidRDefault="00F31449" w:rsidP="00D0294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bookmarkStart w:id="0" w:name="_GoBack"/>
            <w:bookmarkEnd w:id="0"/>
            <w:r w:rsidRPr="001B14D1"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F31449" w:rsidRPr="00C95C25" w:rsidRDefault="00F31449" w:rsidP="00D02943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Pr="001B14D1">
              <w:rPr>
                <w:rFonts w:asciiTheme="majorHAnsi" w:hAnsiTheme="majorHAnsi"/>
              </w:rPr>
              <w:t>19730212 199903 1 002</w:t>
            </w:r>
          </w:p>
        </w:tc>
      </w:tr>
    </w:tbl>
    <w:p w:rsidR="00F31449" w:rsidRPr="001B14D1" w:rsidRDefault="00F31449" w:rsidP="001B14D1">
      <w:pPr>
        <w:spacing w:after="0" w:line="240" w:lineRule="auto"/>
        <w:ind w:left="66"/>
        <w:rPr>
          <w:rFonts w:asciiTheme="majorHAnsi" w:hAnsiTheme="majorHAnsi" w:cs="Times New Roman"/>
        </w:rPr>
      </w:pPr>
    </w:p>
    <w:sectPr w:rsidR="00F31449" w:rsidRPr="001B14D1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52606"/>
    <w:multiLevelType w:val="hybridMultilevel"/>
    <w:tmpl w:val="4042A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292F"/>
    <w:multiLevelType w:val="hybridMultilevel"/>
    <w:tmpl w:val="4BA8BDD4"/>
    <w:lvl w:ilvl="0" w:tplc="0409000F">
      <w:start w:val="1"/>
      <w:numFmt w:val="decimal"/>
      <w:lvlText w:val="%1."/>
      <w:lvlJc w:val="left"/>
      <w:pPr>
        <w:ind w:left="969" w:hanging="360"/>
      </w:p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94B6D"/>
    <w:multiLevelType w:val="hybridMultilevel"/>
    <w:tmpl w:val="91527F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96B4F"/>
    <w:multiLevelType w:val="hybridMultilevel"/>
    <w:tmpl w:val="0074CE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9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0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060308"/>
    <w:multiLevelType w:val="hybridMultilevel"/>
    <w:tmpl w:val="A2308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2D36BA"/>
    <w:multiLevelType w:val="hybridMultilevel"/>
    <w:tmpl w:val="62DAD8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6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8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1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EB4DFE"/>
    <w:multiLevelType w:val="hybridMultilevel"/>
    <w:tmpl w:val="B5E22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6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8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9">
    <w:nsid w:val="777106E5"/>
    <w:multiLevelType w:val="hybridMultilevel"/>
    <w:tmpl w:val="5128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3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4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24"/>
  </w:num>
  <w:num w:numId="4">
    <w:abstractNumId w:val="43"/>
  </w:num>
  <w:num w:numId="5">
    <w:abstractNumId w:val="27"/>
  </w:num>
  <w:num w:numId="6">
    <w:abstractNumId w:val="3"/>
  </w:num>
  <w:num w:numId="7">
    <w:abstractNumId w:val="31"/>
  </w:num>
  <w:num w:numId="8">
    <w:abstractNumId w:val="15"/>
  </w:num>
  <w:num w:numId="9">
    <w:abstractNumId w:val="26"/>
  </w:num>
  <w:num w:numId="10">
    <w:abstractNumId w:val="16"/>
  </w:num>
  <w:num w:numId="11">
    <w:abstractNumId w:val="7"/>
  </w:num>
  <w:num w:numId="12">
    <w:abstractNumId w:val="21"/>
  </w:num>
  <w:num w:numId="13">
    <w:abstractNumId w:val="34"/>
  </w:num>
  <w:num w:numId="14">
    <w:abstractNumId w:val="13"/>
  </w:num>
  <w:num w:numId="15">
    <w:abstractNumId w:val="4"/>
  </w:num>
  <w:num w:numId="16">
    <w:abstractNumId w:val="23"/>
  </w:num>
  <w:num w:numId="17">
    <w:abstractNumId w:val="41"/>
  </w:num>
  <w:num w:numId="18">
    <w:abstractNumId w:val="10"/>
  </w:num>
  <w:num w:numId="19">
    <w:abstractNumId w:val="29"/>
  </w:num>
  <w:num w:numId="20">
    <w:abstractNumId w:val="22"/>
  </w:num>
  <w:num w:numId="21">
    <w:abstractNumId w:val="19"/>
  </w:num>
  <w:num w:numId="22">
    <w:abstractNumId w:val="38"/>
  </w:num>
  <w:num w:numId="23">
    <w:abstractNumId w:val="40"/>
  </w:num>
  <w:num w:numId="24">
    <w:abstractNumId w:val="28"/>
  </w:num>
  <w:num w:numId="25">
    <w:abstractNumId w:val="0"/>
  </w:num>
  <w:num w:numId="26">
    <w:abstractNumId w:val="44"/>
  </w:num>
  <w:num w:numId="27">
    <w:abstractNumId w:val="17"/>
  </w:num>
  <w:num w:numId="28">
    <w:abstractNumId w:val="30"/>
  </w:num>
  <w:num w:numId="29">
    <w:abstractNumId w:val="11"/>
  </w:num>
  <w:num w:numId="30">
    <w:abstractNumId w:val="9"/>
  </w:num>
  <w:num w:numId="31">
    <w:abstractNumId w:val="36"/>
  </w:num>
  <w:num w:numId="32">
    <w:abstractNumId w:val="42"/>
  </w:num>
  <w:num w:numId="33">
    <w:abstractNumId w:val="12"/>
  </w:num>
  <w:num w:numId="34">
    <w:abstractNumId w:val="35"/>
  </w:num>
  <w:num w:numId="35">
    <w:abstractNumId w:val="25"/>
  </w:num>
  <w:num w:numId="36">
    <w:abstractNumId w:val="8"/>
  </w:num>
  <w:num w:numId="37">
    <w:abstractNumId w:val="37"/>
  </w:num>
  <w:num w:numId="38">
    <w:abstractNumId w:val="20"/>
  </w:num>
  <w:num w:numId="39">
    <w:abstractNumId w:val="2"/>
  </w:num>
  <w:num w:numId="40">
    <w:abstractNumId w:val="18"/>
  </w:num>
  <w:num w:numId="41">
    <w:abstractNumId w:val="5"/>
  </w:num>
  <w:num w:numId="42">
    <w:abstractNumId w:val="33"/>
  </w:num>
  <w:num w:numId="43">
    <w:abstractNumId w:val="1"/>
  </w:num>
  <w:num w:numId="44">
    <w:abstractNumId w:val="3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015BF"/>
    <w:rsid w:val="00080DF6"/>
    <w:rsid w:val="000A3A4A"/>
    <w:rsid w:val="000A5185"/>
    <w:rsid w:val="000D113C"/>
    <w:rsid w:val="00113E24"/>
    <w:rsid w:val="00130894"/>
    <w:rsid w:val="00141671"/>
    <w:rsid w:val="00150DC9"/>
    <w:rsid w:val="00162095"/>
    <w:rsid w:val="00195D82"/>
    <w:rsid w:val="001B14D1"/>
    <w:rsid w:val="001D4911"/>
    <w:rsid w:val="001D7B8C"/>
    <w:rsid w:val="00260170"/>
    <w:rsid w:val="002606CD"/>
    <w:rsid w:val="002B0F19"/>
    <w:rsid w:val="002E1907"/>
    <w:rsid w:val="00301BDA"/>
    <w:rsid w:val="0031161E"/>
    <w:rsid w:val="00312800"/>
    <w:rsid w:val="0031396F"/>
    <w:rsid w:val="00362EE4"/>
    <w:rsid w:val="00365531"/>
    <w:rsid w:val="0036620E"/>
    <w:rsid w:val="00370057"/>
    <w:rsid w:val="00385F77"/>
    <w:rsid w:val="003A5750"/>
    <w:rsid w:val="003A75CB"/>
    <w:rsid w:val="003A762B"/>
    <w:rsid w:val="003F257B"/>
    <w:rsid w:val="003F3D60"/>
    <w:rsid w:val="00405578"/>
    <w:rsid w:val="004254DB"/>
    <w:rsid w:val="00426A10"/>
    <w:rsid w:val="00477356"/>
    <w:rsid w:val="004B63FE"/>
    <w:rsid w:val="004D613E"/>
    <w:rsid w:val="004F7218"/>
    <w:rsid w:val="005100E4"/>
    <w:rsid w:val="005147A8"/>
    <w:rsid w:val="0051544D"/>
    <w:rsid w:val="00566B2C"/>
    <w:rsid w:val="00567C74"/>
    <w:rsid w:val="0057554E"/>
    <w:rsid w:val="005B323C"/>
    <w:rsid w:val="005D7018"/>
    <w:rsid w:val="005F1444"/>
    <w:rsid w:val="0060756F"/>
    <w:rsid w:val="00630FB3"/>
    <w:rsid w:val="00640946"/>
    <w:rsid w:val="0067279C"/>
    <w:rsid w:val="006B1D91"/>
    <w:rsid w:val="006B3CB4"/>
    <w:rsid w:val="006F00AD"/>
    <w:rsid w:val="00716B6A"/>
    <w:rsid w:val="007B27DE"/>
    <w:rsid w:val="007E4129"/>
    <w:rsid w:val="007F4177"/>
    <w:rsid w:val="00806155"/>
    <w:rsid w:val="008A5C1D"/>
    <w:rsid w:val="008C2BED"/>
    <w:rsid w:val="00905C1D"/>
    <w:rsid w:val="00912F0F"/>
    <w:rsid w:val="009C795D"/>
    <w:rsid w:val="009D058A"/>
    <w:rsid w:val="009F0B06"/>
    <w:rsid w:val="009F7A23"/>
    <w:rsid w:val="00A30BF1"/>
    <w:rsid w:val="00A534EC"/>
    <w:rsid w:val="00A758AD"/>
    <w:rsid w:val="00AB1961"/>
    <w:rsid w:val="00B05002"/>
    <w:rsid w:val="00B0789B"/>
    <w:rsid w:val="00B11A28"/>
    <w:rsid w:val="00B705B5"/>
    <w:rsid w:val="00BF1C3D"/>
    <w:rsid w:val="00BF77D2"/>
    <w:rsid w:val="00C2183C"/>
    <w:rsid w:val="00C40891"/>
    <w:rsid w:val="00C4197C"/>
    <w:rsid w:val="00C93255"/>
    <w:rsid w:val="00D3289F"/>
    <w:rsid w:val="00E31278"/>
    <w:rsid w:val="00E55B08"/>
    <w:rsid w:val="00E92623"/>
    <w:rsid w:val="00EA15C2"/>
    <w:rsid w:val="00EF4C6D"/>
    <w:rsid w:val="00F1072B"/>
    <w:rsid w:val="00F22E33"/>
    <w:rsid w:val="00F23809"/>
    <w:rsid w:val="00F27911"/>
    <w:rsid w:val="00F31449"/>
    <w:rsid w:val="00F51AD3"/>
    <w:rsid w:val="00F53F66"/>
    <w:rsid w:val="00F8558F"/>
    <w:rsid w:val="00FD3DFB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11</cp:revision>
  <cp:lastPrinted>2020-04-19T03:11:00Z</cp:lastPrinted>
  <dcterms:created xsi:type="dcterms:W3CDTF">2020-04-18T08:30:00Z</dcterms:created>
  <dcterms:modified xsi:type="dcterms:W3CDTF">2020-04-19T03:20:00Z</dcterms:modified>
</cp:coreProperties>
</file>